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F5" w:rsidRPr="0096190A" w:rsidRDefault="008673F5" w:rsidP="008673F5">
      <w:pPr>
        <w:pStyle w:val="a3"/>
        <w:jc w:val="center"/>
        <w:rPr>
          <w:color w:val="000000" w:themeColor="text1"/>
        </w:rPr>
      </w:pPr>
      <w:r w:rsidRPr="0096190A">
        <w:rPr>
          <w:color w:val="000000" w:themeColor="text1"/>
        </w:rPr>
        <w:t> </w:t>
      </w:r>
      <w:r w:rsidRPr="0096190A">
        <w:rPr>
          <w:rStyle w:val="a4"/>
          <w:color w:val="000000" w:themeColor="text1"/>
          <w:sz w:val="48"/>
          <w:szCs w:val="48"/>
        </w:rPr>
        <w:t xml:space="preserve">Гранты начинающим на создание собственного бизнеса </w:t>
      </w:r>
    </w:p>
    <w:p w:rsidR="000A0BB0" w:rsidRDefault="008673F5" w:rsidP="008673F5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Белгородским областным фондом поддержки малого и среднего предпринимательства </w:t>
      </w:r>
      <w:r>
        <w:rPr>
          <w:rStyle w:val="a4"/>
          <w:sz w:val="26"/>
          <w:szCs w:val="26"/>
        </w:rPr>
        <w:t>объявлен конкурс</w:t>
      </w:r>
      <w:r>
        <w:rPr>
          <w:sz w:val="26"/>
          <w:szCs w:val="26"/>
        </w:rPr>
        <w:t xml:space="preserve"> по мероприятию «Программа поддержки начинающих – гранты начинающим на создание собственного бизнеса».</w:t>
      </w:r>
      <w:r w:rsidR="000A0BB0">
        <w:rPr>
          <w:sz w:val="26"/>
          <w:szCs w:val="26"/>
        </w:rPr>
        <w:t xml:space="preserve"> Вся необходимая информация по конкурсу размещена на сайте фонда </w:t>
      </w:r>
      <w:hyperlink r:id="rId4" w:history="1">
        <w:r w:rsidR="000A0BB0" w:rsidRPr="007A2A37">
          <w:rPr>
            <w:rStyle w:val="a5"/>
            <w:sz w:val="26"/>
            <w:szCs w:val="26"/>
          </w:rPr>
          <w:t>http://www.mb31.ru</w:t>
        </w:r>
      </w:hyperlink>
      <w:r w:rsidR="000A0BB0">
        <w:rPr>
          <w:sz w:val="26"/>
          <w:szCs w:val="26"/>
        </w:rPr>
        <w:t xml:space="preserve"> .  </w:t>
      </w:r>
    </w:p>
    <w:p w:rsidR="008673F5" w:rsidRDefault="008673F5" w:rsidP="008673F5">
      <w:pPr>
        <w:pStyle w:val="a3"/>
        <w:ind w:firstLine="708"/>
        <w:jc w:val="both"/>
        <w:rPr>
          <w:rStyle w:val="a4"/>
          <w:sz w:val="26"/>
          <w:szCs w:val="26"/>
        </w:rPr>
      </w:pPr>
      <w:r>
        <w:rPr>
          <w:sz w:val="26"/>
          <w:szCs w:val="26"/>
        </w:rPr>
        <w:t xml:space="preserve">Прием конкурсной документации осуществляется Фондом </w:t>
      </w:r>
      <w:r>
        <w:rPr>
          <w:rStyle w:val="a4"/>
          <w:sz w:val="26"/>
          <w:szCs w:val="26"/>
        </w:rPr>
        <w:t>с 25 августа по 8 сентября 2015 года.</w:t>
      </w:r>
    </w:p>
    <w:p w:rsidR="00E6299B" w:rsidRDefault="00343F64" w:rsidP="00E6299B">
      <w:pPr>
        <w:pStyle w:val="a3"/>
        <w:ind w:firstLine="709"/>
        <w:contextualSpacing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Телефон для справок по вопросам участия в конкурсе</w:t>
      </w:r>
      <w:r w:rsidR="00E6299B">
        <w:rPr>
          <w:rStyle w:val="a4"/>
          <w:sz w:val="26"/>
          <w:szCs w:val="26"/>
        </w:rPr>
        <w:t>:</w:t>
      </w:r>
      <w:r w:rsidR="00E6299B" w:rsidRPr="00E6299B">
        <w:rPr>
          <w:rStyle w:val="a4"/>
          <w:sz w:val="26"/>
          <w:szCs w:val="26"/>
        </w:rPr>
        <w:t xml:space="preserve"> </w:t>
      </w:r>
    </w:p>
    <w:p w:rsidR="008673F5" w:rsidRDefault="00E6299B" w:rsidP="00E6299B">
      <w:pPr>
        <w:pStyle w:val="a3"/>
        <w:ind w:firstLine="709"/>
        <w:contextualSpacing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+7(47232) 5-57-02 (</w:t>
      </w:r>
      <w:r w:rsidR="000A0BB0">
        <w:rPr>
          <w:rStyle w:val="a4"/>
          <w:sz w:val="26"/>
          <w:szCs w:val="26"/>
        </w:rPr>
        <w:t xml:space="preserve">отдел потребительского рынка администрации </w:t>
      </w:r>
      <w:r>
        <w:rPr>
          <w:rStyle w:val="a4"/>
          <w:sz w:val="26"/>
          <w:szCs w:val="26"/>
        </w:rPr>
        <w:t>Чернянского района)</w:t>
      </w:r>
      <w:r w:rsidR="000A0BB0">
        <w:rPr>
          <w:rStyle w:val="a4"/>
          <w:sz w:val="26"/>
          <w:szCs w:val="26"/>
        </w:rPr>
        <w:t xml:space="preserve">. </w:t>
      </w:r>
    </w:p>
    <w:p w:rsidR="006C2FFD" w:rsidRDefault="006C2FFD" w:rsidP="00E6299B">
      <w:pPr>
        <w:pStyle w:val="a3"/>
        <w:ind w:firstLine="709"/>
        <w:contextualSpacing/>
        <w:jc w:val="both"/>
      </w:pPr>
    </w:p>
    <w:p w:rsidR="006C2FFD" w:rsidRPr="006C2FFD" w:rsidRDefault="006C2FFD" w:rsidP="006C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Гранты предоставляются индивидуальным предпринимателям (главам КФХ) или юридическим лицам на безвозмездной и безвозвратной основе, на условиях долевого финансирования целевых расходов.</w:t>
      </w:r>
    </w:p>
    <w:p w:rsidR="006C2FFD" w:rsidRPr="006C2FFD" w:rsidRDefault="006C2FFD" w:rsidP="006C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Гранты предоставляются на следующих условиях:</w:t>
      </w:r>
    </w:p>
    <w:p w:rsidR="006C2FFD" w:rsidRPr="006C2FFD" w:rsidRDefault="006C2FFD" w:rsidP="006C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1.    Субъект малого предпринимательства зарегистрирован и действует на территории Белгородской области менее 1 (одного) года.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2.    Предоставление </w:t>
      </w:r>
      <w:proofErr w:type="spellStart"/>
      <w:proofErr w:type="gramStart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бизнес-проекта</w:t>
      </w:r>
      <w:proofErr w:type="spellEnd"/>
      <w:proofErr w:type="gramEnd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 прохождение претендентом краткосрочного обучения. Обучения не требуется для начинающих предпринимателей, имеющих диплом о высшем юридическом и (или) экономическом  образовании (профильной переподготовки).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3.    </w:t>
      </w:r>
      <w:proofErr w:type="spellStart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Софинансирование</w:t>
      </w:r>
      <w:proofErr w:type="spellEnd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начинающим субъектом малого предпринимательства расходов на реализацию проекта в размере не менее 15 процентов от размера получаемого гранта. 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4.    Ведение предпринимательской деятельности не менее двух лет с момента получения гранта.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5.    Получатель гранта обязан использовать грант по целевому назначению, в соответствии с бизнес – проектом и договором, заключенным с Фондом.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6.    Отчет о целевом использовании гранта субъект малого предпринимательства предоставляет в Фонд, согласно договору календарного плана.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7.    При установлении факта нецелевого использования гранта субъект малого предпринимательства возвращает грант Фонду в полном объеме в порядке и сроки, установленные заключенным договором.</w:t>
      </w:r>
    </w:p>
    <w:p w:rsidR="006C2FFD" w:rsidRPr="006C2FFD" w:rsidRDefault="006C2FFD" w:rsidP="006C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При предоставлении грантов учитываются следующие приоритетные целевые группы получателей грантов:</w:t>
      </w:r>
    </w:p>
    <w:p w:rsidR="006C2FFD" w:rsidRPr="006C2FFD" w:rsidRDefault="006C2FFD" w:rsidP="006C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- зарегистрированные безработные;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многодетные семьи;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жители </w:t>
      </w:r>
      <w:proofErr w:type="spellStart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монопрофильных</w:t>
      </w:r>
      <w:proofErr w:type="spellEnd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муниципальных образований (моногородов).</w:t>
      </w:r>
    </w:p>
    <w:p w:rsidR="006C2FFD" w:rsidRPr="006C2FFD" w:rsidRDefault="006C2FFD" w:rsidP="006C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Учитываются приоритетные виды деятельности по следующим направлениям:</w:t>
      </w:r>
    </w:p>
    <w:p w:rsidR="006C2FFD" w:rsidRPr="006C2FFD" w:rsidRDefault="006C2FFD" w:rsidP="006C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производство и переработка сельскохозяйственной продукции;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производственная деятельность.</w:t>
      </w:r>
    </w:p>
    <w:p w:rsidR="006C2FFD" w:rsidRPr="006C2FFD" w:rsidRDefault="006C2FFD" w:rsidP="006C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Перечень документов для участия в Конкурсе:</w:t>
      </w:r>
    </w:p>
    <w:p w:rsidR="006C2FFD" w:rsidRPr="006C2FFD" w:rsidRDefault="006C2FFD" w:rsidP="006C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1.    Заявление от ИП (ООО) на имя председателя экспертной группы. 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2.    Справка о принадлежности к СМП от ИП (ООО). 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3.    Справка - подтверждение из банка об открытом расчетном счете и  наличии на данном счете не менее 15 процентов собственных денежных средств от суммы гранта на </w:t>
      </w:r>
      <w:proofErr w:type="spellStart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софинансирование</w:t>
      </w:r>
      <w:proofErr w:type="spellEnd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проекта (оригинал, действует 30 дней).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4.    Рекомендация органов местного самоуправления по месту реализации проекта, подтверждающая одобрение реализации проекта (оригинал).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5.    </w:t>
      </w:r>
      <w:proofErr w:type="gramStart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Заверенные нотариально копии учредительных документов  или оригиналы документов для оформления копий в Фонде (для ООО - свидетельство о </w:t>
      </w:r>
      <w:proofErr w:type="spellStart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госрегистрации</w:t>
      </w:r>
      <w:proofErr w:type="spellEnd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устав, учредительный договор, документ о постановке на учет в налоговый орган (ИНН); для ИП - свидетельство о </w:t>
      </w:r>
      <w:proofErr w:type="spellStart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госрегистрации</w:t>
      </w:r>
      <w:proofErr w:type="spellEnd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документ о постановке на учет в налоговый орган (ИНН).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6.</w:t>
      </w:r>
      <w:proofErr w:type="gramEnd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    Копия паспорта руководителя (фотография, прописка) - для ИП; 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документ о назначении руководителя и главного бухгалтера, копии паспортов (фотография, прописка)  - для ООО.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7.    Выписка из ЕГРЮЛ (для ООО), из ЕГРИП (для ИП) оригинал, действует 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30 дней.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8.    Бизнес-план (технико-экономическое обоснование) инвестиционного  проекта, с учетом </w:t>
      </w:r>
      <w:proofErr w:type="spellStart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софинансирования</w:t>
      </w:r>
      <w:proofErr w:type="spellEnd"/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 проекта за счет собственных средств                           (15 процентов от суммы гранта).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9.    Справка об отсутствии задолженности по налоговым и иным обязательным платежам в бюджетную систему, заверенная налоговым органом по месту регистрации субъекта малого предпринимательства (для субъектов малого предпринимательства, зарегистрированных свыше трех месяцев).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10.    Документ, подтверждающий прохождение краткосрочного обучения.</w:t>
      </w:r>
      <w:r w:rsidRPr="006C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C2FF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11.    Бумажный скоросшиватель.</w:t>
      </w:r>
    </w:p>
    <w:p w:rsidR="006C2FFD" w:rsidRPr="006C2FFD" w:rsidRDefault="006C2FFD" w:rsidP="006C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FD">
        <w:rPr>
          <w:rFonts w:ascii="Times New Roman" w:eastAsia="Times New Roman" w:hAnsi="Times New Roman" w:cs="Times New Roman"/>
          <w:color w:val="003366"/>
          <w:sz w:val="27"/>
          <w:szCs w:val="27"/>
        </w:rPr>
        <w:t> </w:t>
      </w:r>
    </w:p>
    <w:p w:rsidR="006C2FFD" w:rsidRDefault="006C2FFD" w:rsidP="00E6299B">
      <w:pPr>
        <w:pStyle w:val="a3"/>
        <w:ind w:firstLine="709"/>
        <w:contextualSpacing/>
        <w:jc w:val="both"/>
      </w:pPr>
    </w:p>
    <w:sectPr w:rsidR="006C2FFD" w:rsidSect="0039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3F5"/>
    <w:rsid w:val="000A0BB0"/>
    <w:rsid w:val="00343F64"/>
    <w:rsid w:val="00393338"/>
    <w:rsid w:val="006C2FFD"/>
    <w:rsid w:val="008673F5"/>
    <w:rsid w:val="0096190A"/>
    <w:rsid w:val="00E6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73F5"/>
    <w:rPr>
      <w:b/>
      <w:bCs/>
    </w:rPr>
  </w:style>
  <w:style w:type="character" w:styleId="a5">
    <w:name w:val="Hyperlink"/>
    <w:basedOn w:val="a0"/>
    <w:uiPriority w:val="99"/>
    <w:unhideWhenUsed/>
    <w:rsid w:val="000A0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2015-08-13T09:42:00Z</dcterms:created>
  <dcterms:modified xsi:type="dcterms:W3CDTF">2015-08-13T10:22:00Z</dcterms:modified>
</cp:coreProperties>
</file>