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66" w:rsidRPr="00CD2319" w:rsidRDefault="00103A66" w:rsidP="00103A66">
      <w:pPr>
        <w:pStyle w:val="ConsPlusNormal"/>
        <w:jc w:val="both"/>
        <w:rPr>
          <w:b/>
        </w:rPr>
      </w:pPr>
      <w:r w:rsidRPr="00CD2319">
        <w:rPr>
          <w:b/>
        </w:rPr>
        <w:t>Налогоплательщики теперь имеют право на льготу по налогу на имущество</w:t>
      </w:r>
      <w:r w:rsidR="00A80954" w:rsidRPr="00CD2319">
        <w:rPr>
          <w:b/>
        </w:rPr>
        <w:t xml:space="preserve"> только в отношении одного имущества каждого вида</w:t>
      </w:r>
    </w:p>
    <w:p w:rsidR="00103A66" w:rsidRDefault="00103A66" w:rsidP="00103A66">
      <w:pPr>
        <w:pStyle w:val="ConsPlusNormal"/>
        <w:jc w:val="both"/>
      </w:pPr>
    </w:p>
    <w:p w:rsidR="00E56CDD" w:rsidRDefault="00B8002B" w:rsidP="00103A66">
      <w:pPr>
        <w:pStyle w:val="ConsPlusNormal"/>
        <w:jc w:val="both"/>
      </w:pPr>
      <w:proofErr w:type="gramStart"/>
      <w:r>
        <w:t>Межрайонная ИФНС России № 6 по Белгородской области сообщает, что в</w:t>
      </w:r>
      <w:r w:rsidR="00E56CDD">
        <w:t xml:space="preserve"> соответствии с введенной с 1 января 2015 года </w:t>
      </w:r>
      <w:hyperlink r:id="rId5" w:history="1">
        <w:r w:rsidR="00E56CDD">
          <w:rPr>
            <w:color w:val="0000FF"/>
          </w:rPr>
          <w:t>главой 32</w:t>
        </w:r>
      </w:hyperlink>
      <w:r w:rsidR="00E56CDD">
        <w:t xml:space="preserve"> Налогового кодекса РФ </w:t>
      </w:r>
      <w:r w:rsidR="003B03A0">
        <w:t>лица, имеющие право на льготу по налогу на имущество физических лиц</w:t>
      </w:r>
      <w:r w:rsidR="00E56CDD">
        <w:t xml:space="preserve"> освобождаются от уплаты налога в отношении только одного объекта налогообложения каждого вида по выбору налогоплательщика вне зависимости от количества оснований для применения льгот.</w:t>
      </w:r>
      <w:proofErr w:type="gramEnd"/>
    </w:p>
    <w:p w:rsidR="00E56CDD" w:rsidRDefault="00E56CDD" w:rsidP="00E56CDD">
      <w:pPr>
        <w:pStyle w:val="ConsPlusNormal"/>
        <w:ind w:firstLine="540"/>
        <w:jc w:val="both"/>
      </w:pPr>
    </w:p>
    <w:p w:rsidR="00E56CDD" w:rsidRDefault="00E56CDD" w:rsidP="00E56CDD">
      <w:pPr>
        <w:pStyle w:val="ConsPlusNormal"/>
        <w:ind w:firstLine="540"/>
        <w:jc w:val="both"/>
      </w:pPr>
      <w:r>
        <w:t>Льгота предоставляется в отношении одного объекта следующих видов недвижимого имущества:</w:t>
      </w:r>
    </w:p>
    <w:p w:rsidR="00E56CDD" w:rsidRDefault="00E56CDD" w:rsidP="00E56CDD">
      <w:pPr>
        <w:pStyle w:val="ConsPlusNormal"/>
        <w:ind w:firstLine="540"/>
        <w:jc w:val="both"/>
      </w:pPr>
      <w:r>
        <w:t>1. квартира или комната;</w:t>
      </w:r>
    </w:p>
    <w:p w:rsidR="00E56CDD" w:rsidRDefault="00E56CDD" w:rsidP="00E56CDD">
      <w:pPr>
        <w:pStyle w:val="ConsPlusNormal"/>
        <w:ind w:firstLine="540"/>
        <w:jc w:val="both"/>
      </w:pPr>
      <w:r>
        <w:t>2. жилой дом;</w:t>
      </w:r>
    </w:p>
    <w:p w:rsidR="00E56CDD" w:rsidRDefault="00E56CDD" w:rsidP="00E56CDD">
      <w:pPr>
        <w:pStyle w:val="ConsPlusNormal"/>
        <w:ind w:firstLine="540"/>
        <w:jc w:val="both"/>
      </w:pPr>
      <w:r>
        <w:t>3.</w:t>
      </w:r>
      <w:r w:rsidR="00BC7DD9">
        <w:t xml:space="preserve"> </w:t>
      </w:r>
      <w:r w:rsidR="00BC7DD9">
        <w:t>специально оборудованн</w:t>
      </w:r>
      <w:r w:rsidR="00BC7DD9">
        <w:t>ое</w:t>
      </w:r>
      <w:r w:rsidR="00BC7DD9">
        <w:t xml:space="preserve"> помещени</w:t>
      </w:r>
      <w:r w:rsidR="00BC7DD9">
        <w:t>е</w:t>
      </w:r>
      <w:r w:rsidR="00BC7DD9">
        <w:t>, сооружени</w:t>
      </w:r>
      <w:r w:rsidR="00BC7DD9">
        <w:t>е</w:t>
      </w:r>
      <w:r w:rsidR="00BC7DD9">
        <w:t>, используемы</w:t>
      </w:r>
      <w:r w:rsidR="00BC7DD9">
        <w:t>е</w:t>
      </w:r>
      <w:r w:rsidR="00BC7DD9">
        <w:t xml:space="preserve">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</w:t>
      </w:r>
      <w:r w:rsidR="00BC7DD9">
        <w:t xml:space="preserve"> </w:t>
      </w:r>
      <w:r w:rsidR="008F4584">
        <w:t>(</w:t>
      </w:r>
      <w:proofErr w:type="spellStart"/>
      <w:r w:rsidR="008F4584">
        <w:fldChar w:fldCharType="begin"/>
      </w:r>
      <w:r w:rsidR="008F4584">
        <w:instrText xml:space="preserve">HYPERLINK consultantplus://offline/ref=26820C1AA13DE8BC93BCB8888448E0CB68B23213479BEA86F9E151A51F671B4906F031A8DE4C52k173M </w:instrText>
      </w:r>
      <w:r w:rsidR="008F4584">
        <w:fldChar w:fldCharType="separate"/>
      </w:r>
      <w:r w:rsidR="008F4584">
        <w:rPr>
          <w:color w:val="0000FF"/>
        </w:rPr>
        <w:t>пп</w:t>
      </w:r>
      <w:proofErr w:type="spellEnd"/>
      <w:r w:rsidR="008F4584">
        <w:rPr>
          <w:color w:val="0000FF"/>
        </w:rPr>
        <w:t>. 14 п. 1 ст. 407</w:t>
      </w:r>
      <w:r w:rsidR="008F4584">
        <w:fldChar w:fldCharType="end"/>
      </w:r>
      <w:r w:rsidR="008F4584">
        <w:t xml:space="preserve"> Налогового кодекса РФ</w:t>
      </w:r>
      <w:r w:rsidR="008F4584">
        <w:t>)</w:t>
      </w:r>
      <w:r>
        <w:t>;</w:t>
      </w:r>
    </w:p>
    <w:p w:rsidR="00E56CDD" w:rsidRDefault="00E56CDD" w:rsidP="00E56CDD">
      <w:pPr>
        <w:pStyle w:val="ConsPlusNormal"/>
        <w:ind w:firstLine="540"/>
        <w:jc w:val="both"/>
      </w:pPr>
      <w:r>
        <w:t xml:space="preserve">4. хозяйственное строение или сооружение не более 50 кв. м, </w:t>
      </w:r>
      <w:proofErr w:type="gramStart"/>
      <w:r>
        <w:t>расположенные</w:t>
      </w:r>
      <w:proofErr w:type="gramEnd"/>
      <w:r>
        <w:t xml:space="preserve"> на садовых и дачных участках;</w:t>
      </w:r>
    </w:p>
    <w:p w:rsidR="00E56CDD" w:rsidRDefault="00E56CDD" w:rsidP="00E56CDD">
      <w:pPr>
        <w:pStyle w:val="ConsPlusNormal"/>
        <w:ind w:firstLine="540"/>
        <w:jc w:val="both"/>
      </w:pPr>
      <w:r>
        <w:t>5. гараж или машиноместо</w:t>
      </w:r>
      <w:bookmarkStart w:id="0" w:name="_GoBack"/>
      <w:bookmarkEnd w:id="0"/>
      <w:r>
        <w:t>.</w:t>
      </w:r>
    </w:p>
    <w:p w:rsidR="006F68A0" w:rsidRDefault="006F68A0" w:rsidP="00E56CDD">
      <w:pPr>
        <w:pStyle w:val="ConsPlusNormal"/>
        <w:ind w:firstLine="540"/>
        <w:jc w:val="both"/>
      </w:pPr>
    </w:p>
    <w:p w:rsidR="006F68A0" w:rsidRDefault="006F68A0" w:rsidP="00103A66">
      <w:pPr>
        <w:pStyle w:val="ConsPlusNormal"/>
        <w:jc w:val="both"/>
      </w:pPr>
      <w:r>
        <w:t xml:space="preserve">Если налогоплательщик ранее не имел льгот по налогу на имущество физических лиц, </w:t>
      </w:r>
      <w:r w:rsidR="00011DE7">
        <w:t xml:space="preserve">ему необходимо подать </w:t>
      </w:r>
      <w:r>
        <w:t>заявление, а также документы, подтверждающие право на налоговую льготу.</w:t>
      </w:r>
    </w:p>
    <w:p w:rsidR="00103A66" w:rsidRDefault="00103A66" w:rsidP="00103A66">
      <w:pPr>
        <w:pStyle w:val="ConsPlusNormal"/>
        <w:jc w:val="both"/>
      </w:pPr>
    </w:p>
    <w:p w:rsidR="00E56CDD" w:rsidRDefault="006F68A0" w:rsidP="00103A66">
      <w:pPr>
        <w:pStyle w:val="ConsPlusNormal"/>
        <w:jc w:val="both"/>
      </w:pPr>
      <w:r>
        <w:t xml:space="preserve">В </w:t>
      </w:r>
      <w:r w:rsidR="00011DE7">
        <w:t>заявлении</w:t>
      </w:r>
      <w:r>
        <w:t xml:space="preserve"> необходимо указать один объект налогообложения каждого вида по выбору налогоплательщика, в отношении которого </w:t>
      </w:r>
      <w:r w:rsidR="00CD2319">
        <w:t>он</w:t>
      </w:r>
      <w:r>
        <w:t xml:space="preserve"> желает применить льготу по налогу на имущество физических лиц.</w:t>
      </w:r>
      <w:r w:rsidR="001F564C">
        <w:t xml:space="preserve"> </w:t>
      </w:r>
      <w:r w:rsidR="00E56CDD">
        <w:t>При наличии в собственности нескольких объектов недвижимости одного вида, например, две квартиры, налогоплательщик может выбрать тот объект, в отношении которого будет применяться льгота. Если же налогоплательщик владеет недвижимостью разных видов (например, жилой дом и гараж), то он имеет право заявить о льготном налогообложении обоих объектов.</w:t>
      </w:r>
    </w:p>
    <w:p w:rsidR="00103A66" w:rsidRDefault="00103A66" w:rsidP="00103A66">
      <w:pPr>
        <w:pStyle w:val="ConsPlusNormal"/>
        <w:jc w:val="both"/>
      </w:pPr>
    </w:p>
    <w:p w:rsidR="00E56CDD" w:rsidRDefault="00C35740" w:rsidP="00103A66">
      <w:pPr>
        <w:pStyle w:val="ConsPlusNormal"/>
        <w:jc w:val="both"/>
      </w:pPr>
      <w:r>
        <w:t>Н</w:t>
      </w:r>
      <w:r w:rsidR="00E56CDD">
        <w:t xml:space="preserve">алогоплательщик, имеющий право на льготу по налогу на имущество физлиц, </w:t>
      </w:r>
      <w:r>
        <w:t>может не</w:t>
      </w:r>
      <w:r w:rsidR="00E56CDD">
        <w:t xml:space="preserve"> пода</w:t>
      </w:r>
      <w:r>
        <w:t>вать</w:t>
      </w:r>
      <w:r w:rsidR="00E56CDD">
        <w:t xml:space="preserve"> </w:t>
      </w:r>
      <w:r w:rsidR="00EF4BB7">
        <w:t xml:space="preserve">заявление, тогда </w:t>
      </w:r>
      <w:r w:rsidR="00EF4BB7">
        <w:t xml:space="preserve">льгота </w:t>
      </w:r>
      <w:r w:rsidR="00E56CDD">
        <w:t xml:space="preserve">будет предоставлена в отношении объекта с максимальной суммой налога. </w:t>
      </w:r>
    </w:p>
    <w:sectPr w:rsidR="00E56CDD" w:rsidSect="0050188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DD"/>
    <w:rsid w:val="00011DE7"/>
    <w:rsid w:val="00103A66"/>
    <w:rsid w:val="001F564C"/>
    <w:rsid w:val="00270F62"/>
    <w:rsid w:val="003B03A0"/>
    <w:rsid w:val="006F68A0"/>
    <w:rsid w:val="008F4584"/>
    <w:rsid w:val="00A80954"/>
    <w:rsid w:val="00B8002B"/>
    <w:rsid w:val="00BC7DD9"/>
    <w:rsid w:val="00C35740"/>
    <w:rsid w:val="00CC104B"/>
    <w:rsid w:val="00CD2319"/>
    <w:rsid w:val="00E56CDD"/>
    <w:rsid w:val="00E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C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C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5E00DA1724FCAD5A17FA773EE86882565E1CB69A0FC476BFCA7C941AA8A48DE7995895D5C539M2U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3114-03-028 Пылёв К.В.</dc:creator>
  <cp:keywords/>
  <dc:description/>
  <cp:lastModifiedBy>3114-03-028 Пылёв К.В.</cp:lastModifiedBy>
  <cp:revision>1</cp:revision>
  <cp:lastPrinted>2015-10-01T13:01:00Z</cp:lastPrinted>
  <dcterms:created xsi:type="dcterms:W3CDTF">2015-10-01T12:20:00Z</dcterms:created>
  <dcterms:modified xsi:type="dcterms:W3CDTF">2015-10-01T13:46:00Z</dcterms:modified>
</cp:coreProperties>
</file>