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D5" w:rsidRDefault="00F339D5" w:rsidP="00F339D5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03D65" w:rsidRPr="00B03D65" w:rsidRDefault="00B03D65" w:rsidP="00B03D65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>
        <w:t xml:space="preserve">                      </w:t>
      </w:r>
      <w:r w:rsidRPr="00B03D65">
        <w:rPr>
          <w:b/>
        </w:rPr>
        <w:t>Уважаемые индивидуальные предприниматели!</w:t>
      </w:r>
    </w:p>
    <w:p w:rsidR="00B03D65" w:rsidRPr="00B03D65" w:rsidRDefault="00B03D65" w:rsidP="00B03D65">
      <w:pPr>
        <w:autoSpaceDE w:val="0"/>
        <w:autoSpaceDN w:val="0"/>
        <w:adjustRightInd w:val="0"/>
        <w:ind w:firstLine="540"/>
        <w:jc w:val="both"/>
        <w:rPr>
          <w:b/>
        </w:rPr>
      </w:pPr>
      <w:r w:rsidRPr="00B03D65">
        <w:rPr>
          <w:b/>
        </w:rPr>
        <w:t xml:space="preserve">  </w:t>
      </w:r>
    </w:p>
    <w:p w:rsidR="00702147" w:rsidRDefault="00B03D65" w:rsidP="00702147">
      <w:pPr>
        <w:jc w:val="both"/>
      </w:pPr>
      <w:r w:rsidRPr="00B03D65">
        <w:t xml:space="preserve"> </w:t>
      </w:r>
      <w:r w:rsidR="00904A0D" w:rsidRPr="00904A0D">
        <w:t xml:space="preserve">      </w:t>
      </w:r>
      <w:r w:rsidR="00904A0D" w:rsidRPr="00EB24C1">
        <w:t xml:space="preserve">В связи с </w:t>
      </w:r>
      <w:r w:rsidR="00702147">
        <w:t>государственной регистрацией в органах Федеральной налоговой службы</w:t>
      </w:r>
    </w:p>
    <w:p w:rsidR="00E35612" w:rsidRDefault="00702147" w:rsidP="00702147">
      <w:pPr>
        <w:jc w:val="both"/>
      </w:pPr>
      <w:r>
        <w:t>Вас в качестве индивидуального предпринимателя</w:t>
      </w:r>
      <w:r w:rsidR="00D419E7">
        <w:t>, Отделение ПФР по Белгородской области сообщает о необходимости уплаты страховых взносов на обязательное пенсионное и медицинское страхование</w:t>
      </w:r>
      <w:r w:rsidR="00E35612">
        <w:t>.</w:t>
      </w:r>
    </w:p>
    <w:p w:rsidR="009F116E" w:rsidRPr="00C056FA" w:rsidRDefault="00E35612" w:rsidP="009F116E">
      <w:pPr>
        <w:jc w:val="both"/>
      </w:pPr>
      <w:r>
        <w:t xml:space="preserve">       </w:t>
      </w:r>
      <w:r w:rsidRPr="00E35612">
        <w:t>С</w:t>
      </w:r>
      <w:r>
        <w:t xml:space="preserve"> </w:t>
      </w:r>
      <w:r w:rsidR="00904A0D" w:rsidRPr="00926790">
        <w:rPr>
          <w:b/>
        </w:rPr>
        <w:t>01 января 201</w:t>
      </w:r>
      <w:r w:rsidR="00231F12">
        <w:rPr>
          <w:b/>
        </w:rPr>
        <w:t>6</w:t>
      </w:r>
      <w:r w:rsidR="00904A0D" w:rsidRPr="00926790">
        <w:rPr>
          <w:b/>
        </w:rPr>
        <w:t xml:space="preserve"> года</w:t>
      </w:r>
      <w:r w:rsidR="00904A0D">
        <w:t xml:space="preserve"> </w:t>
      </w:r>
      <w:r>
        <w:t>минимальный размер оплаты труда (МРОТ) составляет</w:t>
      </w:r>
      <w:r w:rsidR="00B95DB3">
        <w:t xml:space="preserve"> </w:t>
      </w:r>
      <w:r w:rsidR="00231F12">
        <w:rPr>
          <w:b/>
        </w:rPr>
        <w:t>6204</w:t>
      </w:r>
      <w:r w:rsidR="00904A0D" w:rsidRPr="00EB24C1">
        <w:rPr>
          <w:b/>
        </w:rPr>
        <w:t xml:space="preserve"> рублей в месяц.</w:t>
      </w:r>
      <w:r>
        <w:rPr>
          <w:b/>
        </w:rPr>
        <w:t xml:space="preserve"> </w:t>
      </w:r>
      <w:r w:rsidRPr="00E35612">
        <w:t>Р</w:t>
      </w:r>
      <w:r w:rsidR="00904A0D" w:rsidRPr="00EB24C1">
        <w:t>азмер страхового взноса по обязательному пенсионному страхованию определяется в соответствии с величиной дохода плательщика</w:t>
      </w:r>
      <w:r w:rsidR="00C056FA">
        <w:t xml:space="preserve"> страховых взносов за расчетный</w:t>
      </w:r>
      <w:r w:rsidR="00A35500" w:rsidRPr="00A35500">
        <w:t xml:space="preserve"> </w:t>
      </w:r>
      <w:r w:rsidR="00A35500">
        <w:t>период</w:t>
      </w:r>
      <w:r w:rsidR="00C056FA">
        <w:t>.</w:t>
      </w:r>
    </w:p>
    <w:p w:rsidR="00904A0D" w:rsidRPr="00351989" w:rsidRDefault="00E35612" w:rsidP="00E35612">
      <w:pPr>
        <w:ind w:left="567" w:hanging="425"/>
        <w:jc w:val="both"/>
        <w:rPr>
          <w:i/>
        </w:rPr>
      </w:pPr>
      <w:r w:rsidRPr="00E35612">
        <w:rPr>
          <w:i/>
        </w:rPr>
        <w:t>-</w:t>
      </w:r>
      <w:r>
        <w:rPr>
          <w:i/>
        </w:rPr>
        <w:tab/>
      </w:r>
      <w:r w:rsidR="00904A0D" w:rsidRPr="00351989">
        <w:rPr>
          <w:i/>
        </w:rPr>
        <w:t>Если величина дохода за год не превышает 300 тысяч руб.,</w:t>
      </w:r>
      <w:r w:rsidR="00904A0D" w:rsidRPr="00904A0D">
        <w:rPr>
          <w:i/>
        </w:rPr>
        <w:t xml:space="preserve"> </w:t>
      </w:r>
      <w:r w:rsidR="00904A0D" w:rsidRPr="00351989">
        <w:rPr>
          <w:i/>
        </w:rPr>
        <w:t>то размер страховых взносов рассчитывается по формуле:</w:t>
      </w:r>
    </w:p>
    <w:p w:rsidR="00904A0D" w:rsidRPr="00EB24C1" w:rsidRDefault="00904A0D" w:rsidP="00904A0D">
      <w:pPr>
        <w:jc w:val="both"/>
      </w:pPr>
      <w:r w:rsidRPr="00EB24C1">
        <w:t xml:space="preserve">          1 МРОТ *26% (тариф страх. взносов) *12 (месяцев)</w:t>
      </w:r>
    </w:p>
    <w:p w:rsidR="00904A0D" w:rsidRPr="00EB24C1" w:rsidRDefault="00904A0D" w:rsidP="00904A0D">
      <w:pPr>
        <w:jc w:val="both"/>
        <w:rPr>
          <w:lang w:val="en-US"/>
        </w:rPr>
      </w:pPr>
      <w:r w:rsidRPr="00EB24C1">
        <w:t xml:space="preserve">          Пример</w:t>
      </w:r>
      <w:r w:rsidRPr="00EB24C1">
        <w:rPr>
          <w:lang w:val="en-US"/>
        </w:rPr>
        <w:t xml:space="preserve">: </w:t>
      </w:r>
      <w:r w:rsidR="00231F12">
        <w:t>6204</w:t>
      </w:r>
      <w:r w:rsidRPr="00EB24C1">
        <w:t xml:space="preserve"> * 12</w:t>
      </w:r>
      <w:r w:rsidR="00986C07">
        <w:t xml:space="preserve"> (месяцев)</w:t>
      </w:r>
      <w:r w:rsidRPr="00EB24C1">
        <w:t xml:space="preserve"> *26%</w:t>
      </w:r>
      <w:r w:rsidRPr="00EB24C1">
        <w:rPr>
          <w:lang w:val="en-US"/>
        </w:rPr>
        <w:t xml:space="preserve"> =</w:t>
      </w:r>
      <w:r w:rsidRPr="00EB24C1">
        <w:t xml:space="preserve">  1</w:t>
      </w:r>
      <w:r w:rsidR="00231F12">
        <w:t>9 356</w:t>
      </w:r>
      <w:r w:rsidRPr="00EB24C1">
        <w:t>,</w:t>
      </w:r>
      <w:r w:rsidR="00702147">
        <w:t xml:space="preserve"> </w:t>
      </w:r>
      <w:r w:rsidR="00231F12">
        <w:t>48</w:t>
      </w:r>
      <w:r w:rsidRPr="00EB24C1">
        <w:t xml:space="preserve"> руб.</w:t>
      </w:r>
    </w:p>
    <w:p w:rsidR="00904A0D" w:rsidRPr="00EB24C1" w:rsidRDefault="00904A0D" w:rsidP="00904A0D">
      <w:pPr>
        <w:numPr>
          <w:ilvl w:val="0"/>
          <w:numId w:val="6"/>
        </w:numPr>
        <w:jc w:val="both"/>
        <w:rPr>
          <w:i/>
        </w:rPr>
      </w:pPr>
      <w:r w:rsidRPr="00EB24C1">
        <w:rPr>
          <w:i/>
        </w:rPr>
        <w:t>Если величина дохода за год превышает 300 тысяч руб., размер страховых взносов исчисляется исходя из 1 МРОТ плюс 1% от суммы дохода, превышающего 300 тысяч руб., но не более в</w:t>
      </w:r>
      <w:r w:rsidR="00702147">
        <w:rPr>
          <w:i/>
        </w:rPr>
        <w:t>еличины, определенной из 8 МРОТ.</w:t>
      </w:r>
    </w:p>
    <w:p w:rsidR="00904A0D" w:rsidRPr="009F116E" w:rsidRDefault="00904A0D" w:rsidP="009F116E">
      <w:pPr>
        <w:jc w:val="both"/>
        <w:rPr>
          <w:i/>
        </w:rPr>
      </w:pPr>
      <w:r w:rsidRPr="009F116E">
        <w:rPr>
          <w:i/>
        </w:rPr>
        <w:t>Общий размер страховых взносов не может превышать 8 кратного минимального размера оплаты труда, за который уплачиваются страховые взносы и тарифа страховых взносов в ПФР (не более 1</w:t>
      </w:r>
      <w:r w:rsidR="00231F12">
        <w:rPr>
          <w:i/>
        </w:rPr>
        <w:t>54</w:t>
      </w:r>
      <w:r w:rsidRPr="009F116E">
        <w:rPr>
          <w:i/>
        </w:rPr>
        <w:t> </w:t>
      </w:r>
      <w:r w:rsidR="00231F12">
        <w:rPr>
          <w:i/>
        </w:rPr>
        <w:t>851</w:t>
      </w:r>
      <w:r w:rsidRPr="009F116E">
        <w:rPr>
          <w:i/>
        </w:rPr>
        <w:t xml:space="preserve"> руб. </w:t>
      </w:r>
      <w:r w:rsidR="00231F12">
        <w:rPr>
          <w:i/>
        </w:rPr>
        <w:t>84</w:t>
      </w:r>
      <w:r w:rsidRPr="009F116E">
        <w:rPr>
          <w:i/>
        </w:rPr>
        <w:t xml:space="preserve"> коп.):</w:t>
      </w:r>
    </w:p>
    <w:p w:rsidR="00904A0D" w:rsidRPr="00231F12" w:rsidRDefault="00904A0D" w:rsidP="00904A0D">
      <w:pPr>
        <w:jc w:val="both"/>
      </w:pPr>
      <w:r w:rsidRPr="00EB24C1">
        <w:t xml:space="preserve">         Пример</w:t>
      </w:r>
      <w:r w:rsidRPr="00904A0D">
        <w:t xml:space="preserve">: </w:t>
      </w:r>
      <w:r w:rsidR="00231F12">
        <w:t>8 * 6204</w:t>
      </w:r>
      <w:r w:rsidRPr="00EB24C1">
        <w:t xml:space="preserve"> * 12</w:t>
      </w:r>
      <w:r w:rsidR="00986C07">
        <w:t xml:space="preserve"> (месяцев)</w:t>
      </w:r>
      <w:r w:rsidRPr="00EB24C1">
        <w:t xml:space="preserve"> *26% = 1</w:t>
      </w:r>
      <w:r w:rsidR="00231F12">
        <w:t>54</w:t>
      </w:r>
      <w:r w:rsidRPr="00EB24C1">
        <w:t> </w:t>
      </w:r>
      <w:r w:rsidR="00231F12">
        <w:t>851</w:t>
      </w:r>
      <w:r w:rsidRPr="00EB24C1">
        <w:t>,</w:t>
      </w:r>
      <w:r w:rsidR="00231F12">
        <w:t>84</w:t>
      </w:r>
      <w:r w:rsidRPr="00EB24C1">
        <w:t xml:space="preserve"> руб.</w:t>
      </w:r>
    </w:p>
    <w:p w:rsidR="0077715A" w:rsidRPr="00231F12" w:rsidRDefault="0077715A" w:rsidP="0077715A">
      <w:pPr>
        <w:jc w:val="both"/>
        <w:rPr>
          <w:b/>
          <w:i/>
        </w:rPr>
      </w:pPr>
      <w:r w:rsidRPr="0069515E">
        <w:rPr>
          <w:b/>
          <w:i/>
        </w:rPr>
        <w:t>Если плательщик применяет более одного режима налогооблажения, облагаемые доходы от деятельности суммируются по итогам расчетного периода.</w:t>
      </w:r>
    </w:p>
    <w:p w:rsidR="0077715A" w:rsidRDefault="0077715A" w:rsidP="0077715A">
      <w:pPr>
        <w:jc w:val="both"/>
      </w:pPr>
      <w:r w:rsidRPr="00EB24C1">
        <w:rPr>
          <w:i/>
        </w:rPr>
        <w:t xml:space="preserve">        </w:t>
      </w:r>
      <w:r w:rsidRPr="00986C07">
        <w:t>Доход</w:t>
      </w:r>
      <w:r w:rsidRPr="00EB24C1">
        <w:t xml:space="preserve"> учитывается в зависимости от выбранной системы налогооблажения </w:t>
      </w:r>
      <w:r>
        <w:t>(п.8 ст. 14</w:t>
      </w:r>
    </w:p>
    <w:p w:rsidR="0077715A" w:rsidRDefault="0077715A" w:rsidP="0077715A">
      <w:pPr>
        <w:jc w:val="both"/>
      </w:pPr>
      <w:r w:rsidRPr="00EB24C1">
        <w:t>Федерального закона от 24.07.2009 № 212-ФЗ</w:t>
      </w:r>
      <w:r>
        <w:t>).</w:t>
      </w:r>
    </w:p>
    <w:p w:rsidR="00904A0D" w:rsidRPr="00EB24C1" w:rsidRDefault="00904A0D" w:rsidP="0077715A">
      <w:pPr>
        <w:jc w:val="both"/>
        <w:rPr>
          <w:i/>
        </w:rPr>
      </w:pPr>
      <w:r w:rsidRPr="00EB24C1">
        <w:t xml:space="preserve">         </w:t>
      </w:r>
      <w:r w:rsidRPr="00EB24C1">
        <w:rPr>
          <w:i/>
        </w:rPr>
        <w:t>Уплата страховых взносов  на обязательное медицинское страхование в Федеральный бюджет ОМС не зависит от суммы дохода:</w:t>
      </w:r>
    </w:p>
    <w:p w:rsidR="00904A0D" w:rsidRPr="00EB24C1" w:rsidRDefault="00904A0D" w:rsidP="00904A0D">
      <w:pPr>
        <w:ind w:left="600"/>
        <w:jc w:val="both"/>
      </w:pPr>
      <w:r w:rsidRPr="00EB24C1">
        <w:t xml:space="preserve">1 МРОТ * </w:t>
      </w:r>
      <w:r w:rsidR="00601E34" w:rsidRPr="00986C07">
        <w:t>5</w:t>
      </w:r>
      <w:r w:rsidR="009F116E">
        <w:t>,</w:t>
      </w:r>
      <w:r w:rsidR="00601E34" w:rsidRPr="00986C07">
        <w:t>1</w:t>
      </w:r>
      <w:r w:rsidRPr="00EB24C1">
        <w:t>% (тариф страх. взносов) *12 (месяцев)</w:t>
      </w:r>
    </w:p>
    <w:p w:rsidR="00904A0D" w:rsidRPr="000635AE" w:rsidRDefault="00904A0D" w:rsidP="00904A0D">
      <w:pPr>
        <w:ind w:left="600"/>
        <w:jc w:val="both"/>
      </w:pPr>
      <w:r w:rsidRPr="00EB24C1">
        <w:t>Пример</w:t>
      </w:r>
      <w:r w:rsidR="00231F12">
        <w:t>: 6204</w:t>
      </w:r>
      <w:r w:rsidRPr="00904A0D">
        <w:t xml:space="preserve"> * 5</w:t>
      </w:r>
      <w:r w:rsidR="009F116E">
        <w:t>,</w:t>
      </w:r>
      <w:r w:rsidRPr="00904A0D">
        <w:t xml:space="preserve">1% * 12 </w:t>
      </w:r>
      <w:r w:rsidR="00986C07">
        <w:t xml:space="preserve">(месяцев) </w:t>
      </w:r>
      <w:r w:rsidRPr="00904A0D">
        <w:t>= 3</w:t>
      </w:r>
      <w:r w:rsidRPr="00EB24C1">
        <w:rPr>
          <w:lang w:val="en-US"/>
        </w:rPr>
        <w:t> </w:t>
      </w:r>
      <w:r w:rsidR="00231F12">
        <w:t>796</w:t>
      </w:r>
      <w:r w:rsidRPr="00EB24C1">
        <w:t xml:space="preserve">, </w:t>
      </w:r>
      <w:r w:rsidR="00231F12">
        <w:t>85</w:t>
      </w:r>
      <w:r w:rsidRPr="00EB24C1">
        <w:t xml:space="preserve"> руб.</w:t>
      </w:r>
    </w:p>
    <w:p w:rsidR="005738A2" w:rsidRDefault="00904A0D" w:rsidP="0077715A">
      <w:pPr>
        <w:jc w:val="both"/>
      </w:pPr>
      <w:r w:rsidRPr="00EB24C1">
        <w:rPr>
          <w:i/>
        </w:rPr>
        <w:t xml:space="preserve">        </w:t>
      </w:r>
      <w:r w:rsidR="009F116E">
        <w:t xml:space="preserve"> </w:t>
      </w:r>
      <w:r w:rsidR="000635AE" w:rsidRPr="000635AE">
        <w:rPr>
          <w:b/>
        </w:rPr>
        <w:t>Сообщаем</w:t>
      </w:r>
      <w:r w:rsidR="009F116E" w:rsidRPr="000635AE">
        <w:rPr>
          <w:b/>
        </w:rPr>
        <w:t xml:space="preserve"> </w:t>
      </w:r>
      <w:r w:rsidR="009F116E">
        <w:t>о</w:t>
      </w:r>
      <w:r w:rsidR="005738A2">
        <w:t xml:space="preserve"> необходимост</w:t>
      </w:r>
      <w:r w:rsidR="009F116E">
        <w:t>и</w:t>
      </w:r>
      <w:r w:rsidR="005738A2">
        <w:t xml:space="preserve"> представления в территориальные органы ФНС Налоговой декларации </w:t>
      </w:r>
      <w:r w:rsidR="00E70744">
        <w:t>по итогам налогового периода не позднее 20-го числа первого месяца следующего налогового периода</w:t>
      </w:r>
      <w:r w:rsidR="004F6BB3">
        <w:t>.</w:t>
      </w:r>
    </w:p>
    <w:p w:rsidR="00904A0D" w:rsidRPr="00351989" w:rsidRDefault="00904A0D" w:rsidP="00B34109">
      <w:pPr>
        <w:ind w:firstLine="426"/>
        <w:jc w:val="both"/>
        <w:rPr>
          <w:b/>
        </w:rPr>
      </w:pPr>
      <w:r w:rsidRPr="00EB24C1">
        <w:t>Согласно пункт</w:t>
      </w:r>
      <w:r w:rsidR="0077715A">
        <w:t>у</w:t>
      </w:r>
      <w:r w:rsidRPr="00EB24C1">
        <w:t xml:space="preserve"> 9 статьи 14 Федерального закона от 24.07.2009 № 212-ФЗ, регистрирующие органы ФНС не позднее </w:t>
      </w:r>
      <w:r w:rsidRPr="00351989">
        <w:rPr>
          <w:b/>
        </w:rPr>
        <w:t>15 июня 201</w:t>
      </w:r>
      <w:r w:rsidR="00231F12">
        <w:rPr>
          <w:b/>
        </w:rPr>
        <w:t>6</w:t>
      </w:r>
      <w:r w:rsidRPr="00351989">
        <w:rPr>
          <w:b/>
        </w:rPr>
        <w:t xml:space="preserve"> года передают в ПФР сведения о доходах от деятельности плательщиков страховых взносов за расчетный период, далее ежемесячно не позднее 1-го числа каждого месяца.</w:t>
      </w:r>
    </w:p>
    <w:p w:rsidR="00904A0D" w:rsidRPr="00904A0D" w:rsidRDefault="00904A0D" w:rsidP="00B34109">
      <w:pPr>
        <w:ind w:firstLine="426"/>
        <w:jc w:val="both"/>
      </w:pPr>
      <w:r w:rsidRPr="00904A0D">
        <w:rPr>
          <w:b/>
        </w:rPr>
        <w:t>Обращаем внимание!</w:t>
      </w:r>
      <w:r>
        <w:t xml:space="preserve"> </w:t>
      </w:r>
      <w:r w:rsidRPr="00EB24C1">
        <w:t>В случае непредставления плательщиками Налоговой декларации по налогу на доходы физических лиц в органы ФНС до окончания расчетного периода</w:t>
      </w:r>
      <w:r w:rsidR="0077715A">
        <w:t xml:space="preserve"> (до 31 декабря)</w:t>
      </w:r>
      <w:r w:rsidRPr="00EB24C1">
        <w:t>, страховые взносы на обязательное пенсионное страхование за истекший расчетный период взыскиваются территориальными органами ПФР в фиксированном размере, определяемом как произведение 8 кратного р</w:t>
      </w:r>
      <w:r w:rsidR="000635AE">
        <w:t>азмера оплаты труда (не более 1</w:t>
      </w:r>
      <w:r w:rsidR="00231F12">
        <w:t>54 851</w:t>
      </w:r>
      <w:r w:rsidRPr="00EB24C1">
        <w:t xml:space="preserve"> руб. </w:t>
      </w:r>
      <w:r w:rsidR="00231F12">
        <w:t>8</w:t>
      </w:r>
      <w:r w:rsidRPr="00EB24C1">
        <w:t>4 коп.):</w:t>
      </w:r>
    </w:p>
    <w:p w:rsidR="00904A0D" w:rsidRPr="00904A0D" w:rsidRDefault="00904A0D" w:rsidP="00904A0D">
      <w:pPr>
        <w:jc w:val="both"/>
      </w:pPr>
      <w:r w:rsidRPr="00EB24C1">
        <w:t xml:space="preserve">      Рас</w:t>
      </w:r>
      <w:r w:rsidR="00271D8B">
        <w:t>с</w:t>
      </w:r>
      <w:r w:rsidRPr="00EB24C1">
        <w:t>читывается по формуле</w:t>
      </w:r>
      <w:r w:rsidRPr="00904A0D">
        <w:t>:</w:t>
      </w:r>
    </w:p>
    <w:p w:rsidR="00904A0D" w:rsidRPr="00EB24C1" w:rsidRDefault="00904A0D" w:rsidP="00904A0D">
      <w:pPr>
        <w:jc w:val="both"/>
      </w:pPr>
      <w:r w:rsidRPr="00EB24C1">
        <w:t xml:space="preserve">      8 МРОТ * 26% (тариф страх. взносов) *12 (месяцев)</w:t>
      </w:r>
    </w:p>
    <w:p w:rsidR="00904A0D" w:rsidRDefault="00904A0D" w:rsidP="00B95DB3">
      <w:pPr>
        <w:ind w:firstLine="284"/>
        <w:jc w:val="both"/>
      </w:pPr>
      <w:r w:rsidRPr="00EB24C1">
        <w:t>Пример</w:t>
      </w:r>
      <w:r w:rsidRPr="00904A0D">
        <w:t xml:space="preserve">: </w:t>
      </w:r>
      <w:r w:rsidR="00231F12">
        <w:t>6204</w:t>
      </w:r>
      <w:r w:rsidRPr="00904A0D">
        <w:t xml:space="preserve"> * 8 * 26% * 12 </w:t>
      </w:r>
      <w:r w:rsidR="004F6BB3">
        <w:t xml:space="preserve">(месяцев) </w:t>
      </w:r>
      <w:r w:rsidR="00231F12">
        <w:t>= 154</w:t>
      </w:r>
      <w:r w:rsidRPr="00EB24C1">
        <w:rPr>
          <w:lang w:val="en-US"/>
        </w:rPr>
        <w:t> </w:t>
      </w:r>
      <w:r w:rsidR="00231F12">
        <w:t>851</w:t>
      </w:r>
      <w:r w:rsidRPr="00904A0D">
        <w:t xml:space="preserve"> </w:t>
      </w:r>
      <w:r w:rsidRPr="00EB24C1">
        <w:t>руб.</w:t>
      </w:r>
      <w:r w:rsidR="00231F12">
        <w:t xml:space="preserve"> 84</w:t>
      </w:r>
      <w:r w:rsidRPr="00EB24C1">
        <w:t xml:space="preserve"> коп.</w:t>
      </w:r>
    </w:p>
    <w:p w:rsidR="00A35500" w:rsidRPr="00231F12" w:rsidRDefault="00C734CD" w:rsidP="00904A0D">
      <w:pPr>
        <w:jc w:val="both"/>
        <w:rPr>
          <w:b/>
        </w:rPr>
      </w:pPr>
      <w:r>
        <w:t xml:space="preserve">     </w:t>
      </w:r>
      <w:r w:rsidR="00904A0D" w:rsidRPr="00EB24C1">
        <w:t>Уплата страховых взносов за расчетный период плательщиками страховых взносов, не производящими выплаты и иные вознаграждения физическим лицам</w:t>
      </w:r>
      <w:r w:rsidR="0077715A">
        <w:t>,</w:t>
      </w:r>
      <w:r w:rsidR="00904A0D" w:rsidRPr="00EB24C1">
        <w:t xml:space="preserve"> осуществляется не позднее </w:t>
      </w:r>
      <w:r w:rsidR="00904A0D" w:rsidRPr="00351989">
        <w:rPr>
          <w:b/>
        </w:rPr>
        <w:t>31 декабря текущего календарного года</w:t>
      </w:r>
      <w:r w:rsidR="00231F12">
        <w:rPr>
          <w:b/>
        </w:rPr>
        <w:t xml:space="preserve"> (в размере 23</w:t>
      </w:r>
      <w:r w:rsidR="0077715A">
        <w:rPr>
          <w:b/>
        </w:rPr>
        <w:t> </w:t>
      </w:r>
      <w:r w:rsidR="00231F12">
        <w:rPr>
          <w:b/>
        </w:rPr>
        <w:t>153</w:t>
      </w:r>
      <w:r w:rsidR="0077715A">
        <w:rPr>
          <w:b/>
        </w:rPr>
        <w:t>,</w:t>
      </w:r>
      <w:r w:rsidR="000635AE">
        <w:rPr>
          <w:b/>
        </w:rPr>
        <w:t xml:space="preserve"> </w:t>
      </w:r>
      <w:r w:rsidR="00231F12">
        <w:rPr>
          <w:b/>
        </w:rPr>
        <w:t>33</w:t>
      </w:r>
      <w:r w:rsidR="0077715A">
        <w:rPr>
          <w:b/>
        </w:rPr>
        <w:t xml:space="preserve"> руб.</w:t>
      </w:r>
      <w:r w:rsidR="00A35500">
        <w:rPr>
          <w:b/>
        </w:rPr>
        <w:t xml:space="preserve"> из них</w:t>
      </w:r>
      <w:r w:rsidR="00A35500" w:rsidRPr="00A35500">
        <w:rPr>
          <w:b/>
        </w:rPr>
        <w:t>:</w:t>
      </w:r>
      <w:r w:rsidR="00A35500">
        <w:rPr>
          <w:b/>
        </w:rPr>
        <w:t xml:space="preserve"> </w:t>
      </w:r>
    </w:p>
    <w:p w:rsidR="00904A0D" w:rsidRPr="00EB24C1" w:rsidRDefault="00231F12" w:rsidP="00904A0D">
      <w:pPr>
        <w:jc w:val="both"/>
      </w:pPr>
      <w:r>
        <w:rPr>
          <w:b/>
        </w:rPr>
        <w:lastRenderedPageBreak/>
        <w:t xml:space="preserve"> ОПС – 19 356</w:t>
      </w:r>
      <w:r w:rsidR="00A35500">
        <w:rPr>
          <w:b/>
        </w:rPr>
        <w:t xml:space="preserve">, </w:t>
      </w:r>
      <w:r>
        <w:rPr>
          <w:b/>
        </w:rPr>
        <w:t>4</w:t>
      </w:r>
      <w:r w:rsidR="00A35500">
        <w:rPr>
          <w:b/>
        </w:rPr>
        <w:t>8 руб.,</w:t>
      </w:r>
      <w:r w:rsidR="00A35500" w:rsidRPr="00A35500">
        <w:rPr>
          <w:b/>
        </w:rPr>
        <w:t xml:space="preserve"> </w:t>
      </w:r>
      <w:r w:rsidR="00A35500">
        <w:rPr>
          <w:b/>
        </w:rPr>
        <w:t xml:space="preserve">ОМС – 3 </w:t>
      </w:r>
      <w:r>
        <w:rPr>
          <w:b/>
        </w:rPr>
        <w:t>796</w:t>
      </w:r>
      <w:r w:rsidR="00A35500">
        <w:rPr>
          <w:b/>
        </w:rPr>
        <w:t xml:space="preserve">, </w:t>
      </w:r>
      <w:r>
        <w:rPr>
          <w:b/>
        </w:rPr>
        <w:t>8</w:t>
      </w:r>
      <w:r w:rsidR="009650AF">
        <w:rPr>
          <w:b/>
        </w:rPr>
        <w:t>5 руб.</w:t>
      </w:r>
      <w:r w:rsidR="0077715A">
        <w:rPr>
          <w:b/>
        </w:rPr>
        <w:t>).</w:t>
      </w:r>
      <w:r w:rsidR="00904A0D" w:rsidRPr="00EB24C1">
        <w:t xml:space="preserve"> Страховые взносы исчисленные с суммы дохода плательщика страховых взносов, превышающего 300 тысяч рублей за расчетный период уплачиваются плательщиками </w:t>
      </w:r>
      <w:r w:rsidR="00904A0D" w:rsidRPr="00351989">
        <w:rPr>
          <w:b/>
        </w:rPr>
        <w:t>не позднее 1 апреля года</w:t>
      </w:r>
      <w:r w:rsidR="00904A0D" w:rsidRPr="00EB24C1">
        <w:t>, следующего за истекшим расчетным периодом.</w:t>
      </w:r>
    </w:p>
    <w:p w:rsidR="00904A0D" w:rsidRDefault="00904A0D" w:rsidP="00904A0D">
      <w:pPr>
        <w:jc w:val="both"/>
        <w:rPr>
          <w:b/>
        </w:rPr>
      </w:pPr>
      <w:r w:rsidRPr="00EB24C1">
        <w:t xml:space="preserve">    </w:t>
      </w:r>
      <w:r w:rsidRPr="00ED249F">
        <w:rPr>
          <w:b/>
        </w:rPr>
        <w:t>Таким образом, устанавливается два срока уплаты страховых взносов.</w:t>
      </w:r>
    </w:p>
    <w:p w:rsidR="00B34109" w:rsidRDefault="004F6BB3" w:rsidP="00B95DB3">
      <w:pPr>
        <w:autoSpaceDE w:val="0"/>
        <w:autoSpaceDN w:val="0"/>
        <w:adjustRightInd w:val="0"/>
        <w:ind w:firstLine="284"/>
        <w:jc w:val="both"/>
      </w:pPr>
      <w:r>
        <w:t>Рекомендуем</w:t>
      </w:r>
      <w:r w:rsidR="00B95DB3">
        <w:t xml:space="preserve"> производить уплату </w:t>
      </w:r>
      <w:r>
        <w:t xml:space="preserve">страховых </w:t>
      </w:r>
      <w:r w:rsidR="00B95DB3">
        <w:t>взносов ежемесячн</w:t>
      </w:r>
      <w:r w:rsidR="009650AF">
        <w:t xml:space="preserve">о </w:t>
      </w:r>
      <w:r w:rsidR="00B34109">
        <w:t>или ежеквартально</w:t>
      </w:r>
      <w:r w:rsidR="00B34109" w:rsidRPr="00B34109">
        <w:t>.</w:t>
      </w:r>
    </w:p>
    <w:p w:rsidR="000E4357" w:rsidRPr="00EB24C1" w:rsidRDefault="0044747B" w:rsidP="000E4357">
      <w:pPr>
        <w:jc w:val="both"/>
      </w:pPr>
      <w:r>
        <w:rPr>
          <w:b/>
        </w:rPr>
        <w:t xml:space="preserve">     </w:t>
      </w:r>
      <w:r w:rsidR="000635AE" w:rsidRPr="000635AE">
        <w:rPr>
          <w:b/>
        </w:rPr>
        <w:t>Напоминаем!</w:t>
      </w:r>
      <w:r w:rsidR="000635AE">
        <w:rPr>
          <w:b/>
        </w:rPr>
        <w:t xml:space="preserve"> </w:t>
      </w:r>
      <w:r w:rsidR="000635AE" w:rsidRPr="000635AE">
        <w:t xml:space="preserve">В случае </w:t>
      </w:r>
      <w:r w:rsidR="00D419E7">
        <w:t>несвоевременной</w:t>
      </w:r>
      <w:r w:rsidR="009650AF">
        <w:t xml:space="preserve"> </w:t>
      </w:r>
      <w:r w:rsidR="00D419E7">
        <w:t xml:space="preserve">или не полном размере уплаты </w:t>
      </w:r>
      <w:r w:rsidR="000635AE" w:rsidRPr="000635AE">
        <w:t>страховых взносов</w:t>
      </w:r>
      <w:r w:rsidR="008E22E9">
        <w:t xml:space="preserve">, </w:t>
      </w:r>
      <w:r w:rsidR="000E4357">
        <w:t>индивидуальные предприниматели, обязаны оплатить сумму недоимки по страховым взносам, а также пени и штрафы</w:t>
      </w:r>
      <w:r w:rsidR="00C056FA">
        <w:t>.</w:t>
      </w:r>
    </w:p>
    <w:p w:rsidR="00990957" w:rsidRDefault="00990957" w:rsidP="00990957">
      <w:pPr>
        <w:jc w:val="both"/>
      </w:pPr>
      <w:r>
        <w:t xml:space="preserve">    </w:t>
      </w:r>
      <w:r w:rsidR="009650AF">
        <w:t xml:space="preserve"> П</w:t>
      </w:r>
      <w:r>
        <w:t>лательщик</w:t>
      </w:r>
      <w:r w:rsidR="009650AF">
        <w:t>ам</w:t>
      </w:r>
      <w:r>
        <w:t>, прекративши</w:t>
      </w:r>
      <w:r w:rsidR="009650AF">
        <w:t>м</w:t>
      </w:r>
      <w:r>
        <w:t xml:space="preserve"> осуществлять предпринимательскую, либо иную профессиональную деятельность после начала очередного расчетного периода, необходимо </w:t>
      </w:r>
      <w:r w:rsidRPr="005738A2">
        <w:rPr>
          <w:b/>
        </w:rPr>
        <w:t>в пятидневный срок со дня прекращения такой деятельности</w:t>
      </w:r>
      <w:r>
        <w:t xml:space="preserve"> представить в территориальные органы ФНС Налоговую декларацию о фактически полученных доходах в текущем налоговом периоде.</w:t>
      </w:r>
    </w:p>
    <w:p w:rsidR="00271D8B" w:rsidRDefault="00990957" w:rsidP="002B7729">
      <w:pPr>
        <w:ind w:firstLine="284"/>
        <w:jc w:val="both"/>
      </w:pPr>
      <w:r>
        <w:t xml:space="preserve">Уплата страховых взносов такими плательщиками производится </w:t>
      </w:r>
      <w:r w:rsidRPr="00B95DB3">
        <w:rPr>
          <w:b/>
        </w:rPr>
        <w:t>не позднее 15 календарных дней с даты государственной регистрации факта прекращения (приостановления) их деятельности включительно</w:t>
      </w:r>
      <w:r>
        <w:t xml:space="preserve"> (ч.8 ст.16 Федерального закона </w:t>
      </w:r>
      <w:r w:rsidR="002B7729">
        <w:t xml:space="preserve">         </w:t>
      </w:r>
      <w:r>
        <w:t>№ 212 -ФЗ).</w:t>
      </w:r>
    </w:p>
    <w:p w:rsidR="000E4357" w:rsidRPr="000E4357" w:rsidRDefault="000E4357" w:rsidP="002B7729">
      <w:pPr>
        <w:ind w:firstLine="284"/>
        <w:jc w:val="both"/>
        <w:rPr>
          <w:b/>
          <w:u w:val="single"/>
        </w:rPr>
      </w:pPr>
      <w:r w:rsidRPr="000E4357">
        <w:rPr>
          <w:b/>
        </w:rPr>
        <w:t>Важно!</w:t>
      </w:r>
      <w:r>
        <w:rPr>
          <w:b/>
        </w:rPr>
        <w:t xml:space="preserve"> Индивидуальные предприниматели уплачивают страховые взносы в Пенсионный фонд Российской Федерации и Фонд обязательного медицинского страхования в фиксированном размере, </w:t>
      </w:r>
      <w:r w:rsidR="00960C60">
        <w:rPr>
          <w:b/>
        </w:rPr>
        <w:t>с даты внесения регистрирующим органом ФНС России соответствующей записи о регистрации в ЕГРИП по дату государственной регистрации факта прекращения физическим лицом деятельности в качестве индивидуального предпринимателя,</w:t>
      </w:r>
      <w:r>
        <w:rPr>
          <w:b/>
        </w:rPr>
        <w:t xml:space="preserve"> </w:t>
      </w:r>
      <w:r w:rsidRPr="000E4357">
        <w:rPr>
          <w:b/>
          <w:u w:val="single"/>
        </w:rPr>
        <w:t>независимо от того осуществляется ли фактически предпринимательская деятельность.</w:t>
      </w:r>
    </w:p>
    <w:p w:rsidR="00B03D65" w:rsidRDefault="00880927" w:rsidP="002B7729">
      <w:pPr>
        <w:ind w:firstLine="284"/>
        <w:jc w:val="both"/>
      </w:pPr>
      <w:r>
        <w:t>Напоминаем</w:t>
      </w:r>
      <w:r w:rsidR="005577D3">
        <w:t>,</w:t>
      </w:r>
      <w:r>
        <w:t xml:space="preserve"> что государственная регистрация факта прекращения деятельности </w:t>
      </w:r>
      <w:r w:rsidR="005577D3">
        <w:t>индивидуальн</w:t>
      </w:r>
      <w:r w:rsidR="007251D4">
        <w:t>ым</w:t>
      </w:r>
      <w:r w:rsidR="005577D3">
        <w:t xml:space="preserve"> предпринимател</w:t>
      </w:r>
      <w:r w:rsidR="007251D4">
        <w:t>ем</w:t>
      </w:r>
      <w:r w:rsidR="00B03D65" w:rsidRPr="00B03D65">
        <w:t xml:space="preserve"> согласно Федеральному закону от 08.08.2001 </w:t>
      </w:r>
      <w:r w:rsidR="002B7729">
        <w:t xml:space="preserve">                </w:t>
      </w:r>
      <w:r w:rsidR="00B03D65" w:rsidRPr="00B03D65">
        <w:t>№ 129-ФЗ «О государственной регистрации юридических лиц и индивидуальных предпринимателей» производится в территориальном органе МРИ ФНС по месту регистрации.</w:t>
      </w:r>
    </w:p>
    <w:p w:rsidR="005577D3" w:rsidRDefault="005577D3" w:rsidP="00B03D65">
      <w:pPr>
        <w:autoSpaceDE w:val="0"/>
        <w:autoSpaceDN w:val="0"/>
        <w:adjustRightInd w:val="0"/>
        <w:ind w:firstLine="567"/>
        <w:jc w:val="both"/>
      </w:pPr>
    </w:p>
    <w:p w:rsidR="009F116E" w:rsidRDefault="009F116E" w:rsidP="002B7729">
      <w:pPr>
        <w:autoSpaceDE w:val="0"/>
        <w:autoSpaceDN w:val="0"/>
        <w:adjustRightInd w:val="0"/>
        <w:ind w:firstLine="284"/>
        <w:jc w:val="both"/>
      </w:pPr>
    </w:p>
    <w:p w:rsidR="00E35612" w:rsidRDefault="00E35612" w:rsidP="002B7729">
      <w:pPr>
        <w:autoSpaceDE w:val="0"/>
        <w:autoSpaceDN w:val="0"/>
        <w:adjustRightInd w:val="0"/>
        <w:ind w:firstLine="284"/>
        <w:jc w:val="both"/>
      </w:pPr>
    </w:p>
    <w:p w:rsidR="00E35612" w:rsidRDefault="00E35612" w:rsidP="002B7729">
      <w:pPr>
        <w:autoSpaceDE w:val="0"/>
        <w:autoSpaceDN w:val="0"/>
        <w:adjustRightInd w:val="0"/>
        <w:ind w:firstLine="284"/>
        <w:jc w:val="both"/>
      </w:pPr>
    </w:p>
    <w:p w:rsidR="00E35612" w:rsidRDefault="00E35612" w:rsidP="002B7729">
      <w:pPr>
        <w:autoSpaceDE w:val="0"/>
        <w:autoSpaceDN w:val="0"/>
        <w:adjustRightInd w:val="0"/>
        <w:ind w:firstLine="284"/>
        <w:jc w:val="both"/>
      </w:pPr>
    </w:p>
    <w:p w:rsidR="00E35612" w:rsidRDefault="00E35612" w:rsidP="002B7729">
      <w:pPr>
        <w:autoSpaceDE w:val="0"/>
        <w:autoSpaceDN w:val="0"/>
        <w:adjustRightInd w:val="0"/>
        <w:ind w:firstLine="284"/>
        <w:jc w:val="both"/>
      </w:pPr>
    </w:p>
    <w:p w:rsidR="0077715A" w:rsidRDefault="0077715A" w:rsidP="0077715A">
      <w:pPr>
        <w:ind w:firstLine="5670"/>
        <w:rPr>
          <w:sz w:val="22"/>
          <w:szCs w:val="22"/>
          <w:u w:val="single"/>
        </w:rPr>
      </w:pPr>
    </w:p>
    <w:p w:rsidR="0077715A" w:rsidRDefault="0077715A" w:rsidP="0077715A">
      <w:pPr>
        <w:ind w:firstLine="5670"/>
        <w:rPr>
          <w:sz w:val="22"/>
          <w:szCs w:val="22"/>
          <w:u w:val="single"/>
        </w:rPr>
      </w:pPr>
    </w:p>
    <w:p w:rsidR="0077715A" w:rsidRDefault="0077715A" w:rsidP="0077715A">
      <w:pPr>
        <w:ind w:firstLine="5670"/>
        <w:rPr>
          <w:sz w:val="22"/>
          <w:szCs w:val="22"/>
          <w:u w:val="single"/>
        </w:rPr>
      </w:pPr>
    </w:p>
    <w:p w:rsidR="00B34109" w:rsidRPr="00A44477" w:rsidRDefault="00B34109" w:rsidP="0077715A">
      <w:pPr>
        <w:ind w:firstLine="5670"/>
        <w:rPr>
          <w:sz w:val="22"/>
          <w:szCs w:val="22"/>
          <w:u w:val="single"/>
        </w:rPr>
      </w:pPr>
      <w:r w:rsidRPr="00A44477">
        <w:rPr>
          <w:sz w:val="22"/>
          <w:szCs w:val="22"/>
          <w:u w:val="single"/>
        </w:rPr>
        <w:t xml:space="preserve">Узнайте больше на сайте </w:t>
      </w:r>
      <w:r w:rsidRPr="00A44477">
        <w:rPr>
          <w:sz w:val="22"/>
          <w:szCs w:val="22"/>
          <w:u w:val="single"/>
          <w:lang w:val="en-US"/>
        </w:rPr>
        <w:t>www</w:t>
      </w:r>
      <w:r w:rsidRPr="00A44477">
        <w:rPr>
          <w:sz w:val="22"/>
          <w:szCs w:val="22"/>
          <w:u w:val="single"/>
        </w:rPr>
        <w:t>.</w:t>
      </w:r>
      <w:r w:rsidRPr="00A44477">
        <w:rPr>
          <w:sz w:val="22"/>
          <w:szCs w:val="22"/>
          <w:u w:val="single"/>
          <w:lang w:val="en-US"/>
        </w:rPr>
        <w:t>pfrf</w:t>
      </w:r>
      <w:r w:rsidRPr="00A44477">
        <w:rPr>
          <w:sz w:val="22"/>
          <w:szCs w:val="22"/>
          <w:u w:val="single"/>
        </w:rPr>
        <w:t>.</w:t>
      </w:r>
      <w:r w:rsidRPr="00A44477">
        <w:rPr>
          <w:sz w:val="22"/>
          <w:szCs w:val="22"/>
          <w:u w:val="single"/>
          <w:lang w:val="en-US"/>
        </w:rPr>
        <w:t>ru</w:t>
      </w:r>
    </w:p>
    <w:sectPr w:rsidR="00B34109" w:rsidRPr="00A44477" w:rsidSect="00B34109">
      <w:headerReference w:type="default" r:id="rId7"/>
      <w:footerReference w:type="even" r:id="rId8"/>
      <w:footerReference w:type="default" r:id="rId9"/>
      <w:pgSz w:w="11906" w:h="16838" w:code="9"/>
      <w:pgMar w:top="2089" w:right="1106" w:bottom="1079" w:left="12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2A" w:rsidRDefault="0067202A">
      <w:r>
        <w:separator/>
      </w:r>
    </w:p>
  </w:endnote>
  <w:endnote w:type="continuationSeparator" w:id="1">
    <w:p w:rsidR="0067202A" w:rsidRDefault="006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E5" w:rsidRDefault="001E2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1D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DE5" w:rsidRDefault="00BB1D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E5" w:rsidRDefault="001E22C4">
    <w:pPr>
      <w:pStyle w:val="a4"/>
      <w:ind w:right="360"/>
    </w:pPr>
    <w:r>
      <w:rPr>
        <w:noProof/>
      </w:rPr>
      <w:pict>
        <v:line id="_x0000_s1028" style="position:absolute;z-index:251658752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2A" w:rsidRDefault="0067202A">
      <w:r>
        <w:separator/>
      </w:r>
    </w:p>
  </w:footnote>
  <w:footnote w:type="continuationSeparator" w:id="1">
    <w:p w:rsidR="0067202A" w:rsidRDefault="00672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E5" w:rsidRDefault="001E22C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4pt;margin-top:68.6pt;width:108pt;height:4.75pt;z-index:251657728" filled="f" stroked="f">
          <v:textbox style="mso-next-textbox:#_x0000_s1027">
            <w:txbxContent>
              <w:p w:rsidR="00BB1DE5" w:rsidRPr="00B34109" w:rsidRDefault="00BB1DE5" w:rsidP="00B34109"/>
            </w:txbxContent>
          </v:textbox>
        </v:shape>
      </w:pict>
    </w:r>
    <w:r>
      <w:rPr>
        <w:noProof/>
      </w:rPr>
      <w:pict>
        <v:line id="_x0000_s1026" style="position:absolute;z-index:251656704" from="1in,70.45pt" to="485.8pt,70.45pt" strokeweight="1pt"/>
      </w:pict>
    </w:r>
    <w:r w:rsidR="00BE5D67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1025" type="#_x0000_t202" style="position:absolute;margin-left:72.9pt;margin-top:.45pt;width:424.8pt;height:1in;z-index:251655680;mso-position-horizontal-relative:text;mso-position-vertical-relative:text" o:allowincell="f" filled="f" stroked="f">
          <v:textbox style="mso-next-textbox:#_x0000_s1025">
            <w:txbxContent>
              <w:p w:rsidR="00BB1DE5" w:rsidRDefault="00BB1DE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B1DE5" w:rsidRDefault="00BB1DE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Пенсионный фонд Российской Федерации</w:t>
                </w:r>
              </w:p>
              <w:p w:rsidR="00BB1DE5" w:rsidRDefault="00BB1DE5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 w:rsidR="00E4483F" w:rsidRPr="00E4483F">
                  <w:rPr>
                    <w:rFonts w:ascii="Arial" w:hAnsi="Arial"/>
                    <w:spacing w:val="30"/>
                    <w:w w:val="120"/>
                    <w:sz w:val="24"/>
                  </w:rPr>
                  <w:t>по Белгородской области</w:t>
                </w:r>
              </w:p>
              <w:p w:rsidR="00BB1DE5" w:rsidRDefault="00BB1DE5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A5773"/>
    <w:multiLevelType w:val="hybridMultilevel"/>
    <w:tmpl w:val="5A3E6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F31433"/>
    <w:multiLevelType w:val="hybridMultilevel"/>
    <w:tmpl w:val="3EBC2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249AC"/>
    <w:multiLevelType w:val="hybridMultilevel"/>
    <w:tmpl w:val="49B63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54B2"/>
    <w:multiLevelType w:val="hybridMultilevel"/>
    <w:tmpl w:val="9B324FFA"/>
    <w:lvl w:ilvl="0" w:tplc="8FEA9668">
      <w:start w:val="1"/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2B2B5DC4"/>
    <w:multiLevelType w:val="hybridMultilevel"/>
    <w:tmpl w:val="EC5C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A11A5"/>
    <w:rsid w:val="00004248"/>
    <w:rsid w:val="0002263E"/>
    <w:rsid w:val="000237AB"/>
    <w:rsid w:val="00033FAC"/>
    <w:rsid w:val="00042E15"/>
    <w:rsid w:val="00056321"/>
    <w:rsid w:val="00060875"/>
    <w:rsid w:val="000635AE"/>
    <w:rsid w:val="000B07AD"/>
    <w:rsid w:val="000C4290"/>
    <w:rsid w:val="000E4357"/>
    <w:rsid w:val="000E674B"/>
    <w:rsid w:val="000F277C"/>
    <w:rsid w:val="001150ED"/>
    <w:rsid w:val="001A6417"/>
    <w:rsid w:val="001E22C4"/>
    <w:rsid w:val="001F59AB"/>
    <w:rsid w:val="00212CD6"/>
    <w:rsid w:val="00215F23"/>
    <w:rsid w:val="00231F12"/>
    <w:rsid w:val="00237D2A"/>
    <w:rsid w:val="00264D6C"/>
    <w:rsid w:val="00271D8B"/>
    <w:rsid w:val="002B7729"/>
    <w:rsid w:val="002C499E"/>
    <w:rsid w:val="002E0D42"/>
    <w:rsid w:val="002F0B8A"/>
    <w:rsid w:val="00351E89"/>
    <w:rsid w:val="00353974"/>
    <w:rsid w:val="0036699B"/>
    <w:rsid w:val="00383D24"/>
    <w:rsid w:val="003A78C0"/>
    <w:rsid w:val="003D17BB"/>
    <w:rsid w:val="00443FB5"/>
    <w:rsid w:val="0044747B"/>
    <w:rsid w:val="00455064"/>
    <w:rsid w:val="00487CD1"/>
    <w:rsid w:val="004B11A7"/>
    <w:rsid w:val="004D2484"/>
    <w:rsid w:val="004E4393"/>
    <w:rsid w:val="004F6BB3"/>
    <w:rsid w:val="004F7A35"/>
    <w:rsid w:val="00506FD6"/>
    <w:rsid w:val="005529D8"/>
    <w:rsid w:val="005577D3"/>
    <w:rsid w:val="005738A2"/>
    <w:rsid w:val="005842AE"/>
    <w:rsid w:val="005C7D4D"/>
    <w:rsid w:val="005D1B0D"/>
    <w:rsid w:val="005E1C7C"/>
    <w:rsid w:val="00601E34"/>
    <w:rsid w:val="00604DA4"/>
    <w:rsid w:val="0061150A"/>
    <w:rsid w:val="00611AB1"/>
    <w:rsid w:val="00631712"/>
    <w:rsid w:val="006428A2"/>
    <w:rsid w:val="00644024"/>
    <w:rsid w:val="0067202A"/>
    <w:rsid w:val="006843D3"/>
    <w:rsid w:val="00687B93"/>
    <w:rsid w:val="006D2AE7"/>
    <w:rsid w:val="006D51AF"/>
    <w:rsid w:val="006D7C2B"/>
    <w:rsid w:val="006E1194"/>
    <w:rsid w:val="00702147"/>
    <w:rsid w:val="0072357A"/>
    <w:rsid w:val="007251D4"/>
    <w:rsid w:val="007267EC"/>
    <w:rsid w:val="00732702"/>
    <w:rsid w:val="00734A38"/>
    <w:rsid w:val="00745AAD"/>
    <w:rsid w:val="007510D2"/>
    <w:rsid w:val="0077352E"/>
    <w:rsid w:val="0077715A"/>
    <w:rsid w:val="007B3627"/>
    <w:rsid w:val="007B7BB3"/>
    <w:rsid w:val="007D31E4"/>
    <w:rsid w:val="00824CAC"/>
    <w:rsid w:val="00826E2E"/>
    <w:rsid w:val="00880927"/>
    <w:rsid w:val="0089471D"/>
    <w:rsid w:val="008A46B3"/>
    <w:rsid w:val="008B0B43"/>
    <w:rsid w:val="008B46FA"/>
    <w:rsid w:val="008E22E9"/>
    <w:rsid w:val="00904A0D"/>
    <w:rsid w:val="009169C6"/>
    <w:rsid w:val="00935F89"/>
    <w:rsid w:val="00953A32"/>
    <w:rsid w:val="00960C60"/>
    <w:rsid w:val="009650AF"/>
    <w:rsid w:val="00986C07"/>
    <w:rsid w:val="00990957"/>
    <w:rsid w:val="009A269A"/>
    <w:rsid w:val="009D11C1"/>
    <w:rsid w:val="009D3266"/>
    <w:rsid w:val="009F116E"/>
    <w:rsid w:val="00A23A1D"/>
    <w:rsid w:val="00A35500"/>
    <w:rsid w:val="00A44477"/>
    <w:rsid w:val="00A563B4"/>
    <w:rsid w:val="00A8372F"/>
    <w:rsid w:val="00A909BC"/>
    <w:rsid w:val="00A91897"/>
    <w:rsid w:val="00A9658E"/>
    <w:rsid w:val="00AF60B4"/>
    <w:rsid w:val="00AF697E"/>
    <w:rsid w:val="00B00A86"/>
    <w:rsid w:val="00B03D65"/>
    <w:rsid w:val="00B1742F"/>
    <w:rsid w:val="00B24A1A"/>
    <w:rsid w:val="00B34109"/>
    <w:rsid w:val="00B475EB"/>
    <w:rsid w:val="00B66170"/>
    <w:rsid w:val="00B95DB3"/>
    <w:rsid w:val="00B96B07"/>
    <w:rsid w:val="00BA11A5"/>
    <w:rsid w:val="00BB1DE5"/>
    <w:rsid w:val="00BD41C1"/>
    <w:rsid w:val="00BE5D67"/>
    <w:rsid w:val="00BF07AA"/>
    <w:rsid w:val="00BF29FD"/>
    <w:rsid w:val="00C056FA"/>
    <w:rsid w:val="00C05721"/>
    <w:rsid w:val="00C3461D"/>
    <w:rsid w:val="00C734CD"/>
    <w:rsid w:val="00D05B46"/>
    <w:rsid w:val="00D26F84"/>
    <w:rsid w:val="00D419E7"/>
    <w:rsid w:val="00DC6D0F"/>
    <w:rsid w:val="00DE5A41"/>
    <w:rsid w:val="00E0245C"/>
    <w:rsid w:val="00E35612"/>
    <w:rsid w:val="00E4483F"/>
    <w:rsid w:val="00E47401"/>
    <w:rsid w:val="00E70119"/>
    <w:rsid w:val="00E70744"/>
    <w:rsid w:val="00E770CC"/>
    <w:rsid w:val="00E7741F"/>
    <w:rsid w:val="00EE6391"/>
    <w:rsid w:val="00EF0E12"/>
    <w:rsid w:val="00F339D5"/>
    <w:rsid w:val="00F5581F"/>
    <w:rsid w:val="00FD4E9F"/>
    <w:rsid w:val="00F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9D5"/>
    <w:rPr>
      <w:sz w:val="24"/>
      <w:szCs w:val="24"/>
    </w:rPr>
  </w:style>
  <w:style w:type="paragraph" w:styleId="1">
    <w:name w:val="heading 1"/>
    <w:basedOn w:val="a"/>
    <w:next w:val="a"/>
    <w:qFormat/>
    <w:rsid w:val="001E22C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E22C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2C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E22C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E22C4"/>
  </w:style>
  <w:style w:type="paragraph" w:styleId="a6">
    <w:name w:val="Balloon Text"/>
    <w:basedOn w:val="a"/>
    <w:semiHidden/>
    <w:rsid w:val="001E22C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E22C4"/>
  </w:style>
  <w:style w:type="character" w:customStyle="1" w:styleId="apple-converted-space">
    <w:name w:val="apple-converted-space"/>
    <w:basedOn w:val="a0"/>
    <w:rsid w:val="001E22C4"/>
  </w:style>
  <w:style w:type="character" w:customStyle="1" w:styleId="FontStyle23">
    <w:name w:val="Font Style23"/>
    <w:basedOn w:val="a0"/>
    <w:rsid w:val="001E22C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rsid w:val="001E22C4"/>
    <w:pPr>
      <w:widowControl w:val="0"/>
      <w:autoSpaceDE w:val="0"/>
      <w:autoSpaceDN w:val="0"/>
      <w:adjustRightInd w:val="0"/>
      <w:spacing w:line="243" w:lineRule="exact"/>
      <w:ind w:firstLine="283"/>
      <w:jc w:val="both"/>
    </w:pPr>
    <w:rPr>
      <w:rFonts w:ascii="Georgia" w:hAnsi="Georgia"/>
    </w:rPr>
  </w:style>
  <w:style w:type="character" w:customStyle="1" w:styleId="FontStyle24">
    <w:name w:val="Font Style24"/>
    <w:basedOn w:val="a0"/>
    <w:rsid w:val="001E22C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7">
    <w:name w:val="Hyperlink"/>
    <w:basedOn w:val="a0"/>
    <w:rsid w:val="001E2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subject/>
  <dc:creator>Станислав Дегтярев</dc:creator>
  <cp:keywords/>
  <dc:description/>
  <cp:lastModifiedBy>Дарья Шевченко</cp:lastModifiedBy>
  <cp:revision>4</cp:revision>
  <cp:lastPrinted>2016-01-25T07:29:00Z</cp:lastPrinted>
  <dcterms:created xsi:type="dcterms:W3CDTF">2015-05-28T14:07:00Z</dcterms:created>
  <dcterms:modified xsi:type="dcterms:W3CDTF">2016-01-25T07:32:00Z</dcterms:modified>
</cp:coreProperties>
</file>