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DA" w:rsidRDefault="009752DA" w:rsidP="00D91207">
      <w:pPr>
        <w:pStyle w:val="Heading2"/>
        <w:shd w:val="clear" w:color="auto" w:fill="FFFFFF"/>
        <w:spacing w:before="240" w:after="9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1207">
        <w:rPr>
          <w:rFonts w:ascii="Times New Roman" w:hAnsi="Times New Roman" w:cs="Times New Roman"/>
          <w:color w:val="auto"/>
          <w:sz w:val="28"/>
          <w:szCs w:val="28"/>
        </w:rPr>
        <w:t>КОГДА МОГУТ ИЗЪЯТЬ ЗЕМЕЛЬНЫЙ УЧАСТОК?</w:t>
      </w:r>
    </w:p>
    <w:p w:rsidR="009752DA" w:rsidRPr="0090002C" w:rsidRDefault="009752DA" w:rsidP="0090002C"/>
    <w:p w:rsidR="009752DA" w:rsidRDefault="009752DA" w:rsidP="001E123B">
      <w:pPr>
        <w:spacing w:after="0"/>
        <w:ind w:firstLine="709"/>
      </w:pPr>
      <w:r w:rsidRPr="00BA2C0D">
        <w:t>В России идут земельные преобразования, и важно, чтобы уникальные природные ресурсы, богатейшая земля России использовались на благ</w:t>
      </w:r>
      <w:r>
        <w:t xml:space="preserve">о каждого жителя нашей страны. </w:t>
      </w:r>
    </w:p>
    <w:p w:rsidR="009752DA" w:rsidRDefault="009752DA" w:rsidP="00972EB3">
      <w:pPr>
        <w:spacing w:after="0"/>
        <w:ind w:firstLine="709"/>
      </w:pPr>
      <w:r w:rsidRPr="00293291">
        <w:t xml:space="preserve">В </w:t>
      </w:r>
      <w:r>
        <w:t>современных условиях</w:t>
      </w:r>
      <w:r w:rsidRPr="00293291">
        <w:t xml:space="preserve"> государственный</w:t>
      </w:r>
      <w:r>
        <w:t xml:space="preserve"> </w:t>
      </w:r>
      <w:r w:rsidRPr="00293291">
        <w:t>контроль</w:t>
      </w:r>
      <w:r>
        <w:t xml:space="preserve"> (надзор)</w:t>
      </w:r>
      <w:r w:rsidRPr="00293291">
        <w:t xml:space="preserve"> за рациональным использованием земель приобретает </w:t>
      </w:r>
      <w:r>
        <w:t>все</w:t>
      </w:r>
      <w:r w:rsidRPr="00293291">
        <w:t xml:space="preserve"> большее значение. Законодательство</w:t>
      </w:r>
      <w:r>
        <w:t xml:space="preserve"> </w:t>
      </w:r>
      <w:r w:rsidRPr="00293291">
        <w:t>о земельной реформе предоставляет собственникам, землевладельцам,</w:t>
      </w:r>
      <w:r>
        <w:t xml:space="preserve"> </w:t>
      </w:r>
      <w:r w:rsidRPr="00293291">
        <w:t>землепользователям,</w:t>
      </w:r>
      <w:r>
        <w:t xml:space="preserve"> </w:t>
      </w:r>
      <w:r w:rsidRPr="00293291">
        <w:t>арендаторам широкие</w:t>
      </w:r>
      <w:r>
        <w:t xml:space="preserve"> </w:t>
      </w:r>
      <w:r w:rsidRPr="00293291">
        <w:t>права по самостоятельному хозяйствованию на земле. В то</w:t>
      </w:r>
      <w:r>
        <w:t xml:space="preserve"> </w:t>
      </w:r>
      <w:r w:rsidRPr="00293291">
        <w:t>же время такая деятельность не должна, как указано в</w:t>
      </w:r>
      <w:r>
        <w:t xml:space="preserve">  статье 36 Конституции РФ, наносить ущерб окружающей природной среде и нарушать права и законные интересы иных лиц, а также государства.</w:t>
      </w:r>
    </w:p>
    <w:p w:rsidR="009752DA" w:rsidRPr="0090002C" w:rsidRDefault="009752DA" w:rsidP="00D9120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02C">
        <w:rPr>
          <w:sz w:val="28"/>
          <w:szCs w:val="28"/>
        </w:rPr>
        <w:t>Одним из ключевых посланий выступления президента России перед Федеральным собранием в декабре 2015 года было необходимость существенных реформ в АПК страны. В частности, президент заявил, что в следующую пятилетку необходимо полностью заместить импортные продукты сельского хозяйства теми, которые произведены в России. Для этого одной из мер предусмотрено отобрать (изъять) неиспользуемые земельные участки у нерадивых собственников и передать их тем, кто может землю обработать.</w:t>
      </w:r>
    </w:p>
    <w:p w:rsidR="009752DA" w:rsidRPr="0090002C" w:rsidRDefault="009752DA" w:rsidP="00D9120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02C">
        <w:rPr>
          <w:sz w:val="28"/>
          <w:szCs w:val="28"/>
        </w:rPr>
        <w:t>Для одних это послание стало поводом для серьезного беспокойства. Другие хорошо знают законодательство и необходимые в нем «лазейки» для защиты своих интересов. А третьи не обратили на него внимания и не знают, что их ждет в будущем.</w:t>
      </w:r>
    </w:p>
    <w:p w:rsidR="009752DA" w:rsidRPr="0090002C" w:rsidRDefault="009752DA" w:rsidP="00D9120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02C">
        <w:rPr>
          <w:sz w:val="28"/>
          <w:szCs w:val="28"/>
        </w:rPr>
        <w:t>В своем выступлении президент поручил Федеральному собранию до лета-осени 2016 года разработать новую нормативную базу для регулирования рынка сельхозземель. А инициативные депутаты из аграрного комитета заявили, что уже готовы представить предложения по этому поводу.</w:t>
      </w:r>
    </w:p>
    <w:p w:rsidR="009752DA" w:rsidRPr="0090002C" w:rsidRDefault="009752DA" w:rsidP="00D9120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02C">
        <w:rPr>
          <w:sz w:val="28"/>
          <w:szCs w:val="28"/>
        </w:rPr>
        <w:t>В данной статье также будут рассмотрены возможные новшества, которые помогут правительству ускорить и сделать более масштабным процесс изъятия «гулевых» земель.</w:t>
      </w:r>
    </w:p>
    <w:p w:rsidR="009752DA" w:rsidRPr="0090002C" w:rsidRDefault="009752DA" w:rsidP="00D9120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52DA" w:rsidRPr="0090002C" w:rsidRDefault="009752DA" w:rsidP="00716893">
      <w:pPr>
        <w:pStyle w:val="Heading3"/>
        <w:shd w:val="clear" w:color="auto" w:fill="FFFFFF"/>
        <w:spacing w:before="0" w:after="188" w:line="360" w:lineRule="atLeast"/>
        <w:jc w:val="center"/>
        <w:rPr>
          <w:rFonts w:ascii="Times New Roman" w:hAnsi="Times New Roman" w:cs="Times New Roman"/>
          <w:color w:val="auto"/>
        </w:rPr>
      </w:pPr>
      <w:r w:rsidRPr="0090002C">
        <w:rPr>
          <w:rFonts w:ascii="Times New Roman" w:hAnsi="Times New Roman" w:cs="Times New Roman"/>
          <w:color w:val="auto"/>
        </w:rPr>
        <w:t>Случаи изъятия земельных участков</w:t>
      </w:r>
    </w:p>
    <w:p w:rsidR="009752DA" w:rsidRPr="0090002C" w:rsidRDefault="009752DA" w:rsidP="00C934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02C">
        <w:rPr>
          <w:sz w:val="28"/>
          <w:szCs w:val="28"/>
        </w:rPr>
        <w:t>Уже сама фраза</w:t>
      </w:r>
      <w:r w:rsidRPr="0090002C">
        <w:rPr>
          <w:rStyle w:val="apple-converted-space"/>
          <w:sz w:val="28"/>
          <w:szCs w:val="28"/>
        </w:rPr>
        <w:t> </w:t>
      </w:r>
      <w:r w:rsidRPr="0090002C">
        <w:rPr>
          <w:rStyle w:val="Strong"/>
          <w:sz w:val="28"/>
          <w:szCs w:val="28"/>
        </w:rPr>
        <w:t>«изъятие земельных участков»</w:t>
      </w:r>
      <w:r w:rsidRPr="0090002C">
        <w:rPr>
          <w:rStyle w:val="apple-converted-space"/>
          <w:sz w:val="28"/>
          <w:szCs w:val="28"/>
        </w:rPr>
        <w:t> </w:t>
      </w:r>
      <w:r w:rsidRPr="0090002C">
        <w:rPr>
          <w:sz w:val="28"/>
          <w:szCs w:val="28"/>
        </w:rPr>
        <w:t>звучит неприятно, не сулит ничего хорошего для граждан. Но как показывает практика – в современных рыночных отношениях есть место этому понятию. К сожалению, без принудительного или по соглашению сторон изъятия земельных участков сегодня также нельзя обойтись.</w:t>
      </w:r>
    </w:p>
    <w:p w:rsidR="009752DA" w:rsidRDefault="009752DA" w:rsidP="00C9345B">
      <w:pPr>
        <w:pStyle w:val="NormalWeb"/>
        <w:shd w:val="clear" w:color="auto" w:fill="FFFFFF"/>
        <w:spacing w:before="0" w:beforeAutospacing="0" w:after="188" w:afterAutospacing="0" w:line="261" w:lineRule="atLeast"/>
        <w:ind w:firstLine="709"/>
        <w:jc w:val="both"/>
        <w:rPr>
          <w:sz w:val="28"/>
          <w:szCs w:val="28"/>
        </w:rPr>
      </w:pPr>
      <w:r w:rsidRPr="0090002C">
        <w:rPr>
          <w:sz w:val="28"/>
          <w:szCs w:val="28"/>
        </w:rPr>
        <w:t>Рассмотрим 4 ситуации, когда в Российской Федерации по закону предусмотрена возможность изъятия земли у собственников и других правообладателей</w:t>
      </w:r>
      <w:r>
        <w:rPr>
          <w:sz w:val="28"/>
          <w:szCs w:val="28"/>
        </w:rPr>
        <w:t>:</w:t>
      </w:r>
      <w:r w:rsidRPr="0090002C">
        <w:rPr>
          <w:sz w:val="28"/>
          <w:szCs w:val="28"/>
        </w:rPr>
        <w:t xml:space="preserve"> (см. табл</w:t>
      </w:r>
      <w:r>
        <w:rPr>
          <w:sz w:val="28"/>
          <w:szCs w:val="28"/>
        </w:rPr>
        <w:t>ицу</w:t>
      </w:r>
      <w:r w:rsidRPr="0090002C">
        <w:rPr>
          <w:sz w:val="28"/>
          <w:szCs w:val="28"/>
        </w:rPr>
        <w:t>).</w:t>
      </w:r>
    </w:p>
    <w:p w:rsidR="009752DA" w:rsidRDefault="009752DA" w:rsidP="00C9345B">
      <w:pPr>
        <w:pStyle w:val="NormalWeb"/>
        <w:shd w:val="clear" w:color="auto" w:fill="FFFFFF"/>
        <w:spacing w:before="0" w:beforeAutospacing="0" w:after="188" w:afterAutospacing="0" w:line="261" w:lineRule="atLeast"/>
        <w:ind w:firstLine="709"/>
        <w:jc w:val="both"/>
        <w:rPr>
          <w:sz w:val="28"/>
          <w:szCs w:val="28"/>
        </w:rPr>
        <w:sectPr w:rsidR="009752DA" w:rsidSect="0090002C">
          <w:pgSz w:w="11906" w:h="16838"/>
          <w:pgMar w:top="719" w:right="850" w:bottom="1134" w:left="1440" w:header="708" w:footer="708" w:gutter="0"/>
          <w:cols w:space="708"/>
          <w:docGrid w:linePitch="360"/>
        </w:sectPr>
      </w:pPr>
    </w:p>
    <w:tbl>
      <w:tblPr>
        <w:tblW w:w="5000" w:type="pct"/>
        <w:tblInd w:w="-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A0"/>
      </w:tblPr>
      <w:tblGrid>
        <w:gridCol w:w="2283"/>
        <w:gridCol w:w="3861"/>
        <w:gridCol w:w="4014"/>
        <w:gridCol w:w="2485"/>
        <w:gridCol w:w="2641"/>
      </w:tblGrid>
      <w:tr w:rsidR="009752DA" w:rsidRPr="0090002C">
        <w:tc>
          <w:tcPr>
            <w:tcW w:w="5000" w:type="pct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752DA" w:rsidRPr="0090002C" w:rsidRDefault="009752DA">
            <w:pPr>
              <w:pStyle w:val="Heading4"/>
              <w:spacing w:before="0" w:after="188" w:line="36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00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Когда могут изъять земельный участок?</w:t>
            </w:r>
          </w:p>
        </w:tc>
      </w:tr>
      <w:tr w:rsidR="009752DA" w:rsidRPr="0090002C" w:rsidTr="00716893">
        <w:tc>
          <w:tcPr>
            <w:tcW w:w="7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spacing w:line="261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 w:rsidP="002D10A5">
            <w:pPr>
              <w:pStyle w:val="NormalWeb"/>
              <w:spacing w:before="0" w:beforeAutospacing="0" w:after="188" w:afterAutospacing="0" w:line="261" w:lineRule="atLeast"/>
              <w:jc w:val="both"/>
              <w:rPr>
                <w:sz w:val="22"/>
                <w:szCs w:val="22"/>
              </w:rPr>
            </w:pPr>
            <w:r w:rsidRPr="0090002C">
              <w:rPr>
                <w:rStyle w:val="Strong"/>
                <w:sz w:val="22"/>
                <w:szCs w:val="22"/>
              </w:rPr>
              <w:t>Для государствен-х или муниципальных нужд</w:t>
            </w:r>
            <w:r w:rsidRPr="0090002C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  <w:rPr>
                <w:sz w:val="22"/>
                <w:szCs w:val="22"/>
              </w:rPr>
            </w:pPr>
            <w:r w:rsidRPr="0090002C">
              <w:rPr>
                <w:rStyle w:val="Strong"/>
                <w:sz w:val="22"/>
                <w:szCs w:val="22"/>
              </w:rPr>
              <w:t>В случае ненадлежащего использования земли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  <w:rPr>
                <w:sz w:val="22"/>
                <w:szCs w:val="22"/>
              </w:rPr>
            </w:pPr>
            <w:r w:rsidRPr="0090002C">
              <w:rPr>
                <w:rStyle w:val="Strong"/>
                <w:sz w:val="22"/>
                <w:szCs w:val="22"/>
              </w:rPr>
              <w:t>В случае реквизиции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  <w:rPr>
                <w:sz w:val="22"/>
                <w:szCs w:val="22"/>
              </w:rPr>
            </w:pPr>
            <w:r w:rsidRPr="0090002C">
              <w:rPr>
                <w:rStyle w:val="Strong"/>
                <w:sz w:val="22"/>
                <w:szCs w:val="22"/>
              </w:rPr>
              <w:t>В случае конфискации</w:t>
            </w:r>
          </w:p>
        </w:tc>
      </w:tr>
      <w:tr w:rsidR="009752DA" w:rsidRPr="0090002C" w:rsidTr="00716893">
        <w:tc>
          <w:tcPr>
            <w:tcW w:w="7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rPr>
                <w:rStyle w:val="Strong"/>
              </w:rPr>
              <w:t>Ссылки на нормативную базу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ст. 279 ГК РФ; ст. 49 и глава 7.1 ЗК РФ (ст. 56.2 - 56.11)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ст. 284-286 ГК РФ; и глава 7 ЗК РФ (ст. 44 – 47, 54); ст. 6 ФЗ «Об обороте земель с/х назначения»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ст. 242 ГК РФ; ст. 51 ЗК РФ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ст. 243 ГК РФ; ст. 50 ЗК РФ; ст.104.1-104.3 УК РФ</w:t>
            </w:r>
          </w:p>
        </w:tc>
      </w:tr>
      <w:tr w:rsidR="009752DA" w:rsidRPr="0090002C" w:rsidTr="00716893">
        <w:tc>
          <w:tcPr>
            <w:tcW w:w="7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rPr>
                <w:rStyle w:val="Strong"/>
              </w:rPr>
              <w:t>Категория земель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Любая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Любая (но в большей мере относится к землям с/х назначения и землям для строительства)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Любая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Любая</w:t>
            </w:r>
          </w:p>
        </w:tc>
      </w:tr>
      <w:tr w:rsidR="009752DA" w:rsidRPr="0090002C" w:rsidTr="00716893">
        <w:tc>
          <w:tcPr>
            <w:tcW w:w="7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rPr>
                <w:rStyle w:val="Strong"/>
              </w:rPr>
              <w:t>Категория правообладателей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Любые правообладатели (лица, которым земельный участок принадлежит на праве собственности, постоянного (бессрочного) пользования, пожизненного (наследуемого) владения или на праве аренды)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Любые правообладатели (лица, которым земельный участок принадлежит на праве собственности, постоянного (бессрочного) пользования, пожизненного (наследуемого) владения или на праве аренды)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Собственник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Собственник</w:t>
            </w:r>
          </w:p>
        </w:tc>
      </w:tr>
      <w:tr w:rsidR="009752DA" w:rsidRPr="0090002C" w:rsidTr="00716893">
        <w:tc>
          <w:tcPr>
            <w:tcW w:w="7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rPr>
                <w:rStyle w:val="Strong"/>
              </w:rPr>
              <w:t>Причины изъятия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 w:rsidP="00584587">
            <w:pPr>
              <w:pStyle w:val="NormalWeb"/>
              <w:spacing w:before="0" w:beforeAutospacing="0" w:after="0" w:afterAutospacing="0"/>
              <w:jc w:val="both"/>
            </w:pPr>
            <w:r w:rsidRPr="0090002C">
              <w:t>В исключ-ных случаях, связанных с государст-ми (муниц-ными) нуждами:</w:t>
            </w:r>
          </w:p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1)  для выполнения международ-х договоров Российской Федерации;</w:t>
            </w:r>
          </w:p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2)  для строительства, реконструкции объектов государственного значения или объектов местного значения.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 w:rsidP="00BF1BC5">
            <w:pPr>
              <w:pStyle w:val="NormalWeb"/>
              <w:spacing w:before="0" w:beforeAutospacing="0" w:after="0" w:afterAutospacing="0"/>
              <w:jc w:val="both"/>
            </w:pPr>
            <w:r w:rsidRPr="0090002C">
              <w:t>Ненадлежащее использование земельного участка:</w:t>
            </w:r>
          </w:p>
          <w:p w:rsidR="009752DA" w:rsidRPr="0090002C" w:rsidRDefault="009752DA" w:rsidP="00BF1BC5">
            <w:pPr>
              <w:pStyle w:val="NormalWeb"/>
              <w:spacing w:before="0" w:beforeAutospacing="0" w:after="0" w:afterAutospacing="0" w:line="261" w:lineRule="atLeast"/>
              <w:jc w:val="both"/>
            </w:pPr>
            <w:r w:rsidRPr="0090002C">
              <w:t>1)  неисполь-ние по целевому назначению земельных участков с/х назначения или земельных участков, предназ-ных для строительства;</w:t>
            </w:r>
          </w:p>
          <w:p w:rsidR="009752DA" w:rsidRPr="0090002C" w:rsidRDefault="009752DA" w:rsidP="00BF1BC5">
            <w:pPr>
              <w:pStyle w:val="NormalWeb"/>
              <w:spacing w:before="0" w:beforeAutospacing="0" w:after="0" w:afterAutospacing="0" w:line="261" w:lineRule="atLeast"/>
              <w:jc w:val="both"/>
            </w:pPr>
            <w:r w:rsidRPr="0090002C">
              <w:t>2)  земельный участок используется с нарушением правил рационального использования;</w:t>
            </w:r>
          </w:p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3)  порча земель;</w:t>
            </w:r>
          </w:p>
          <w:p w:rsidR="009752DA" w:rsidRPr="0090002C" w:rsidRDefault="009752DA" w:rsidP="00BF1BC5">
            <w:pPr>
              <w:pStyle w:val="NormalWeb"/>
              <w:spacing w:before="0" w:beforeAutospacing="0" w:after="0" w:afterAutospacing="0" w:line="261" w:lineRule="atLeast"/>
              <w:jc w:val="both"/>
            </w:pPr>
            <w:r w:rsidRPr="0090002C">
              <w:t>4)  невыполн-ие обязательств по рекультивации;</w:t>
            </w:r>
          </w:p>
          <w:p w:rsidR="009752DA" w:rsidRPr="0090002C" w:rsidRDefault="009752DA" w:rsidP="00BF1BC5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5)  невыполн-ие обязательств по приведению земельного участка в состояние пригодное для целевого использования.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В случаях стихийных бедствий, аварий, эпидемий, эпизоотий и при иных обстоятельствах, носящих чрезвычайный характер.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752DA" w:rsidRPr="0090002C" w:rsidRDefault="009752DA" w:rsidP="00BF1BC5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Применение санкции за совершение преступления (получение земельного участка в результате совершения преступления или получение земельного участка на средства, полученные в результате совершения преступления</w:t>
            </w:r>
          </w:p>
        </w:tc>
      </w:tr>
      <w:tr w:rsidR="009752DA" w:rsidRPr="0090002C" w:rsidTr="00716893">
        <w:tc>
          <w:tcPr>
            <w:tcW w:w="7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rPr>
                <w:rStyle w:val="Strong"/>
              </w:rPr>
              <w:t>Основания изъятия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 w:rsidP="00BF1BC5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Решение уполномоченного органа и заключение с правооблад-лем соглашения или судебное решение о принудит-м изъятии земельного участка для государств-х или муницип-х нужд.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Согласие правообладателя или решение суда.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 w:rsidP="00BF1BC5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Решение уполномоч-го органа государственной власти.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752DA" w:rsidRPr="0090002C" w:rsidRDefault="009752DA" w:rsidP="00BF1BC5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Обвинит-ный приговор суда.</w:t>
            </w:r>
          </w:p>
        </w:tc>
      </w:tr>
      <w:tr w:rsidR="009752DA" w:rsidRPr="0090002C" w:rsidTr="00716893">
        <w:tc>
          <w:tcPr>
            <w:tcW w:w="7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rPr>
                <w:rStyle w:val="Strong"/>
              </w:rPr>
              <w:t>Условия изъятия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Прохождение длительной процедуры изъятия земельных участков для государствен-х или муниципальн-х нужд.</w:t>
            </w:r>
          </w:p>
          <w:p w:rsidR="009752DA" w:rsidRPr="0090002C" w:rsidRDefault="009752DA" w:rsidP="00BF1BC5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Земельные участки для государствен-х или муниципальн-х нужд изымаются при обязательном наличии одного из условий, приведенных в ст. 56.3 ЗК РФ.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Принудительное изъятие земельного участка может осуществляться при условии неустранения фактов ненадлежащего использования земельного участка после назначения административного наказания.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Принятие решения о реквизиции земельного участка.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Вступление в силу обвинительного приговора.</w:t>
            </w:r>
          </w:p>
        </w:tc>
      </w:tr>
      <w:tr w:rsidR="009752DA" w:rsidRPr="0090002C" w:rsidTr="00716893">
        <w:tc>
          <w:tcPr>
            <w:tcW w:w="7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rPr>
                <w:rStyle w:val="Strong"/>
              </w:rPr>
              <w:t>Кто принимает решение об изъятии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 w:rsidP="00BF1BC5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Решения об изъятии земельных участков принимают исполнительные органы власти соответствующего уровня (уполном-ные федеральные органы исполнит-ной власти, исполнит-ные органы власти субъектов РФ, органы местного самоуправ-ния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Уполномоченный исполнительный орган государственной власти по осуществлению государственного земельного надзора, орган исполнительной власти субъекта Российской Федерации, суд.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 w:rsidP="00BF1BC5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Уполном-ный исполнит-ный орган государств-ной власти.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Суд.</w:t>
            </w:r>
          </w:p>
        </w:tc>
      </w:tr>
      <w:tr w:rsidR="009752DA" w:rsidRPr="0090002C" w:rsidTr="00716893">
        <w:tc>
          <w:tcPr>
            <w:tcW w:w="7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rPr>
                <w:rStyle w:val="Strong"/>
              </w:rPr>
              <w:t>Срок изъятия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На постоянной основе.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На постоянной основе.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На постоянной основе или временно до прекращения обстоятельств, вызвавших необходимость реквизиции.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На постоянной основе.</w:t>
            </w:r>
          </w:p>
        </w:tc>
      </w:tr>
      <w:tr w:rsidR="009752DA" w:rsidRPr="0090002C" w:rsidTr="00716893">
        <w:tc>
          <w:tcPr>
            <w:tcW w:w="7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rPr>
                <w:rStyle w:val="Strong"/>
              </w:rPr>
              <w:t>Цель изъятия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 w:rsidP="00BF1BC5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Для выполнения международ-х договоров или строительства объектов государств-го или муниципальн-о значения.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Для прекращения фактов ненадлежащего использования земельных участков и передачи земли в пользование тем, кто умеет на ней работать.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 w:rsidP="00BF1BC5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Для защиты жизненно важных интересов граждан, общества и государства от возникающих в связи чрезвыч-ми обстоят-вами угроз.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Для возмещения ущерба и в качестве наказания.</w:t>
            </w:r>
          </w:p>
        </w:tc>
      </w:tr>
      <w:tr w:rsidR="009752DA" w:rsidRPr="0090002C" w:rsidTr="00716893">
        <w:tc>
          <w:tcPr>
            <w:tcW w:w="7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rPr>
                <w:rStyle w:val="Strong"/>
              </w:rPr>
              <w:t>Плата при изъятии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 w:rsidP="00BF1BC5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За изымаемый земельный участок его правооблад-лю предоставл-ся возмещение. При наличии согласия лица, у которого изымается земельный участок, в соглашении об изъятии может быть предусмотрено предоставление этому лицу иного земельного участка и (или) иного недвижимого имущества.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Средства, вырученные от продажи земельного участка с публичных торгов либо приобретения земельного участка в государственную или муниципальную собственность, выплачиваются бывшему собственнику земельного участка за вычетом расходов на подготовку и проведение публичных торгов.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В случае невозможности возврата реквизированного земельного участка его собственнику возмещается рыночная стоимость этого земельного участка или по его желанию предоставляется равноценный земельный участок.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Земельный участок изымается принудительно и безвозмездно.</w:t>
            </w:r>
          </w:p>
        </w:tc>
      </w:tr>
      <w:tr w:rsidR="009752DA" w:rsidRPr="0090002C" w:rsidTr="00716893">
        <w:trPr>
          <w:trHeight w:val="2954"/>
        </w:trPr>
        <w:tc>
          <w:tcPr>
            <w:tcW w:w="7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rPr>
                <w:rStyle w:val="Strong"/>
              </w:rPr>
              <w:t>Можно ли избежать изъятия</w:t>
            </w:r>
          </w:p>
        </w:tc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Нет</w:t>
            </w:r>
          </w:p>
        </w:tc>
        <w:tc>
          <w:tcPr>
            <w:tcW w:w="1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Да.</w:t>
            </w:r>
          </w:p>
          <w:p w:rsidR="009752DA" w:rsidRPr="0090002C" w:rsidRDefault="009752DA" w:rsidP="002D10A5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Для предотвращения изъятия следует устранить факты ненадлежащего использования земельного участка и уплатить штраф по администр. правонарушению в сроки, указанные в предписании.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Нет.</w:t>
            </w:r>
          </w:p>
          <w:p w:rsidR="009752DA" w:rsidRPr="0090002C" w:rsidRDefault="009752DA" w:rsidP="002D10A5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Но лицо, имущество которого реквизировано, вправе при прекращении действия обстоятельств, в связи с которыми произведена реквизиция, требовать по суду возврата ему сохранивш-ся имущества.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752DA" w:rsidRPr="0090002C" w:rsidRDefault="009752DA">
            <w:pPr>
              <w:pStyle w:val="NormalWeb"/>
              <w:spacing w:before="0" w:beforeAutospacing="0" w:after="188" w:afterAutospacing="0" w:line="261" w:lineRule="atLeast"/>
              <w:jc w:val="both"/>
            </w:pPr>
            <w:r w:rsidRPr="0090002C">
              <w:t>Нет</w:t>
            </w:r>
          </w:p>
        </w:tc>
      </w:tr>
    </w:tbl>
    <w:p w:rsidR="009752DA" w:rsidRDefault="009752DA" w:rsidP="007971B0">
      <w:pPr>
        <w:pStyle w:val="NormalWeb"/>
        <w:shd w:val="clear" w:color="auto" w:fill="FFFFFF"/>
        <w:spacing w:before="0" w:beforeAutospacing="0" w:after="188" w:afterAutospacing="0" w:line="261" w:lineRule="atLeast"/>
        <w:jc w:val="both"/>
        <w:rPr>
          <w:rFonts w:ascii="Arial" w:hAnsi="Arial" w:cs="Arial"/>
        </w:rPr>
        <w:sectPr w:rsidR="009752DA" w:rsidSect="0090002C">
          <w:pgSz w:w="16838" w:h="11906" w:orient="landscape"/>
          <w:pgMar w:top="1440" w:right="720" w:bottom="851" w:left="1134" w:header="709" w:footer="709" w:gutter="0"/>
          <w:cols w:space="708"/>
          <w:docGrid w:linePitch="360"/>
        </w:sectPr>
      </w:pPr>
      <w:r w:rsidRPr="0090002C">
        <w:rPr>
          <w:rFonts w:ascii="Arial" w:hAnsi="Arial" w:cs="Arial"/>
        </w:rPr>
        <w:t> </w:t>
      </w:r>
    </w:p>
    <w:p w:rsidR="009752DA" w:rsidRPr="0090002C" w:rsidRDefault="009752DA" w:rsidP="007971B0">
      <w:pPr>
        <w:pStyle w:val="NormalWeb"/>
        <w:shd w:val="clear" w:color="auto" w:fill="FFFFFF"/>
        <w:spacing w:before="0" w:beforeAutospacing="0" w:after="188" w:afterAutospacing="0" w:line="261" w:lineRule="atLeast"/>
        <w:jc w:val="both"/>
        <w:rPr>
          <w:rFonts w:ascii="Arial" w:hAnsi="Arial" w:cs="Arial"/>
        </w:rPr>
      </w:pPr>
    </w:p>
    <w:p w:rsidR="009752DA" w:rsidRPr="0090002C" w:rsidRDefault="009752DA" w:rsidP="002D10A5">
      <w:pPr>
        <w:pStyle w:val="Heading2"/>
        <w:shd w:val="clear" w:color="auto" w:fill="FFFFFF"/>
        <w:spacing w:before="0" w:after="188" w:line="36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0002C">
        <w:rPr>
          <w:rFonts w:ascii="Times New Roman" w:hAnsi="Times New Roman" w:cs="Times New Roman"/>
          <w:color w:val="auto"/>
          <w:sz w:val="28"/>
          <w:szCs w:val="28"/>
        </w:rPr>
        <w:t>Как избежать изъятия участка?</w:t>
      </w:r>
    </w:p>
    <w:p w:rsidR="009752DA" w:rsidRPr="0090002C" w:rsidRDefault="009752DA" w:rsidP="006A52CC">
      <w:pPr>
        <w:pStyle w:val="NormalWeb"/>
        <w:shd w:val="clear" w:color="auto" w:fill="FFFFFF"/>
        <w:spacing w:before="0" w:beforeAutospacing="0" w:after="0" w:afterAutospacing="0" w:line="261" w:lineRule="atLeast"/>
        <w:ind w:firstLine="709"/>
        <w:jc w:val="both"/>
        <w:rPr>
          <w:sz w:val="28"/>
          <w:szCs w:val="28"/>
        </w:rPr>
      </w:pPr>
      <w:r w:rsidRPr="0090002C">
        <w:rPr>
          <w:sz w:val="28"/>
          <w:szCs w:val="28"/>
        </w:rPr>
        <w:t xml:space="preserve">Если у вас есть земельный участок сельскохозяйственного назначения, участок для жилищного или иного строительства, садоводства, огородничества и </w:t>
      </w:r>
      <w:r w:rsidRPr="0090002C">
        <w:rPr>
          <w:b/>
          <w:bCs/>
          <w:sz w:val="28"/>
          <w:szCs w:val="28"/>
        </w:rPr>
        <w:t>он уже давно не используется</w:t>
      </w:r>
      <w:r w:rsidRPr="0090002C">
        <w:rPr>
          <w:sz w:val="28"/>
          <w:szCs w:val="28"/>
        </w:rPr>
        <w:t>, есть вероятность, что его могут изъять. Для того чтобы узнать,</w:t>
      </w:r>
      <w:r w:rsidRPr="0090002C">
        <w:rPr>
          <w:rStyle w:val="apple-converted-space"/>
          <w:sz w:val="28"/>
          <w:szCs w:val="28"/>
        </w:rPr>
        <w:t> </w:t>
      </w:r>
      <w:r w:rsidRPr="0090002C">
        <w:rPr>
          <w:rStyle w:val="Strong"/>
          <w:b w:val="0"/>
          <w:bCs w:val="0"/>
          <w:sz w:val="28"/>
          <w:szCs w:val="28"/>
        </w:rPr>
        <w:t>как легально избежать изъятия</w:t>
      </w:r>
      <w:r w:rsidRPr="0090002C">
        <w:rPr>
          <w:b/>
          <w:bCs/>
          <w:sz w:val="28"/>
          <w:szCs w:val="28"/>
        </w:rPr>
        <w:t>,</w:t>
      </w:r>
      <w:r w:rsidRPr="0090002C">
        <w:rPr>
          <w:sz w:val="28"/>
          <w:szCs w:val="28"/>
        </w:rPr>
        <w:t xml:space="preserve"> рассмотрим существующий порядок этой процедуры:</w:t>
      </w:r>
    </w:p>
    <w:p w:rsidR="009752DA" w:rsidRPr="0090002C" w:rsidRDefault="009752DA" w:rsidP="00D65F72">
      <w:pPr>
        <w:pStyle w:val="NormalWeb"/>
        <w:shd w:val="clear" w:color="auto" w:fill="FFFFFF"/>
        <w:spacing w:before="0" w:beforeAutospacing="0" w:after="0" w:afterAutospacing="0" w:line="261" w:lineRule="atLeast"/>
        <w:ind w:firstLine="709"/>
        <w:jc w:val="both"/>
        <w:rPr>
          <w:sz w:val="28"/>
          <w:szCs w:val="28"/>
        </w:rPr>
      </w:pPr>
      <w:r w:rsidRPr="0090002C">
        <w:rPr>
          <w:sz w:val="28"/>
          <w:szCs w:val="28"/>
        </w:rPr>
        <w:t xml:space="preserve">1)  Орган государственного земельного надзора проводит плановое или внеплановое административное обследование земельного участка. По его результатам составляется акт обследования. В случае наличия нарушений орган государственного земельного надзора проводит внеплановую проверку и выдает собственнику земельного участка обязательное для исполнения предписание об устранении нарушений. Также одновременно назначаются административное наказание в виде штрафа за неиспользование земельного участка. </w:t>
      </w:r>
    </w:p>
    <w:p w:rsidR="009752DA" w:rsidRPr="0090002C" w:rsidRDefault="009752DA" w:rsidP="00D65F72">
      <w:pPr>
        <w:pStyle w:val="NormalWeb"/>
        <w:shd w:val="clear" w:color="auto" w:fill="FFFFFF"/>
        <w:spacing w:before="0" w:beforeAutospacing="0" w:after="0" w:afterAutospacing="0" w:line="261" w:lineRule="atLeast"/>
        <w:ind w:firstLine="709"/>
        <w:jc w:val="both"/>
        <w:rPr>
          <w:sz w:val="28"/>
          <w:szCs w:val="28"/>
        </w:rPr>
      </w:pPr>
      <w:r w:rsidRPr="0090002C">
        <w:rPr>
          <w:sz w:val="28"/>
          <w:szCs w:val="28"/>
        </w:rPr>
        <w:t xml:space="preserve">2)  Принудительное изъятие у собственника земельного участка может осуществляться при условии неустранения фактов ненадлежащего использования после назначения административного наказания. В этом случае подтверждением факта неустранения ненадлежащего использования земельного участка является назначение административного наказания в виде штрафа за невыполнение в установленный срок предписаний федеральных органов, осуществляющих государственный земельный надзор. </w:t>
      </w:r>
    </w:p>
    <w:p w:rsidR="009752DA" w:rsidRPr="0090002C" w:rsidRDefault="009752DA" w:rsidP="00821FB0">
      <w:pPr>
        <w:pStyle w:val="NormalWeb"/>
        <w:shd w:val="clear" w:color="auto" w:fill="FFFFFF"/>
        <w:spacing w:before="0" w:beforeAutospacing="0" w:after="0" w:afterAutospacing="0" w:line="261" w:lineRule="atLeast"/>
        <w:ind w:firstLine="709"/>
        <w:jc w:val="both"/>
        <w:rPr>
          <w:sz w:val="28"/>
          <w:szCs w:val="28"/>
        </w:rPr>
      </w:pPr>
      <w:r w:rsidRPr="0090002C">
        <w:rPr>
          <w:sz w:val="28"/>
          <w:szCs w:val="28"/>
        </w:rPr>
        <w:t>3)  В случае неустранения правонарушений в срок, установленный предписанием, орган государственного земельного надзора, вынесший предписание, направляет материалы об этом в орган исполнительной власти субъекта Российской Федерации.</w:t>
      </w:r>
    </w:p>
    <w:p w:rsidR="009752DA" w:rsidRPr="0090002C" w:rsidRDefault="009752DA" w:rsidP="00D65F72">
      <w:pPr>
        <w:pStyle w:val="NormalWeb"/>
        <w:shd w:val="clear" w:color="auto" w:fill="FFFFFF"/>
        <w:spacing w:before="0" w:beforeAutospacing="0" w:after="0" w:afterAutospacing="0" w:line="261" w:lineRule="atLeast"/>
        <w:ind w:firstLine="709"/>
        <w:jc w:val="both"/>
        <w:rPr>
          <w:sz w:val="28"/>
          <w:szCs w:val="28"/>
        </w:rPr>
      </w:pPr>
      <w:r w:rsidRPr="0090002C">
        <w:rPr>
          <w:sz w:val="28"/>
          <w:szCs w:val="28"/>
        </w:rPr>
        <w:t>4)  Орган исполнительной власти субъекта Российской Федерации по результатам рассмотрения материалов</w:t>
      </w:r>
      <w:r w:rsidRPr="0090002C">
        <w:rPr>
          <w:rStyle w:val="apple-converted-space"/>
          <w:sz w:val="28"/>
          <w:szCs w:val="28"/>
        </w:rPr>
        <w:t> </w:t>
      </w:r>
      <w:r w:rsidRPr="0090002C">
        <w:rPr>
          <w:rStyle w:val="Emphasis"/>
          <w:i w:val="0"/>
          <w:iCs w:val="0"/>
          <w:sz w:val="28"/>
          <w:szCs w:val="28"/>
        </w:rPr>
        <w:t>вправе</w:t>
      </w:r>
      <w:r w:rsidRPr="0090002C">
        <w:rPr>
          <w:rStyle w:val="Emphasis"/>
          <w:sz w:val="28"/>
          <w:szCs w:val="28"/>
        </w:rPr>
        <w:t xml:space="preserve"> </w:t>
      </w:r>
      <w:r w:rsidRPr="0090002C">
        <w:rPr>
          <w:sz w:val="28"/>
          <w:szCs w:val="28"/>
        </w:rPr>
        <w:t>обратиться в суд с требованием об изъятии земельного участка и о его продаже с публичных торгов.</w:t>
      </w:r>
    </w:p>
    <w:p w:rsidR="009752DA" w:rsidRPr="0090002C" w:rsidRDefault="009752DA" w:rsidP="00D65F72">
      <w:pPr>
        <w:pStyle w:val="NormalWeb"/>
        <w:shd w:val="clear" w:color="auto" w:fill="FFFFFF"/>
        <w:spacing w:before="0" w:beforeAutospacing="0" w:after="0" w:afterAutospacing="0" w:line="261" w:lineRule="atLeast"/>
        <w:ind w:firstLine="709"/>
        <w:jc w:val="both"/>
        <w:rPr>
          <w:sz w:val="28"/>
          <w:szCs w:val="28"/>
        </w:rPr>
      </w:pPr>
      <w:r w:rsidRPr="0090002C">
        <w:rPr>
          <w:sz w:val="28"/>
          <w:szCs w:val="28"/>
        </w:rPr>
        <w:t>5)  В течение 6 месяцев со дня вступления в законную силу решения суда об изъятии земельного участка орган исполнительной власти субъекта Российской Федерации обеспечивает при необходимости проведение кадастровых работ по отношению до такого земельного участка и проводит публичные торги по его продаже.</w:t>
      </w:r>
    </w:p>
    <w:p w:rsidR="009752DA" w:rsidRPr="0090002C" w:rsidRDefault="009752DA" w:rsidP="00D65F72">
      <w:pPr>
        <w:pStyle w:val="NormalWeb"/>
        <w:shd w:val="clear" w:color="auto" w:fill="FFFFFF"/>
        <w:spacing w:before="0" w:beforeAutospacing="0" w:after="0" w:afterAutospacing="0" w:line="261" w:lineRule="atLeast"/>
        <w:ind w:firstLine="709"/>
        <w:jc w:val="both"/>
        <w:rPr>
          <w:sz w:val="28"/>
          <w:szCs w:val="28"/>
        </w:rPr>
      </w:pPr>
      <w:r w:rsidRPr="0090002C">
        <w:rPr>
          <w:sz w:val="28"/>
          <w:szCs w:val="28"/>
        </w:rPr>
        <w:t>6)  Если публичные торги по продаже признаны несостоявшимися, земельный участок в течение 2 месяцев может быть приобретен в государственную или муниципальную собственность по начальной цене.</w:t>
      </w:r>
    </w:p>
    <w:p w:rsidR="009752DA" w:rsidRPr="0090002C" w:rsidRDefault="009752DA" w:rsidP="00821FB0">
      <w:pPr>
        <w:pStyle w:val="NormalWeb"/>
        <w:shd w:val="clear" w:color="auto" w:fill="FFFFFF"/>
        <w:spacing w:before="0" w:beforeAutospacing="0" w:after="0" w:afterAutospacing="0" w:line="261" w:lineRule="atLeast"/>
        <w:ind w:firstLine="709"/>
        <w:jc w:val="both"/>
        <w:rPr>
          <w:sz w:val="28"/>
          <w:szCs w:val="28"/>
        </w:rPr>
      </w:pPr>
      <w:r w:rsidRPr="0090002C">
        <w:rPr>
          <w:sz w:val="28"/>
          <w:szCs w:val="28"/>
        </w:rPr>
        <w:t>7)  Средства, вырученные от продажи земельного участка с публичных торгов либо приобретения земельного участка в государственную или муниципальную собственность, выплачиваются бывшему собственнику земельного участка за вычетом расходов на подготовку и проведение торгов.</w:t>
      </w:r>
    </w:p>
    <w:p w:rsidR="009752DA" w:rsidRPr="0090002C" w:rsidRDefault="009752DA" w:rsidP="00821FB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02C">
        <w:rPr>
          <w:sz w:val="28"/>
          <w:szCs w:val="28"/>
        </w:rPr>
        <w:t xml:space="preserve">Таким образом,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территории. </w:t>
      </w:r>
    </w:p>
    <w:p w:rsidR="009752DA" w:rsidRPr="0090002C" w:rsidRDefault="009752DA" w:rsidP="00821FB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002C">
        <w:rPr>
          <w:sz w:val="28"/>
          <w:szCs w:val="28"/>
        </w:rPr>
        <w:t xml:space="preserve">С учетом изложенного в статье 42 Земельного кодекса Российской Федерации определен перечень обязанностей не только собственников земельных участков, а также иных лиц по использованию земельных участков. </w:t>
      </w:r>
    </w:p>
    <w:p w:rsidR="009752DA" w:rsidRPr="0090002C" w:rsidRDefault="009752DA" w:rsidP="00821FB0">
      <w:pPr>
        <w:pStyle w:val="NormalWeb"/>
        <w:spacing w:before="0" w:beforeAutospacing="0" w:after="125" w:afterAutospacing="0"/>
        <w:ind w:firstLine="709"/>
        <w:jc w:val="both"/>
        <w:rPr>
          <w:sz w:val="28"/>
          <w:szCs w:val="28"/>
        </w:rPr>
      </w:pPr>
      <w:r w:rsidRPr="0090002C">
        <w:rPr>
          <w:sz w:val="28"/>
          <w:szCs w:val="28"/>
        </w:rPr>
        <w:t>Одна из главных обязанностей собственников земельных участков и лиц, таковыми не являющихся - использовать земельные участки в соответствии с их целевым назначением и принадлежностью к той или иной категории земель.</w:t>
      </w:r>
    </w:p>
    <w:p w:rsidR="009752DA" w:rsidRPr="0090002C" w:rsidRDefault="009752DA" w:rsidP="002D10A5">
      <w:pPr>
        <w:pStyle w:val="NormalWeb"/>
        <w:shd w:val="clear" w:color="auto" w:fill="FFFFFF"/>
        <w:spacing w:before="0" w:beforeAutospacing="0" w:after="188" w:afterAutospacing="0" w:line="261" w:lineRule="atLeast"/>
        <w:ind w:firstLine="709"/>
        <w:jc w:val="both"/>
        <w:rPr>
          <w:sz w:val="28"/>
          <w:szCs w:val="28"/>
        </w:rPr>
      </w:pPr>
    </w:p>
    <w:p w:rsidR="009752DA" w:rsidRPr="0090002C" w:rsidRDefault="009752DA" w:rsidP="004A1972">
      <w:pPr>
        <w:pStyle w:val="NormalWeb"/>
        <w:shd w:val="clear" w:color="auto" w:fill="FFFFFF"/>
        <w:spacing w:before="0" w:beforeAutospacing="0" w:after="0" w:afterAutospacing="0" w:line="261" w:lineRule="atLeast"/>
        <w:jc w:val="both"/>
        <w:rPr>
          <w:sz w:val="28"/>
          <w:szCs w:val="28"/>
        </w:rPr>
      </w:pPr>
      <w:r w:rsidRPr="0090002C">
        <w:rPr>
          <w:sz w:val="28"/>
          <w:szCs w:val="28"/>
        </w:rPr>
        <w:t>Начальник отдела государственного</w:t>
      </w:r>
    </w:p>
    <w:p w:rsidR="009752DA" w:rsidRPr="0090002C" w:rsidRDefault="009752DA" w:rsidP="004A1972">
      <w:pPr>
        <w:pStyle w:val="NormalWeb"/>
        <w:shd w:val="clear" w:color="auto" w:fill="FFFFFF"/>
        <w:spacing w:before="0" w:beforeAutospacing="0" w:after="0" w:afterAutospacing="0" w:line="261" w:lineRule="atLeast"/>
        <w:jc w:val="both"/>
        <w:rPr>
          <w:sz w:val="28"/>
          <w:szCs w:val="28"/>
        </w:rPr>
      </w:pPr>
      <w:r w:rsidRPr="0090002C">
        <w:rPr>
          <w:sz w:val="28"/>
          <w:szCs w:val="28"/>
        </w:rPr>
        <w:t>земельного надзора Управления</w:t>
      </w:r>
    </w:p>
    <w:p w:rsidR="009752DA" w:rsidRDefault="009752DA" w:rsidP="004A1972">
      <w:pPr>
        <w:pStyle w:val="NormalWeb"/>
        <w:shd w:val="clear" w:color="auto" w:fill="FFFFFF"/>
        <w:spacing w:before="0" w:beforeAutospacing="0" w:after="188" w:afterAutospacing="0" w:line="261" w:lineRule="atLeast"/>
        <w:jc w:val="both"/>
        <w:rPr>
          <w:sz w:val="28"/>
          <w:szCs w:val="28"/>
        </w:rPr>
      </w:pPr>
      <w:r w:rsidRPr="0090002C">
        <w:rPr>
          <w:sz w:val="28"/>
          <w:szCs w:val="28"/>
        </w:rPr>
        <w:t xml:space="preserve">Росреестра по Белгородской области   </w:t>
      </w:r>
    </w:p>
    <w:p w:rsidR="009752DA" w:rsidRPr="0090002C" w:rsidRDefault="009752DA" w:rsidP="004A1972">
      <w:pPr>
        <w:pStyle w:val="NormalWeb"/>
        <w:shd w:val="clear" w:color="auto" w:fill="FFFFFF"/>
        <w:spacing w:before="0" w:beforeAutospacing="0" w:after="188" w:afterAutospacing="0" w:line="261" w:lineRule="atLeast"/>
        <w:jc w:val="both"/>
        <w:rPr>
          <w:sz w:val="28"/>
          <w:szCs w:val="28"/>
        </w:rPr>
      </w:pPr>
      <w:r w:rsidRPr="0090002C">
        <w:rPr>
          <w:sz w:val="28"/>
          <w:szCs w:val="28"/>
        </w:rPr>
        <w:t>В.М. Даниленко</w:t>
      </w:r>
    </w:p>
    <w:sectPr w:rsidR="009752DA" w:rsidRPr="0090002C" w:rsidSect="0090002C">
      <w:pgSz w:w="11906" w:h="16838"/>
      <w:pgMar w:top="720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B01"/>
    <w:multiLevelType w:val="multilevel"/>
    <w:tmpl w:val="1786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6413D"/>
    <w:multiLevelType w:val="multilevel"/>
    <w:tmpl w:val="E9FA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07725"/>
    <w:multiLevelType w:val="multilevel"/>
    <w:tmpl w:val="1A1C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651FF"/>
    <w:multiLevelType w:val="multilevel"/>
    <w:tmpl w:val="F6DA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0B96E8D"/>
    <w:multiLevelType w:val="multilevel"/>
    <w:tmpl w:val="D458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6911EB0"/>
    <w:multiLevelType w:val="multilevel"/>
    <w:tmpl w:val="0C14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E1460"/>
    <w:multiLevelType w:val="hybridMultilevel"/>
    <w:tmpl w:val="D6BA1E3C"/>
    <w:lvl w:ilvl="0" w:tplc="DB90B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A14205"/>
    <w:multiLevelType w:val="multilevel"/>
    <w:tmpl w:val="E1BEE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4714390"/>
    <w:multiLevelType w:val="hybridMultilevel"/>
    <w:tmpl w:val="7D9C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E3177"/>
    <w:multiLevelType w:val="multilevel"/>
    <w:tmpl w:val="D2E8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FE4DF8"/>
    <w:multiLevelType w:val="multilevel"/>
    <w:tmpl w:val="B94E9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66199"/>
    <w:multiLevelType w:val="multilevel"/>
    <w:tmpl w:val="F4E0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FB47998"/>
    <w:multiLevelType w:val="hybridMultilevel"/>
    <w:tmpl w:val="4C04CB92"/>
    <w:lvl w:ilvl="0" w:tplc="043603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A58"/>
    <w:rsid w:val="000D6523"/>
    <w:rsid w:val="000F3FE6"/>
    <w:rsid w:val="00111DF7"/>
    <w:rsid w:val="00117FF9"/>
    <w:rsid w:val="0012030D"/>
    <w:rsid w:val="00131E56"/>
    <w:rsid w:val="0014404B"/>
    <w:rsid w:val="001476B1"/>
    <w:rsid w:val="001E123B"/>
    <w:rsid w:val="001E662A"/>
    <w:rsid w:val="00251FC2"/>
    <w:rsid w:val="00293291"/>
    <w:rsid w:val="002D10A5"/>
    <w:rsid w:val="00323DA1"/>
    <w:rsid w:val="003E724D"/>
    <w:rsid w:val="003F3A24"/>
    <w:rsid w:val="004A1972"/>
    <w:rsid w:val="005067CD"/>
    <w:rsid w:val="00506CF9"/>
    <w:rsid w:val="00512F27"/>
    <w:rsid w:val="00524E2E"/>
    <w:rsid w:val="00584587"/>
    <w:rsid w:val="0059078F"/>
    <w:rsid w:val="00605181"/>
    <w:rsid w:val="006633C2"/>
    <w:rsid w:val="00682EF8"/>
    <w:rsid w:val="006A52CC"/>
    <w:rsid w:val="006C18AC"/>
    <w:rsid w:val="006E1184"/>
    <w:rsid w:val="00716893"/>
    <w:rsid w:val="007971B0"/>
    <w:rsid w:val="007F120D"/>
    <w:rsid w:val="00816A58"/>
    <w:rsid w:val="00821FB0"/>
    <w:rsid w:val="008238ED"/>
    <w:rsid w:val="00876EFD"/>
    <w:rsid w:val="00892B40"/>
    <w:rsid w:val="00896616"/>
    <w:rsid w:val="008F49BC"/>
    <w:rsid w:val="0090002C"/>
    <w:rsid w:val="00900979"/>
    <w:rsid w:val="009725F9"/>
    <w:rsid w:val="00972EB3"/>
    <w:rsid w:val="009744E1"/>
    <w:rsid w:val="009752DA"/>
    <w:rsid w:val="00980D43"/>
    <w:rsid w:val="009C0134"/>
    <w:rsid w:val="009F0027"/>
    <w:rsid w:val="00A06FF0"/>
    <w:rsid w:val="00A46EE7"/>
    <w:rsid w:val="00A84E78"/>
    <w:rsid w:val="00B46326"/>
    <w:rsid w:val="00BA2C0D"/>
    <w:rsid w:val="00BC34F9"/>
    <w:rsid w:val="00BE7F7A"/>
    <w:rsid w:val="00BF1BC5"/>
    <w:rsid w:val="00C30BFA"/>
    <w:rsid w:val="00C9345B"/>
    <w:rsid w:val="00D40D8D"/>
    <w:rsid w:val="00D50995"/>
    <w:rsid w:val="00D65F72"/>
    <w:rsid w:val="00D81859"/>
    <w:rsid w:val="00D91207"/>
    <w:rsid w:val="00DB79CD"/>
    <w:rsid w:val="00DD736F"/>
    <w:rsid w:val="00DE2A19"/>
    <w:rsid w:val="00DF2D71"/>
    <w:rsid w:val="00E95A08"/>
    <w:rsid w:val="00ED742A"/>
    <w:rsid w:val="00F16B5B"/>
    <w:rsid w:val="00F8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B1"/>
    <w:pPr>
      <w:spacing w:after="20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24E2E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49B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71B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71B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F49B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4E2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49B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71B0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71B0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F49BC"/>
    <w:rPr>
      <w:rFonts w:ascii="Cambria" w:hAnsi="Cambria" w:cs="Cambria"/>
      <w:i/>
      <w:iCs/>
      <w:color w:val="243F6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16A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A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E7F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NoSpacing">
    <w:name w:val="No Spacing"/>
    <w:uiPriority w:val="99"/>
    <w:qFormat/>
    <w:rsid w:val="0012030D"/>
    <w:rPr>
      <w:rFonts w:eastAsia="Times New Roman" w:cs="Calibri"/>
    </w:rPr>
  </w:style>
  <w:style w:type="character" w:styleId="Hyperlink">
    <w:name w:val="Hyperlink"/>
    <w:basedOn w:val="DefaultParagraphFont"/>
    <w:uiPriority w:val="99"/>
    <w:semiHidden/>
    <w:rsid w:val="00524E2E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24E2E"/>
    <w:rPr>
      <w:b/>
      <w:bCs/>
    </w:rPr>
  </w:style>
  <w:style w:type="paragraph" w:styleId="NormalWeb">
    <w:name w:val="Normal (Web)"/>
    <w:basedOn w:val="Normal"/>
    <w:uiPriority w:val="99"/>
    <w:rsid w:val="00524E2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F49BC"/>
  </w:style>
  <w:style w:type="character" w:customStyle="1" w:styleId="conteiner">
    <w:name w:val="#conteiner"/>
    <w:basedOn w:val="DefaultParagraphFont"/>
    <w:uiPriority w:val="99"/>
    <w:rsid w:val="008F49BC"/>
  </w:style>
  <w:style w:type="character" w:customStyle="1" w:styleId="resh-link">
    <w:name w:val="resh-link"/>
    <w:basedOn w:val="DefaultParagraphFont"/>
    <w:uiPriority w:val="99"/>
    <w:rsid w:val="001E123B"/>
  </w:style>
  <w:style w:type="character" w:styleId="Emphasis">
    <w:name w:val="Emphasis"/>
    <w:basedOn w:val="DefaultParagraphFont"/>
    <w:uiPriority w:val="99"/>
    <w:qFormat/>
    <w:rsid w:val="001E123B"/>
    <w:rPr>
      <w:i/>
      <w:iCs/>
    </w:rPr>
  </w:style>
  <w:style w:type="character" w:customStyle="1" w:styleId="title">
    <w:name w:val="title"/>
    <w:basedOn w:val="DefaultParagraphFont"/>
    <w:uiPriority w:val="99"/>
    <w:rsid w:val="001E123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E662A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E662A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E662A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E662A"/>
    <w:rPr>
      <w:rFonts w:ascii="Arial" w:hAnsi="Arial" w:cs="Arial"/>
      <w:vanish/>
      <w:sz w:val="16"/>
      <w:szCs w:val="16"/>
      <w:lang w:eastAsia="ru-RU"/>
    </w:rPr>
  </w:style>
  <w:style w:type="character" w:customStyle="1" w:styleId="bdr">
    <w:name w:val="bdr"/>
    <w:basedOn w:val="DefaultParagraphFont"/>
    <w:uiPriority w:val="99"/>
    <w:rsid w:val="001E6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58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0" w:color="6A88AB"/>
                <w:right w:val="none" w:sz="0" w:space="0" w:color="auto"/>
              </w:divBdr>
            </w:div>
            <w:div w:id="1019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0" w:color="6A88AB"/>
                <w:right w:val="none" w:sz="0" w:space="0" w:color="auto"/>
              </w:divBdr>
            </w:div>
            <w:div w:id="101935556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0" w:color="6A88AB"/>
                <w:right w:val="none" w:sz="0" w:space="0" w:color="auto"/>
              </w:divBdr>
            </w:div>
            <w:div w:id="10193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0" w:color="6A88AB"/>
                <w:right w:val="none" w:sz="0" w:space="0" w:color="auto"/>
              </w:divBdr>
            </w:div>
            <w:div w:id="10193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0" w:color="6A88AB"/>
                <w:right w:val="none" w:sz="0" w:space="0" w:color="auto"/>
              </w:divBdr>
            </w:div>
            <w:div w:id="10193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0" w:color="6A88AB"/>
                <w:right w:val="none" w:sz="0" w:space="0" w:color="auto"/>
              </w:divBdr>
            </w:div>
            <w:div w:id="1019355581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DDDFDF"/>
                <w:right w:val="single" w:sz="4" w:space="0" w:color="DDDFDF"/>
              </w:divBdr>
              <w:divsChild>
                <w:div w:id="10193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3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0" w:color="6A88AB"/>
                <w:right w:val="none" w:sz="0" w:space="0" w:color="auto"/>
              </w:divBdr>
            </w:div>
            <w:div w:id="101935558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5592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DDDFDF"/>
                <w:right w:val="single" w:sz="4" w:space="0" w:color="DDDFDF"/>
              </w:divBdr>
              <w:divsChild>
                <w:div w:id="10193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355593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DDDFDF"/>
                <w:right w:val="single" w:sz="4" w:space="0" w:color="DDDFDF"/>
              </w:divBdr>
              <w:divsChild>
                <w:div w:id="10193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3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0" w:color="6A88AB"/>
                <w:right w:val="none" w:sz="0" w:space="0" w:color="auto"/>
              </w:divBdr>
            </w:div>
            <w:div w:id="10193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0" w:color="6A88AB"/>
                <w:right w:val="none" w:sz="0" w:space="0" w:color="auto"/>
              </w:divBdr>
            </w:div>
            <w:div w:id="10193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4" w:space="0" w:color="6A88AB"/>
                <w:right w:val="none" w:sz="0" w:space="0" w:color="auto"/>
              </w:divBdr>
            </w:div>
          </w:divsChild>
        </w:div>
      </w:divsChild>
    </w:div>
    <w:div w:id="10193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553">
          <w:marLeft w:val="376"/>
          <w:marRight w:val="376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2D2D2"/>
            <w:right w:val="single" w:sz="4" w:space="19" w:color="D2D2D2"/>
          </w:divBdr>
          <w:divsChild>
            <w:div w:id="10193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5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590">
          <w:marLeft w:val="-9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676</TotalTime>
  <Pages>7</Pages>
  <Words>1612</Words>
  <Characters>9194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Филенко Иван Александрович</dc:creator>
  <cp:keywords/>
  <dc:description/>
  <cp:lastModifiedBy>1</cp:lastModifiedBy>
  <cp:revision>30</cp:revision>
  <cp:lastPrinted>2016-05-24T13:04:00Z</cp:lastPrinted>
  <dcterms:created xsi:type="dcterms:W3CDTF">2016-01-25T14:07:00Z</dcterms:created>
  <dcterms:modified xsi:type="dcterms:W3CDTF">2016-05-25T12:43:00Z</dcterms:modified>
</cp:coreProperties>
</file>