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pacing w:val="-5"/>
          <w:sz w:val="24"/>
          <w:szCs w:val="24"/>
          <w:lang w:eastAsia="ru-RU"/>
        </w:rPr>
        <w:t xml:space="preserve">БЕЛГОРОДСКАЯ ОБЛАСТЬ</w:t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ЧЕРНЯНСКИЙ РАЙОН</w:t>
      </w:r>
      <w:r/>
    </w:p>
    <w:p>
      <w:pPr>
        <w:jc w:val="center"/>
        <w:spacing w:after="0" w:line="240" w:lineRule="auto"/>
        <w:widowControl w:val="off"/>
      </w:pPr>
      <w:r>
        <w:rPr>
          <w:rFonts w:ascii="Calibri" w:hAnsi="Calibri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2618105</wp:posOffset>
                </wp:positionH>
                <wp:positionV relativeFrom="margin">
                  <wp:posOffset>410845</wp:posOffset>
                </wp:positionV>
                <wp:extent cx="476250" cy="612140"/>
                <wp:effectExtent l="0" t="0" r="0" b="0"/>
                <wp:wrapNone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6306237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76249" cy="612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06.1pt;mso-position-horizontal:absolute;mso-position-vertical-relative:margin;margin-top:32.4pt;mso-position-vertical:absolute;width:37.5pt;height:48.2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</w:pPr>
      <w:r/>
      <w:r/>
    </w:p>
    <w:p>
      <w:pPr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pacing w:val="-5"/>
          <w:sz w:val="24"/>
          <w:szCs w:val="24"/>
          <w:lang w:eastAsia="ru-RU"/>
        </w:rPr>
        <w:t xml:space="preserve">АДМИНИСТРАЦИЯ МУНИЦИПАЛЬНОГО РАЙОНА </w:t>
      </w:r>
      <w:r/>
    </w:p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pacing w:val="-5"/>
          <w:sz w:val="24"/>
          <w:szCs w:val="24"/>
          <w:lang w:eastAsia="ru-RU"/>
        </w:rPr>
        <w:t xml:space="preserve">"ЧЕРНЯНСКИЙ РАЙОН" БЕЛГОРОДСКОЙ ОБЛАСТИ</w:t>
      </w:r>
      <w:r/>
    </w:p>
    <w:p>
      <w:pPr>
        <w:spacing w:after="0" w:line="240" w:lineRule="auto"/>
        <w:widowControl w:val="off"/>
      </w:pPr>
      <w:r/>
      <w:r/>
    </w:p>
    <w:p>
      <w:pPr>
        <w:jc w:val="center"/>
        <w:spacing w:after="0"/>
        <w:shd w:val="clear" w:color="auto" w:fill="ffffff"/>
        <w:widowControl w:val="off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 О С Т А Н О В Л Е Н И Е</w:t>
      </w:r>
      <w:r/>
    </w:p>
    <w:p>
      <w:pPr>
        <w:jc w:val="center"/>
        <w:spacing w:after="0"/>
        <w:shd w:val="clear" w:color="auto" w:fill="ffffff"/>
        <w:widowControl w:val="off"/>
      </w:pPr>
      <w:r>
        <w:rPr>
          <w:rFonts w:ascii="Times New Roman" w:hAnsi="Times New Roman"/>
          <w:b/>
          <w:lang w:eastAsia="ru-RU"/>
        </w:rPr>
        <w:t xml:space="preserve">п. Чернянка</w:t>
      </w:r>
      <w:r/>
    </w:p>
    <w:p>
      <w:pPr>
        <w:ind w:hanging="751"/>
        <w:jc w:val="center"/>
        <w:spacing w:after="0" w:line="240" w:lineRule="auto"/>
        <w:shd w:val="clear" w:color="auto" w:fill="ffffff"/>
        <w:widowControl w:val="off"/>
      </w:pPr>
      <w:r/>
      <w:r/>
    </w:p>
    <w:p>
      <w:pPr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"  " __________20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b/>
          <w:bCs/>
          <w:sz w:val="28"/>
          <w:szCs w:val="28"/>
          <w:highlight w:val="white"/>
          <w:lang w:eastAsia="ru-RU"/>
        </w:rPr>
        <w:t xml:space="preserve">3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г.                                                                         №   </w:t>
      </w:r>
      <w:r/>
    </w:p>
    <w:p>
      <w:pPr>
        <w:spacing w:after="0" w:line="240" w:lineRule="auto"/>
        <w:widowControl w:val="off"/>
      </w:pPr>
      <w:r/>
      <w:r/>
    </w:p>
    <w:p>
      <w:pPr>
        <w:spacing w:after="0" w:line="240" w:lineRule="auto"/>
        <w:widowControl w:val="off"/>
      </w:pPr>
      <w:r/>
      <w:r/>
    </w:p>
    <w:p>
      <w:pPr>
        <w:pStyle w:val="901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 xml:space="preserve">административного регламента предоставления муниципальной услуги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«Выдача разрешения на ввод объекта в эксплуатацию»</w:t>
      </w:r>
      <w:r/>
    </w:p>
    <w:p>
      <w:pPr>
        <w:jc w:val="center"/>
        <w:spacing w:after="0" w:line="240" w:lineRule="auto"/>
        <w:widowControl w:val="off"/>
      </w:pPr>
      <w:r/>
      <w:r/>
    </w:p>
    <w:p>
      <w:pPr>
        <w:ind w:right="5670"/>
        <w:jc w:val="both"/>
        <w:spacing w:after="0" w:line="240" w:lineRule="auto"/>
        <w:tabs>
          <w:tab w:val="left" w:pos="720" w:leader="none"/>
        </w:tabs>
      </w:pPr>
      <w:r/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Calibri" w:cs="Times New Roman"/>
          <w:bCs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6 октября 2003 г. № 131-ФЗ </w:t>
      </w:r>
      <w:r>
        <w:rPr>
          <w:rFonts w:ascii="Times New Roman" w:hAnsi="Times New Roman" w:eastAsia="Calibri" w:cs="Times New Roman"/>
          <w:bCs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Федеральным законом от 27 июля 2010 года № 210-ФЗ «Об организации предоставления государственных и муниципальных услуг», в целях перевода муниципальных услуг в электронный вид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администрация муниципального района «Чернянский район»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Белгородской области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постановляет:</w:t>
      </w:r>
      <w:r/>
    </w:p>
    <w:p>
      <w:pPr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1. </w:t>
      </w:r>
      <w:r>
        <w:rPr>
          <w:rFonts w:ascii="Times New Roman" w:hAnsi="Times New Roman"/>
          <w:color w:val="000000"/>
          <w:sz w:val="28"/>
          <w:lang w:eastAsia="ru-RU"/>
        </w:rPr>
        <w:t xml:space="preserve">Утвердить административный регламент предоставления   муниципальной услуги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Выдача разрешения на ввод объекта в эксплуатацию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(прилагается).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zh-CN"/>
        </w:rPr>
        <w:t xml:space="preserve">          2. Признать утратившими силу:</w:t>
      </w:r>
      <w:r/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постановление администрации муниципального района «Чернянский район» Белгородской области от 31.08.2020 г. № 486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«Об утверждении административного регламента муниципальной услуги «Выдача разрешений на ввод объектов в эксплуатацию на территории муниципального района «Чернянский район» Белгородской области»</w:t>
      </w:r>
      <w:r>
        <w:rPr>
          <w:highlight w:val="white"/>
        </w:rPr>
        <w:t xml:space="preserve">;</w:t>
      </w:r>
      <w:r/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постановление администрации муниципального района «Чернянский район» Белгородской области от 26.11.2021 г. № 648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 «О внесении изменений в постановление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«Чернянский район» 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от 31 августа 2020 года № 486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/>
    </w:p>
    <w:p>
      <w:pPr>
        <w:ind w:right="3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eastAsia="Calibri"/>
          <w:sz w:val="28"/>
          <w:szCs w:val="28"/>
          <w:lang w:eastAsia="ru-RU"/>
        </w:rPr>
        <w:t xml:space="preserve">Разместить настоящее постановление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установленном порядке.</w:t>
      </w:r>
      <w:r/>
    </w:p>
    <w:p>
      <w:pPr>
        <w:ind w:right="3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4. Контроль за исполнением настоящего постановления возложить на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  <w:r/>
    </w:p>
    <w:p>
      <w:pPr>
        <w:ind w:right="3" w:firstLine="709"/>
        <w:jc w:val="both"/>
        <w:spacing w:after="0" w:line="240" w:lineRule="auto"/>
        <w:widowControl w:val="off"/>
      </w:pPr>
      <w:r/>
      <w:r/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3084"/>
        <w:gridCol w:w="3827"/>
        <w:gridCol w:w="2977"/>
      </w:tblGrid>
      <w:tr>
        <w:trPr/>
        <w:tc>
          <w:tcPr>
            <w:tcW w:w="3084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</w:pPr>
            <w:r/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Глава администрации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Чернянского района</w:t>
            </w:r>
            <w:r/>
          </w:p>
        </w:tc>
        <w:tc>
          <w:tcPr>
            <w:tcW w:w="3827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  <w:r/>
          </w:p>
        </w:tc>
        <w:tc>
          <w:tcPr>
            <w:tcW w:w="2977" w:type="dxa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</w:pPr>
            <w:r/>
            <w:r/>
          </w:p>
          <w:p>
            <w:pPr>
              <w:jc w:val="right"/>
              <w:spacing w:after="0" w:line="240" w:lineRule="auto"/>
              <w:widowControl w:val="off"/>
            </w:pPr>
            <w:r/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Т.П. Круглякова</w:t>
            </w:r>
            <w:r/>
          </w:p>
        </w:tc>
      </w:tr>
    </w:tbl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-5"/>
          <w:sz w:val="28"/>
          <w:szCs w:val="28"/>
        </w:rPr>
      </w:r>
      <w:r/>
    </w:p>
    <w:p>
      <w:r>
        <w:br w:type="page" w:clear="all"/>
      </w:r>
      <w:r/>
    </w:p>
    <w:tbl>
      <w:tblPr>
        <w:tblStyle w:val="736"/>
        <w:tblW w:w="0" w:type="auto"/>
        <w:tblInd w:w="3509" w:type="dxa"/>
        <w:tblLayout w:type="fixed"/>
        <w:tblLook w:val="04A0" w:firstRow="1" w:lastRow="0" w:firstColumn="1" w:lastColumn="0" w:noHBand="0" w:noVBand="1"/>
      </w:tblPr>
      <w:tblGrid>
        <w:gridCol w:w="606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6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  <w:shd w:val="clear" w:color="auto" w:fill="ffffff"/>
              </w:rPr>
              <w:t xml:space="preserve">Приложение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  <w:shd w:val="clear" w:color="auto" w:fill="ffffff"/>
              </w:rPr>
              <w:t xml:space="preserve">к постановлению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  <w:shd w:val="clear" w:color="auto" w:fill="ffffff"/>
              </w:rPr>
              <w:t xml:space="preserve">администрации муниципального района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  <w:shd w:val="clear" w:color="auto" w:fill="ffffff"/>
              </w:rPr>
              <w:t xml:space="preserve">«Чернянский район» Белгородской области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  <w:shd w:val="clear" w:color="auto" w:fill="ffffff"/>
              </w:rPr>
              <w:t xml:space="preserve">от «___» ________ 2023 г. № ___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Административный регламент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предоставления муниципальной услуги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«Выдача разрешения на ввод объекта в эксплуатацию»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</w:r>
      <w:r/>
    </w:p>
    <w:p>
      <w:pPr>
        <w:pStyle w:val="692"/>
      </w:pPr>
      <w:r>
        <w:rPr>
          <w:lang w:val="en-US"/>
        </w:rPr>
        <w:t xml:space="preserve">I</w:t>
      </w:r>
      <w:r>
        <w:t xml:space="preserve">. Общие положения</w:t>
      </w:r>
      <w:r/>
    </w:p>
    <w:p>
      <w:pPr>
        <w:pStyle w:val="693"/>
        <w:rPr>
          <w:rStyle w:val="882"/>
          <w:b/>
        </w:rPr>
      </w:pPr>
      <w:r>
        <w:rPr>
          <w:b/>
        </w:rPr>
      </w:r>
      <w:r/>
    </w:p>
    <w:p>
      <w:pPr>
        <w:pStyle w:val="693"/>
        <w:rPr>
          <w:rStyle w:val="882"/>
          <w:b/>
          <w:bCs/>
        </w:rPr>
      </w:pPr>
      <w:r>
        <w:rPr>
          <w:rStyle w:val="882"/>
          <w:b/>
          <w:bCs/>
        </w:rPr>
        <w:t xml:space="preserve">1.1. Предмет регулирования административного регламента.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1.1.1. 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«Выдача разрешения на ввод объекта в эксплуатацию» (далее - административный регламент, муниципальная услуга соответственно) определяет порядок предоставления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Администраци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 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 xml:space="preserve"> ОМС)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</w:t>
      </w:r>
      <w:r>
        <w:rPr>
          <w:rFonts w:ascii="Times New Roman" w:hAnsi="Times New Roman" w:cs="Times New Roman"/>
          <w:sz w:val="28"/>
          <w:szCs w:val="28"/>
        </w:rPr>
        <w:t xml:space="preserve">нения административных процедур в электронной форме, формы контроля за предоставлением муниципальной услуги, досудебный (внесудебный) порядок обжалования решений и действий (бездействия) органа, предоставляющего муниципальную услугу, его должностных лиц, 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Действие настоящего регламента распространяется на объекты, указанные пункте 3 части 6 статьи 51 Градостроительного кодекса Российской Федерации.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Style w:val="882"/>
          <w:b w:val="0"/>
        </w:rPr>
      </w:pPr>
      <w:r>
        <w:rPr>
          <w:rStyle w:val="882"/>
        </w:rPr>
        <w:t xml:space="preserve">1.2. Круг заявителей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Заявителями на получение муниципальной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(далее – заявитель).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От имени заявителей обращаться за предоставлением муниципальной услуги имеют право их законные представители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представители по доверенности, оформленной в установленном порядке.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</w:rPr>
        <w:t xml:space="preserve">1.3. Требование предоставления заявителю муниципальной услуги в соответствии с вариантом предоставления муниципальной </w:t>
      </w:r>
      <w:r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</w:rPr>
        <w:t xml:space="preserve">услуги, соответствующим признакам заявителя, определенным в результате анкетирования, проводимого органом, предоставляющим  услугу, а также результата, за предоставлением которого обратился заявитель</w:t>
      </w:r>
      <w:r/>
    </w:p>
    <w:p>
      <w:pPr>
        <w:pStyle w:val="880"/>
        <w:ind w:left="0"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Муниципальная услуга предоставляется заявите</w:t>
      </w:r>
      <w:r>
        <w:rPr>
          <w:rFonts w:ascii="Times New Roman" w:hAnsi="Times New Roman" w:cs="Times New Roman"/>
          <w:sz w:val="28"/>
          <w:szCs w:val="28"/>
        </w:rPr>
        <w:t xml:space="preserve">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предоставлением которого обратился заявитель.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2"/>
      </w:pPr>
      <w:r>
        <w:t xml:space="preserve">II. Стандарт предоставления муниципальной услуги</w:t>
      </w:r>
      <w:r/>
    </w:p>
    <w:p>
      <w:r/>
      <w:r/>
    </w:p>
    <w:p>
      <w:pPr>
        <w:pStyle w:val="693"/>
      </w:pPr>
      <w:r>
        <w:t xml:space="preserve">2.1. Наименование муниципальной услуги 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Наименование муниципальной услуги – «Выдача разрешения на ввод объекта в эксплуатацию»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2.2. Наименование органа, предоставляющего муниципальную услугу.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Муниципальная услуга предоставляется администрацией муниципального района «Чернянский район» Белгородской области.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Сопровождение предоставления услуги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строительства, транспорта, связи и жилищно-коммунального хозяйства» муниципального района «Чернянский район» Белгородской области (далее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МКУ</w:t>
      </w:r>
      <w:r>
        <w:rPr>
          <w:rFonts w:ascii="Times New Roman" w:hAnsi="Times New Roman" w:eastAsia="Times New Roman" w:cs="Times New Roman"/>
          <w:sz w:val="28"/>
        </w:rPr>
        <w:t xml:space="preserve">).</w:t>
      </w:r>
      <w:r/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</w:rPr>
        <w:t xml:space="preserve">2.2.2.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Государственном автономном учреждении Белгородской области «Многофункциональный центр предоставления государственных и муниципальных услуг» обеспечивается возможность подачи заявлений через </w:t>
      </w:r>
      <w:r>
        <w:rPr>
          <w:rFonts w:ascii="Times New Roman" w:hAnsi="Times New Roman"/>
          <w:spacing w:val="2"/>
          <w:sz w:val="28"/>
          <w:szCs w:val="28"/>
          <w:highlight w:val="white"/>
          <w:lang w:eastAsia="ru-RU"/>
        </w:rPr>
        <w:t xml:space="preserve">федеральную государственную информационную систему «Единый портал государственных и муниципальных услуг (функций)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», региональную информационную систему «Портал государственных и муниципальных услуг (функций) Белгородской области»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pStyle w:val="692"/>
      </w:pPr>
      <w:r>
        <w:t xml:space="preserve">2.3. Результат предоставления муниципальной услуги.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является: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- выдача заявителю разрешения на ввод объекта в эксплуатацию либо отказ в выдаче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br/>
        <w:t xml:space="preserve">с указанием причин отказа;</w:t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Разрешение на ввод объекта в эксплуатацию выдается по форме, утвержденной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приказом Минстроя России от 03.06.2022 № 446/пр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«Об утверждении формы разрешения на строительство и формы разрешения на ввод объекта в эксплуатацию»;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внесение изменений в ранее выданное разрешение на ввод объекта в эксплуатацию либо отказ во внесении изменений в разрешение на ввод объекта в эксплуатацию;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выдача повторного экземпляра (дубликата) разрешения на ввод объекта в эксплуатацию либо отказ в выдаче повторного экземпляра (дубликата) разрешения на ввод объекта в эксплуатацию;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исправление технической ошибки в разрешении на ввод объекта в эксплуатацию либо отказ в исправлении такой технической ошибки.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Результа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указанные в пункте 2.3.1. подраздела 2.3. настоящего раздела административного регламента, имеют следующие реквизиты: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регистрационный номер;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дата регистрации;</w:t>
      </w:r>
      <w:r/>
    </w:p>
    <w:p>
      <w:pPr>
        <w:pStyle w:val="880"/>
        <w:numPr>
          <w:ilvl w:val="0"/>
          <w:numId w:val="14"/>
        </w:numPr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предоставлении или об отказе в предоставлении муниципальной услуги;</w:t>
      </w:r>
      <w:r/>
    </w:p>
    <w:p>
      <w:pPr>
        <w:ind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подпись должностного лица, уполномоченного на подписание результата предоставления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Информационная система, в которой фиксируется факт получения заявителем результата предоставления муниципальной услуги: Платформа государственных сервисов.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реестровой записи в качестве результата предоставления муниципальной услуги не предусмотрено</w:t>
      </w:r>
      <w:r>
        <w:t xml:space="preserve">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2.3.5. Способ получения результата предоставления муниципальной услуги: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виде электронного документа, заверенного цифровой подписью в личном кабинете в федеральной государственной информационной системе «Единый портал государственных и муниципальных услуг (функций)» </w:t>
      </w:r>
      <w:r>
        <w:rPr>
          <w:rFonts w:ascii="Times New Roman" w:hAnsi="Times New Roman" w:eastAsia="Calibri"/>
          <w:bCs/>
          <w:sz w:val="28"/>
          <w:szCs w:val="28"/>
        </w:rPr>
        <w:t xml:space="preserve">(https://www.gosuslugi.ru/) </w:t>
      </w:r>
      <w:r>
        <w:rPr>
          <w:rFonts w:ascii="Times New Roman" w:hAnsi="Times New Roman" w:cs="Times New Roman"/>
          <w:sz w:val="28"/>
          <w:szCs w:val="28"/>
        </w:rPr>
        <w:t xml:space="preserve">(далее – ЕПГУ), на региональном портале государственных и муниципальных услуг и функций Белгородской области (https://gosuslugi31.ru/) (далее – РПГУ);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виде экземпляра электронного документа, распечатанного </w:t>
      </w:r>
      <w:r>
        <w:rPr>
          <w:rFonts w:ascii="Times New Roman" w:hAnsi="Times New Roman" w:cs="Times New Roman"/>
          <w:sz w:val="28"/>
          <w:szCs w:val="28"/>
        </w:rPr>
        <w:br/>
        <w:t xml:space="preserve">на бумажном носителе, заверенного подписью и печатью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2"/>
      </w:pPr>
      <w:r>
        <w:t xml:space="preserve">2.4. Срок предоставления муниципальной услуги.</w:t>
      </w:r>
      <w:r/>
    </w:p>
    <w:p>
      <w:pPr>
        <w:spacing w:after="0" w:line="240" w:lineRule="auto"/>
      </w:pPr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Муниципальная услуга предоставляется в течение 5 (пяти) рабочих дней со дня регистрации заявления о предоставлении муниципальной услуги в ЕПГУ, РПГУ.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2"/>
      </w:pPr>
      <w:r>
        <w:t xml:space="preserve">2.5. Правовые основания для предоставления муниципальной услуги.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2.5.1.</w:t>
      </w:r>
      <w:r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регулирующих предоставление муниципальной услуги, информация о порядке досудебного </w:t>
      </w:r>
      <w:r>
        <w:rPr>
          <w:rFonts w:ascii="Times New Roman" w:hAnsi="Times New Roman" w:cs="Times New Roman"/>
          <w:sz w:val="28"/>
          <w:szCs w:val="28"/>
        </w:rPr>
        <w:t xml:space="preserve">(внесудебного) обжалования решений и действий (бездействия) органа, предоставляющего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услугу, а также его должностных лиц, муниципальных служащих, работников размещается в информационно-телекоммуникационной сети «Интернет» на официальном сайте органов местного самоуправления муниципального района «Чернянский район» Белгородской области (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https://</w:t>
      </w:r>
      <w:r>
        <w:rPr>
          <w:rFonts w:ascii="Times New Roman" w:hAnsi="Times New Roman" w:cs="Times New Roman"/>
          <w:sz w:val="28"/>
          <w:szCs w:val="28"/>
        </w:rPr>
        <w:t xml:space="preserve">chernyanskijrajon-r31.gosweb.go</w:t>
      </w:r>
      <w:r>
        <w:rPr>
          <w:rFonts w:ascii="Times New Roman" w:hAnsi="Times New Roman" w:cs="Times New Roman"/>
          <w:sz w:val="28"/>
          <w:szCs w:val="28"/>
        </w:rPr>
        <w:t xml:space="preserve">suslugi.ru/)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(далее – официальный сайт), на ЕПГУ, на РПГУ, 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федеральной государственной информационной системе «Федеральный реестр государственных и муниципальных услуг (функций)».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692"/>
        <w:rPr>
          <w:highlight w:val="white"/>
        </w:rPr>
      </w:pPr>
      <w:r>
        <w:rPr>
          <w:highlight w:val="white"/>
        </w:rPr>
        <w:t xml:space="preserve">2.6. Исчерпывающий перечень документов, необходимых </w:t>
      </w:r>
      <w:r>
        <w:rPr>
          <w:highlight w:val="white"/>
        </w:rPr>
        <w:br/>
        <w:t xml:space="preserve">для предоставления муниципальной услуги</w:t>
      </w:r>
      <w:r/>
    </w:p>
    <w:p>
      <w:pPr>
        <w:rPr>
          <w:highlight w:val="white"/>
        </w:rPr>
      </w:pPr>
      <w:r>
        <w:rPr>
          <w:highlight w:val="white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  <w:r/>
    </w:p>
    <w:p>
      <w:pPr>
        <w:pStyle w:val="880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 заявление о предоставлении муниципальной у</w:t>
      </w:r>
      <w:r>
        <w:rPr>
          <w:rFonts w:ascii="Times New Roman" w:hAnsi="Times New Roman" w:cs="Times New Roman"/>
          <w:sz w:val="28"/>
          <w:szCs w:val="28"/>
        </w:rPr>
        <w:t xml:space="preserve">слуги.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Заявление и прилагаемые к нему 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окументы подписываются электронной подписью в соответствии с требованиями Постановления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2)документ, удостоверяющий личность заявителя (его представителя).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из документа, удостоверяющего личность заявителя, его представителя, проверяются при подтверждении учетной записи в </w:t>
      </w:r>
      <w:r>
        <w:rPr>
          <w:rFonts w:ascii="Times New Roman" w:hAnsi="Times New Roman" w:eastAsiaTheme="minorEastAsia"/>
          <w:spacing w:val="2"/>
          <w:sz w:val="28"/>
          <w:szCs w:val="28"/>
          <w:lang w:eastAsia="ru-RU"/>
        </w:rPr>
        <w:t xml:space="preserve">Единой системы идентификации и аутентификации (далее – ЕСИА)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документ, подтверждающий полномочия представителя заявителя действовать от имени заявителя.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8"/>
        </w:rPr>
        <w:t xml:space="preserve"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hAnsi="Times New Roman"/>
          <w:sz w:val="28"/>
          <w:szCs w:val="28"/>
        </w:rPr>
        <w:t xml:space="preserve">, а документ, выданный заявителем, являющимся физическим лицом, - усиленной квалифицированной электронной подписью нотариуса;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4)</w:t>
      </w:r>
      <w:r>
        <w:rPr>
          <w:rFonts w:ascii="Times New Roman" w:hAnsi="Times New Roman" w:cs="Times New Roman"/>
          <w:sz w:val="28"/>
          <w:szCs w:val="28"/>
        </w:rPr>
        <w:tab/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 (в случае, если необходимые документы и сведения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правах на земельный участок о</w:t>
      </w:r>
      <w:r>
        <w:rPr>
          <w:rFonts w:ascii="Times New Roman" w:hAnsi="Times New Roman" w:cs="Times New Roman"/>
          <w:sz w:val="28"/>
          <w:szCs w:val="28"/>
        </w:rPr>
        <w:t xml:space="preserve">тсутствуют в Едином государственном реестре недвижимости (далее - ЕГРН), а также в случае отсутствия указанных документов и сведений в распоряжении органов государственной власти, исполнительной власти Белгородской области, органов местного самоуправления;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5) акт о подключении (технологическом присоединении) построенного, реконструированного объекта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к сетям инженерно-технического обеспечения (в случае, если такое подключение (технологическо</w:t>
      </w:r>
      <w:r>
        <w:rPr>
          <w:rFonts w:ascii="Times New Roman" w:hAnsi="Times New Roman" w:cs="Times New Roman"/>
          <w:sz w:val="28"/>
          <w:szCs w:val="28"/>
        </w:rPr>
        <w:t xml:space="preserve">е присоединение) этого объекта предусмотрено проектной документацией), (в случае отсутствия указанных документов и сведений в распоряжении органов государственной власти, органов исполнительной власти Белгородской области, органов местного самоуправления);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r>
        <w:rPr>
          <w:rFonts w:ascii="Times New Roman" w:hAnsi="Times New Roman" w:cs="Times New Roman"/>
          <w:sz w:val="28"/>
          <w:szCs w:val="28"/>
        </w:rPr>
        <w:br/>
        <w:t xml:space="preserve">и застройщиком или техническим заказчиком в случае осуществления строительства, реконструкции на основании договора стр</w:t>
      </w:r>
      <w:r>
        <w:rPr>
          <w:rFonts w:ascii="Times New Roman" w:hAnsi="Times New Roman" w:cs="Times New Roman"/>
          <w:sz w:val="28"/>
          <w:szCs w:val="28"/>
        </w:rPr>
        <w:t xml:space="preserve">оительного подряда), за исключением случаев строительства, реконструкции линейного объекта (в случае отсутствия указанных документов и сведений в распоряжении органов государственной власти, органов исполнительной власти Белгородской области, органов местн</w:t>
      </w:r>
      <w:r>
        <w:rPr>
          <w:rFonts w:ascii="Times New Roman" w:hAnsi="Times New Roman" w:cs="Times New Roman"/>
          <w:sz w:val="28"/>
          <w:szCs w:val="28"/>
        </w:rPr>
        <w:t xml:space="preserve">ого самоуправления);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</w:t>
      </w:r>
      <w:r>
        <w:rPr>
          <w:rFonts w:ascii="Times New Roman" w:hAnsi="Times New Roman" w:cs="Times New Roman"/>
          <w:sz w:val="28"/>
          <w:szCs w:val="28"/>
        </w:rPr>
        <w:t xml:space="preserve">альным законом от 25 июня 2002 года №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8) технический план объекта капитального строительства, подготовленный в соответствии с Федеральным законом от 13 июля 2015 года № 218-ФЗ «О государственной регистрации недвижимости»;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застройщика и(или) иного лица (иных лиц) на построенные, реконструированные здание, сооружение или на все расположенные в таком здании, сооружении помещения, машино-места, а также документы, подтверждающие исполнение застройщиком и иным лицом</w:t>
      </w:r>
      <w:r>
        <w:rPr>
          <w:rFonts w:ascii="Times New Roman" w:hAnsi="Times New Roman" w:cs="Times New Roman"/>
          <w:sz w:val="28"/>
          <w:szCs w:val="28"/>
        </w:rPr>
        <w:t xml:space="preserve">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представлению в рамках межведомственного информационного взаимодействия: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5747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 разрешение на строительство;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 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при проведении реставрации, консервации, ремонта этого объекта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и его приспособления для современного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акт о подключении (технол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частью 1.3 статьи 52 Градостроительного Кодекса Российской Федерации частью такой проектной доку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кции линейного объекта;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выписка из Единого государственного реестра юридических лиц (в случае, если заявителем является юридическое лицо).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2.6.3. Непредставление заявителем документов, указанных в пункте 2.6.2. подраздела 2.6. настоящего раздела административного регламента не является основанием для отказа заявителю в предоставлении услуги.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Заявление 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должно содержать: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полное наименование органа, предоставляющего муниципальную услугу;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сведения, позволяющие идентифицировать заявителя, содержащиеся в документах, предусмотренных законодательством Российской Федерации;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согласие застройщика на осуществление государственной регистрации права собственности застройщика на</w:t>
      </w:r>
      <w:r>
        <w:rPr>
          <w:rFonts w:ascii="Times New Roman" w:hAnsi="Times New Roman" w:cs="Times New Roman"/>
          <w:sz w:val="28"/>
          <w:szCs w:val="28"/>
        </w:rPr>
        <w:t xml:space="preserve">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согласие застройщика и иного лица (иных лиц) на осуществление государственной регистрации права собственности застройщика и (или) указанного лица (ука</w:t>
      </w:r>
      <w:r>
        <w:rPr>
          <w:rFonts w:ascii="Times New Roman" w:hAnsi="Times New Roman" w:cs="Times New Roman"/>
          <w:sz w:val="28"/>
          <w:szCs w:val="28"/>
        </w:rPr>
        <w:t xml:space="preserve">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сведения об уплате государственной пошлины за осуществление государственной регистрации прав;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дополнительные сведения, необходимые для предоставления муниципальной услуги: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категория заявителя;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наличии в ЕГРН сведений о правах на земельный участок;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9) в случае обращения за выдач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разрешения на ввод объекта в эксплуатацию в дополнение к сведениям указанным </w:t>
      </w:r>
      <w:r>
        <w:rPr>
          <w:rFonts w:ascii="Times New Roman" w:hAnsi="Times New Roman" w:cs="Times New Roman"/>
          <w:sz w:val="28"/>
          <w:szCs w:val="28"/>
        </w:rPr>
        <w:t xml:space="preserve">в подпунктах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1-8 настоящего пункта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необходимо указать следующие сведения: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 объекта строительства/реконструкции (объект капитального строительства (кроме объектов ИЖС, садовых домов </w:t>
      </w:r>
      <w:r>
        <w:rPr>
          <w:rFonts w:ascii="Times New Roman" w:hAnsi="Times New Roman" w:cs="Times New Roman"/>
          <w:sz w:val="28"/>
          <w:szCs w:val="28"/>
        </w:rPr>
        <w:br/>
        <w:t xml:space="preserve">и линейных объектов) или линейный объект);</w:t>
      </w:r>
      <w:r/>
    </w:p>
    <w:p>
      <w:pPr>
        <w:pStyle w:val="880"/>
        <w:numPr>
          <w:ilvl w:val="0"/>
          <w:numId w:val="5"/>
        </w:numPr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подтверждение того, что что строительство, реконструкция здания, сооружения осуществлялись застройщиком без привлечения </w:t>
      </w:r>
      <w:r>
        <w:rPr>
          <w:rFonts w:ascii="Times New Roman" w:hAnsi="Times New Roman" w:cs="Times New Roman"/>
          <w:sz w:val="28"/>
          <w:szCs w:val="28"/>
        </w:rPr>
        <w:t xml:space="preserve">средств иных лиц (указывается в случае, если строительство, реконструкция здания, сооружения осуществлялись застройщиком без привлечения средств иных лиц);</w:t>
      </w:r>
      <w:r/>
    </w:p>
    <w:p>
      <w:pPr>
        <w:pStyle w:val="880"/>
        <w:numPr>
          <w:ilvl w:val="0"/>
          <w:numId w:val="5"/>
        </w:numPr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подтверждение того, что строительство, реконструкция здания, сооружения осуществлялись исключительно с привлеч</w:t>
      </w:r>
      <w:r>
        <w:rPr>
          <w:rFonts w:ascii="Times New Roman" w:hAnsi="Times New Roman" w:cs="Times New Roman"/>
          <w:sz w:val="28"/>
          <w:szCs w:val="28"/>
        </w:rPr>
        <w:t xml:space="preserve">ением средств застройщика и указанного в части 3.4. статьи 55 Градостроительного кодекса Российской Федерации иного лица (иных лиц) (указывается в случае, если строительство, реконструкция здания, сооружения осуществлялись с привлечением средств иных лиц);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поднадзорности объекта государственному строительному надзору;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заключении договора подряда;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необходимости подключения к сетям инженерно-технического обеспечения;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об отнесении объекта к объектам культурного наследия;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поднадзорности объекта государственному экологическому надзору;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выдаче разрешения на строительство в отношении этапа строительства;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в случае обращения за внесением изменений в ранее выданное разрешение на ввод объекта в эксплуатацию в дополнение к сведениям, указанным в подпунктах 8 и 9 настоящего пункта;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причинах приостановления осуществления государственного кадастрового учета и (или) государственной регистрации прав (отказа в осуществлении государственного кадастрового учета и (или) государственной регистрации прав);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документов, предусмотренных частью 3 статьи 55 ГрК РФ, в которые были внесены изменения в связи с подготовкой технического плана;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перечень прилагаемых к запросу документов и (или) информации;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дата и подпись заявителя (его представителя).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 Способы подачи запроса: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электронной форме посредством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2.6.5. Требования к формату электронных документов, представляемых для получения муниципальной услуги: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муниципальных услуг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</w:t>
      </w:r>
      <w:r>
        <w:rPr>
          <w:rFonts w:ascii="Times New Roman" w:hAnsi="Times New Roman" w:cs="Times New Roman"/>
          <w:sz w:val="28"/>
          <w:szCs w:val="28"/>
        </w:rPr>
        <w:t xml:space="preserve">ронные документы, представленные в виде скан-образов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rtf, doc, docx, xls, xlsx (для документов с текстовым содержанием);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dwg, dxf (для документов с содержанием векторной графической информации);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jpeg (для документов с содержанием семантических данных);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с возможностью копирования);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графические изображения;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и поиск данного документа;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сканирование документов осуществляется: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непосредственно с оригинала документа в масштабе 1:1 (не допускается сканирование с копий) с разрешением 300 dpi;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черно-белом режиме при отсутствии в документе графических изображений;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режиме «оттенки серого» при наличии в документе изображений, отличных от цветного изображения.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highlight w:val="red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/>
    </w:p>
    <w:p>
      <w:pPr>
        <w:pStyle w:val="692"/>
      </w:pPr>
      <w:r>
        <w:t xml:space="preserve">2.7. Исчерпывающий перечень оснований для отказа в приеме </w:t>
      </w:r>
      <w:r>
        <w:rPr>
          <w:highlight w:val="red"/>
        </w:rPr>
        <w:t xml:space="preserve"> </w:t>
      </w:r>
      <w:r>
        <w:t xml:space="preserve">документов, необходимых для предоставления муниципальной услуги.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Основаниями для отказа в приеме документов, необходимых для предоставления муниципальной услуги, являются: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подача заявления (уведомления) в орган местного самоуправления  полномочия которого не входит предоставление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неполное заполнение полей в интерактивной форме заявления о предоставлении муниципальной услуги на ЕПГУ, РПГУ;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непредставление документов, являющихся обязательными для предоставления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представленные документы утратили силу на момент обращения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за муниципальной услугой (документ, удостоверяющий личность; документ, </w:t>
      </w:r>
      <w:r>
        <w:rPr>
          <w:rFonts w:ascii="Times New Roman" w:hAnsi="Times New Roman" w:cs="Times New Roman"/>
          <w:sz w:val="28"/>
          <w:szCs w:val="28"/>
        </w:rPr>
        <w:t xml:space="preserve">удостоверяющий полномочия представителя Заявителя, в случае обращения за предоставлением муниципальной услуги указанным лицом);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подача заявления (уведомления) и документов, необходимых для предоставления муниципальной услуги, в электронной форме с нарушением требований, установленных к предоставлению муниципальной услуги в электронной форме;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выявление несоблюдения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2"/>
      </w:pPr>
      <w:r>
        <w:t xml:space="preserve">2.8.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Приостановление предоставления муниципальной услуги действующим законодательством не предусмотрено.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Исчерпывающий перечень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в случае обращения заявителя за получением разрешения на ввод объекта в эксплуатацию: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отсутствие документов, указанных в частях 3 и 4 статьи 55 ГрК РФ;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несоответствие объекта капитального строительства требованиям </w:t>
      </w:r>
      <w:r>
        <w:rPr>
          <w:rFonts w:ascii="Times New Roman" w:hAnsi="Times New Roman" w:cs="Times New Roman"/>
          <w:sz w:val="28"/>
          <w:szCs w:val="28"/>
        </w:rPr>
        <w:br/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</w:t>
      </w:r>
      <w:r>
        <w:rPr>
          <w:rFonts w:ascii="Times New Roman" w:hAnsi="Times New Roman" w:cs="Times New Roman"/>
          <w:sz w:val="28"/>
          <w:szCs w:val="28"/>
        </w:rPr>
        <w:t xml:space="preserve">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планировке территории), треб</w:t>
      </w:r>
      <w:r>
        <w:rPr>
          <w:rFonts w:ascii="Times New Roman" w:hAnsi="Times New Roman" w:cs="Times New Roman"/>
          <w:sz w:val="28"/>
          <w:szCs w:val="28"/>
        </w:rPr>
        <w:t xml:space="preserve">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частью 6.2 статьи 55 ГрК РФ;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несоответствие параметров построенного, реконструированного объекта капитального строительства проектной документации,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случаев изменения площади объекта капитального строительства в соответствии с частью 6.2 статьи 55 ГрК РФ;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несоответствие объекта капитального строительства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земельным и иным законодательством Российской Федерации на дату выдачи разрешения на ввод объекта в эксплуатацию,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случаев, если указанные ограничения предусмотрены решением об установлении или изменении зоны с особыми усло</w:t>
      </w:r>
      <w:r>
        <w:rPr>
          <w:rFonts w:ascii="Times New Roman" w:hAnsi="Times New Roman" w:cs="Times New Roman"/>
          <w:sz w:val="28"/>
          <w:szCs w:val="28"/>
        </w:rPr>
        <w:t xml:space="preserve">виями использования территории, принятым в случаях, предусмотренных пунктом 9 части 7 статьи 51 ГрК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ьзования территории,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введен в эксплуатацию.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Различие данных о площади объекта капитального строительства, указанной в техническом плане такого объекта, не более чем на пять процентов по отношени</w:t>
      </w:r>
      <w:r>
        <w:rPr>
          <w:rFonts w:ascii="Times New Roman" w:hAnsi="Times New Roman" w:cs="Times New Roman"/>
          <w:sz w:val="28"/>
          <w:szCs w:val="28"/>
        </w:rPr>
        <w:t xml:space="preserve">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техническом плане количества этажей, помещений (при наличии) </w:t>
      </w:r>
      <w:r>
        <w:rPr>
          <w:rFonts w:ascii="Times New Roman" w:hAnsi="Times New Roman" w:cs="Times New Roman"/>
          <w:sz w:val="28"/>
          <w:szCs w:val="28"/>
        </w:rPr>
        <w:br/>
        <w:t xml:space="preserve">и машино-мест (при наличии) проектной документации и (или) разрешению на строительство.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2.8.3 Исчерпывающий перечень оснований для отказа в предоставлении муниципальной услуги в случае обращения заявителя за внесением изменений в ранее выданное разрешение на ввод объекта в эксплуатацию: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отсутствие необхо</w:t>
      </w:r>
      <w:r>
        <w:rPr>
          <w:rFonts w:ascii="Times New Roman" w:hAnsi="Times New Roman" w:cs="Times New Roman"/>
          <w:sz w:val="28"/>
          <w:szCs w:val="28"/>
        </w:rPr>
        <w:t xml:space="preserve">димых для предоставления муниципальной услуги документов, указанных в частях 3 и 4 статьи 55 ГрК РФ, в случае внесения в них изменений в связи с подготовкой технического плана объекта капитального строительства в соответствии с частью 5.1 статьи 55 ГрК РФ.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несоответствие объекта капитального строительства требованиям </w:t>
      </w:r>
      <w:r>
        <w:rPr>
          <w:rFonts w:ascii="Times New Roman" w:hAnsi="Times New Roman" w:cs="Times New Roman"/>
          <w:sz w:val="28"/>
          <w:szCs w:val="28"/>
        </w:rPr>
        <w:br/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</w:t>
      </w:r>
      <w:r>
        <w:rPr>
          <w:rFonts w:ascii="Times New Roman" w:hAnsi="Times New Roman" w:cs="Times New Roman"/>
          <w:sz w:val="28"/>
          <w:szCs w:val="28"/>
        </w:rPr>
        <w:t xml:space="preserve">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планировке территории), треб</w:t>
      </w:r>
      <w:r>
        <w:rPr>
          <w:rFonts w:ascii="Times New Roman" w:hAnsi="Times New Roman" w:cs="Times New Roman"/>
          <w:sz w:val="28"/>
          <w:szCs w:val="28"/>
        </w:rPr>
        <w:t xml:space="preserve">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частью 6.2 статьи 55 ГрК РФ;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несоответствие параметров построенного, реконструированного объекта капитального строительства проектной документации,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случаев изменения площади объекта капитального строительства в соответствии с частью 6.2 статьи 55 ГрК РФ;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несоответствие объекта капитального строительства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земельным и иным законодательством Российской Федерации на дату выдачи разрешения на ввод объекта в эксплуатацию, </w:t>
      </w:r>
      <w:r>
        <w:rPr>
          <w:rFonts w:ascii="Times New Roman" w:hAnsi="Times New Roman" w:cs="Times New Roman"/>
          <w:sz w:val="28"/>
          <w:szCs w:val="28"/>
        </w:rPr>
        <w:br/>
        <w:t xml:space="preserve">за исключением случаев, если указанные ограничения предусмотрены решением об установлении или изменении зоны с особыми усло</w:t>
      </w:r>
      <w:r>
        <w:rPr>
          <w:rFonts w:ascii="Times New Roman" w:hAnsi="Times New Roman" w:cs="Times New Roman"/>
          <w:sz w:val="28"/>
          <w:szCs w:val="28"/>
        </w:rPr>
        <w:t xml:space="preserve">виями использования территории, принятым в случаях, предусмотренных пунктом 9 части 7 статьи 51 ГрК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ьзования территории,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введен в эксплуатацию.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2.8.4. Исчерпывающий перечень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 в случае обращения заявителя за получением повторного экземпляра (дубликата) разрешения на ввод объекта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эксплуатацию: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несоответствие категории заявителя установленному кругу лиц, указанному в пункте 1.2.1. подраздела 1.2. раздела I административного регламента.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2.8.5. Исчерпывающий перечень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 в случае обращения заявителя за исправлением технической(-их) ошибки(-ок) в разрешении на ввод объекта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эксплуатацию: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несоответствие категории заявителя кругу лиц, указанному в пункте 1.2.1. подраздела 1.2. раздела I административного регламента.;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технической ошибки(-их) ошибки(-ок) в разрешении на ввод объекта в эксплуатацию.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2.9.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Муниципальная услуга предоставляется на безвозмездной основе.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</w:rPr>
        <w:t xml:space="preserve">2.10. </w:t>
      </w:r>
      <w:r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</w:rPr>
        <w:t xml:space="preserve"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</w:rPr>
        <w:t xml:space="preserve">2.11. С</w:t>
      </w:r>
      <w:r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</w:rPr>
        <w:t xml:space="preserve">рок регистрации запроса заявителя о предоставлении муниципальной услуги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Регистрация заявления на оказание муниципальной услуги осуществляется в день подачи документов.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2.11.2. Заявление и документы, поданные через ЕПГУ (РПГУ) в нерабочий или праздничный день, регистрируются на следующий рабочий день.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2"/>
      </w:pPr>
      <w:r>
        <w:t xml:space="preserve">2.12. Требования к помещениям, в которых предоставляется муниципальная услуга.</w:t>
      </w:r>
      <w:r/>
    </w:p>
    <w:p>
      <w:r/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2.12.1. Предоставление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специально выделенных для этих целей помещениях.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2.12.2. Места предоставления муниципальной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2.12.4. Места ожидания предоставления муниципальной услуги оборудуются стульями (креслами) и столами.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2.12.5. Места заполнения необходимых для получения муниципальной услуги документов оборудуются стульями, столами, обеспечиваются компьютерами с доступом в «Интернет», бланками документов, информационными стендами, содержащими информацию </w:t>
      </w:r>
      <w:r>
        <w:rPr>
          <w:rFonts w:ascii="Times New Roman" w:hAnsi="Times New Roman" w:cs="Times New Roman"/>
          <w:sz w:val="28"/>
          <w:szCs w:val="28"/>
        </w:rPr>
        <w:br/>
        <w:t xml:space="preserve">о порядке предоставления муниципальных услуг, а также образцами заполнения документов, необходимых для получения муниципальных услуг.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2.12.6. Требования к размещению и оформлению информационных стендов: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стенды, содержащие информацию о графике приема граждан, </w:t>
      </w:r>
      <w:r>
        <w:rPr>
          <w:rFonts w:ascii="Times New Roman" w:hAnsi="Times New Roman" w:cs="Times New Roman"/>
          <w:sz w:val="28"/>
          <w:szCs w:val="28"/>
        </w:rPr>
        <w:br/>
        <w:t xml:space="preserve">о порядке предоставления муниципальной услуги, образцы заполнения заявления и перечень представляемых документов, размещаются в фойе ОМС;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информация, размещаемая на информационных стендах, должна содержать дату размещения и регулярно обновляться.</w:t>
      </w:r>
      <w:r/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2.12.7.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 информационных стендах в доступных для ознакомления местах, на официальном сайте, а также на ЕПГУ, РПГУ размещается следующая информация:</w:t>
      </w:r>
      <w:r/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 текст административного регламента;</w:t>
      </w:r>
      <w:r/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 время приема заявителей;</w:t>
      </w:r>
      <w:r/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 информация о максимальном времени ожидания в очереди при обращении заявителя для получения муниципальной услуги;</w:t>
      </w:r>
      <w:r/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 порядок информирования о ходе предоставления муниципальной услуги;</w:t>
      </w:r>
      <w:r/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 порядок обжалования решений, действий или бездействия органа, предоставляющего муниципальную услугу, и его должностных лиц.</w:t>
      </w:r>
      <w:r/>
    </w:p>
    <w:p>
      <w:pPr>
        <w:ind w:firstLine="709"/>
        <w:jc w:val="both"/>
        <w:spacing w:after="0" w:line="240" w:lineRule="auto"/>
        <w:tabs>
          <w:tab w:val="center" w:pos="1418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2.12.8. Для лиц с ограниченными возможностями здоровья (включая лиц, использующих кресла-коляски и собак-проводников) должны обеспечиваться: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возможность беспрепятственного входа в объект, в котором предоставляется муниципальная услуга (далее – объект), и выхода из него;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возможнос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муниципальную услугу, вспомогательных технологий, а также сменного кресла-коляски;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сопровождение инвалидов, имеющих стойкие нарушения функции зрения и самостоятельного передвижения, по территории объекта и оказание им помощи;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содействие инвалиду при входе в объект и выходе из него, информирование инвалида о доступных маршрутах общественного транспорта;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надлежащее размещение оборудования и носителей информации, необходимых для обеспечения беспрепятственного доступа инвалидов к объектам и услугам, с учетом ограничений их жизнедеятельности, в том числе дублирование необ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фоне, допуск сурдопереводчика и тифлосурдопереводчика;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помощь работников объекта инвалидам в преодолении барьеров, мешающих получению ими услуг наравне с другими лицами.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2.13. Показатели качества доступности и качества 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муниципальной услуги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муниципальной услуги:</w:t>
      </w:r>
      <w:r/>
    </w:p>
    <w:p>
      <w:pPr>
        <w:pStyle w:val="880"/>
        <w:numPr>
          <w:ilvl w:val="0"/>
          <w:numId w:val="9"/>
        </w:numPr>
        <w:ind w:left="0" w:right="283" w:firstLine="85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получения информации о ходе предоставления муниципальной услуги с использованием информационно- коммуникационных технологий, в том числе с использованием ЕПГУ, </w:t>
      </w:r>
      <w:r>
        <w:rPr>
          <w:rFonts w:ascii="Times New Roman" w:hAnsi="Times New Roman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880"/>
        <w:numPr>
          <w:ilvl w:val="0"/>
          <w:numId w:val="9"/>
        </w:numPr>
        <w:ind w:left="0" w:right="283" w:firstLine="85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сроков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доступность электронных форм документов, необходимых для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своевременность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предоставление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вариантом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удобство информирования заявителя о ходе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удобство получения результата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  <w:r>
        <w:rPr>
          <w:rFonts w:ascii="Times New Roman" w:hAnsi="Times New Roman" w:cs="Times New Roman"/>
          <w:sz w:val="28"/>
          <w:szCs w:val="28"/>
        </w:rPr>
        <w:br/>
        <w:t xml:space="preserve">к муниципальной услуге с учетом ограничений их жизнедеятельности;</w:t>
      </w:r>
      <w:r/>
    </w:p>
    <w:p>
      <w:pPr>
        <w:pStyle w:val="880"/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удовлетворенность заявителей качеством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принятие мер, направленных на восстановление нарушенных прав, свобод и законных интересов заявителей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2.</w:t>
      </w: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Иные требования к предоставлению муниципальной услуги, в том числе учитывающие особенности предоставления муниципальной услуги в  многофункциональных центрах и особенности предоставления муниципальной услуги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caps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2.14.1 Перечень услуг, которые являются необходимыми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обязательными для предоставления муниципальной услуги, оказываемых за счет средств заявителя: </w:t>
      </w:r>
      <w:r/>
    </w:p>
    <w:p>
      <w:pPr>
        <w:ind w:firstLine="709"/>
        <w:jc w:val="both"/>
        <w:spacing w:after="0"/>
        <w:shd w:val="clear" w:color="ffffff" w:fill="ffffff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a1a1a"/>
          <w:sz w:val="28"/>
        </w:rPr>
        <w:t xml:space="preserve">подготовка и выдача технического плана объекта капитального строительства.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2.14.2. Порядок, размер и основания взимания платы за предоставление услуг, указанных в пункте 2.14.1. настоящего подраздела административного регламента, определяется договором, заключенным с организацией, предоставляющей услугу.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2.14.3. Перечень информационных систем, используемых для предоставления муниципальной услуги: платформа государственных сервисов,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2"/>
        <w:rPr>
          <w:highlight w:val="yellow"/>
        </w:rPr>
      </w:pPr>
      <w:r>
        <w:t xml:space="preserve">II</w:t>
      </w:r>
      <w:r>
        <w:rPr>
          <w:lang w:val="en-US"/>
        </w:rPr>
        <w:t xml:space="preserve">I</w:t>
      </w:r>
      <w:r>
        <w:t xml:space="preserve">. Состав, последовательность и сроки выполнения административных процедур, требования к порядку их выполнения</w:t>
      </w:r>
      <w:r>
        <w:rPr>
          <w:spacing w:val="2"/>
        </w:rPr>
        <w:t xml:space="preserve">, в</w:t>
      </w:r>
      <w:r>
        <w:rPr>
          <w:spacing w:val="2"/>
          <w:highlight w:val="yellow"/>
        </w:rPr>
        <w:t xml:space="preserve"> </w:t>
      </w:r>
      <w:r>
        <w:rPr>
          <w:spacing w:val="2"/>
        </w:rPr>
        <w:t xml:space="preserve">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/>
    </w:p>
    <w:p>
      <w:pPr>
        <w:pStyle w:val="693"/>
      </w:pPr>
      <w:r/>
      <w:r/>
    </w:p>
    <w:p>
      <w:pPr>
        <w:pStyle w:val="693"/>
      </w:pPr>
      <w:r>
        <w:t xml:space="preserve">3.1. Перечень вариантов предоставления муниципальной услуги</w:t>
      </w:r>
      <w:r/>
    </w:p>
    <w:p>
      <w:r/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Перечень вариантов предоставления муниципальной услуги: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обращение заявителя в целях получения разрешения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на ввод объекта в эксплуатацию;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обращение заявителя в целях внесения изменений в ранее выданное разрешение на ввод объекта в эксплуатацию;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выдача дубликата документа, выданного по результатам предоставления муниципальной услуги;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исправление технической(-их) ошибки(-ок) в разрешении на ввод объекта в эксплуатацию.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посредством ЕПГУ, РПГУ.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3.2. Административная процедура «Профилирование заявителя» </w:t>
      </w:r>
      <w:r/>
    </w:p>
    <w:p>
      <w:r/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Административная процедура «Профилирование заявителя» определяет вариант предоставления муниципальной услуги на основе: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типа (признаков) заявителя;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данных, поступивших в профиль заявителя из внешних информационных систем, препятствующих подаче запроса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предоставление муниципальной услуги;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результата, за предоставлением которого обратился заявитель.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</w:t>
      </w:r>
      <w:r>
        <w:rPr>
          <w:rFonts w:ascii="Times New Roman" w:hAnsi="Times New Roman" w:cs="Times New Roman"/>
          <w:sz w:val="28"/>
          <w:szCs w:val="28"/>
        </w:rPr>
        <w:t xml:space="preserve">нии № 2 к настоящему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  <w:r/>
    </w:p>
    <w:p>
      <w:pPr>
        <w:pStyle w:val="880"/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Вариант предоставления муниципальной услуги определяется </w:t>
      </w:r>
      <w:r/>
    </w:p>
    <w:p>
      <w:pPr>
        <w:ind w:right="283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предъявляется заявителю:</w:t>
      </w:r>
      <w:r/>
    </w:p>
    <w:p>
      <w:pPr>
        <w:pStyle w:val="880"/>
        <w:numPr>
          <w:ilvl w:val="0"/>
          <w:numId w:val="2"/>
        </w:numPr>
        <w:ind w:right="28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заполнении интерактивного </w:t>
      </w:r>
      <w:r>
        <w:rPr>
          <w:rFonts w:ascii="Times New Roman" w:hAnsi="Times New Roman" w:cs="Times New Roman"/>
          <w:sz w:val="28"/>
          <w:szCs w:val="28"/>
        </w:rPr>
        <w:t xml:space="preserve">запроса на ЕПГУ, РПГУ </w:t>
      </w:r>
      <w:r>
        <w:rPr>
          <w:rFonts w:ascii="Times New Roman" w:hAnsi="Times New Roman" w:cs="Times New Roman"/>
          <w:sz w:val="28"/>
          <w:szCs w:val="28"/>
        </w:rPr>
        <w:br/>
        <w:t xml:space="preserve">в автоматическом режиме в ходе прохождения заявителем экспертной системы.</w:t>
      </w:r>
      <w:r/>
    </w:p>
    <w:p>
      <w:pPr>
        <w:ind w:left="709" w:right="28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3.3. Вариант предоставления муниципальной услуги «обращение заявителя в целях получения разрешения на ввод объекта в эксплуатацию»</w:t>
      </w:r>
      <w:r/>
    </w:p>
    <w:p>
      <w:r/>
      <w:r/>
    </w:p>
    <w:p>
      <w:pPr>
        <w:pStyle w:val="880"/>
        <w:ind w:left="0" w:right="284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Результатом предоставления муниципальной услуги является выдача разрешения на ввод объекта в эксплуатацию или отказ в выдаче разрешения на ввод объекта в эксплуатацию с указанием причин отказа.</w:t>
      </w:r>
      <w:r/>
    </w:p>
    <w:p>
      <w:pPr>
        <w:pStyle w:val="880"/>
        <w:ind w:left="0" w:right="284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 Предоставление муниципальной услуги включает в себя следующие административные процедуры: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прием заявления и документов и регистрация заявления;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получение сведений посредством системы электронного межведомственного взаимодействия (далее – СМЭВ);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рассмотрение документов и сведений;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выдача результата на бумажном носителе (опционально).</w:t>
      </w:r>
      <w:r/>
    </w:p>
    <w:p>
      <w:pPr>
        <w:pStyle w:val="880"/>
        <w:ind w:left="0" w:right="284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«Прием заявления и документов и регистрация заявления»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контроль комплектности предоставленных документов;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подтверждение полномочий представителя заявителя;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регистрация заявления;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об отказе в приеме документов.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3.3.5. В заявлении о предоставлении муниципальной услуги необходимо указывать сведения, предусмотренные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подпунктах 1- 9, 11, 12 пункта 2.6.4. подраздела 2.6. раздела II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3.3.6. Наименование доку</w:t>
      </w:r>
      <w:r>
        <w:rPr>
          <w:rFonts w:ascii="Times New Roman" w:hAnsi="Times New Roman" w:cs="Times New Roman"/>
          <w:sz w:val="28"/>
          <w:szCs w:val="28"/>
        </w:rPr>
        <w:t xml:space="preserve">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ввод объекта в эксплуатацию: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по форме согласно приложению № 3 к настоящему административному регламенту.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</w:pPr>
      <w:r/>
      <w:bookmarkStart w:id="0" w:name="_Hlk153198184"/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Заявление и прилагаемые к нему документы подписываются электронной подписью в соответствии с требованиями Постановления Правительства РФ от 25.06.2012 № 634 «О видах электронной подписи,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использование которых допускается при обращении за получением государственных и муниципальных услуг».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документ, удостоверяющий личность заявителя (его представителя);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из документа, удостоверяющего личность заявителя, его представителя, проверяются при подтверждении учетной записи в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документ, подтверждающий полномочия представителя заявителя действовать от имени заявителя;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 xml:space="preserve">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8"/>
        </w:rPr>
        <w:t xml:space="preserve"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hAnsi="Times New Roman"/>
          <w:sz w:val="28"/>
          <w:szCs w:val="28"/>
        </w:rPr>
        <w:t xml:space="preserve">, а документ, выданный заявителем, являющимся физическим лицом, - усиленной квалифицированной электронной подписью нотариуса.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(в случае, если необходимые документы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</w:t>
      </w:r>
      <w:r>
        <w:rPr>
          <w:rFonts w:ascii="Times New Roman" w:hAnsi="Times New Roman" w:cs="Times New Roman"/>
          <w:sz w:val="28"/>
          <w:szCs w:val="28"/>
        </w:rPr>
        <w:t xml:space="preserve">кое присоединение) этого объекта предусмотрено проектной документацией (в случае отсутствия указанных документов и сведений в распоряжении органов государственной власти, органов исполнительной власти Белгородской области, органов местного самоуправления);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/>
    </w:p>
    <w:p>
      <w:pPr>
        <w:pStyle w:val="880"/>
        <w:ind w:left="0" w:right="283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r/>
    </w:p>
    <w:p>
      <w:pPr>
        <w:pStyle w:val="880"/>
        <w:ind w:left="0" w:right="283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застройщиком или техническим заказчиком в случае осуществления строительства, реконструкции на основании договора строительного подряда),</w:t>
      </w:r>
      <w:r>
        <w:rPr>
          <w:rFonts w:ascii="Times New Roman" w:hAnsi="Times New Roman" w:cs="Times New Roman"/>
          <w:sz w:val="28"/>
          <w:szCs w:val="28"/>
        </w:rPr>
        <w:t xml:space="preserve"> за исключением случаев строительства, реконструкции линейного объекта (в случае отсутствия указанных документов и сведений в распоряжении органов государственной власти, органов исполнительной власти Белгородской области, органов местного самоуправления);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</w:t>
      </w:r>
      <w:r>
        <w:rPr>
          <w:rFonts w:ascii="Times New Roman" w:hAnsi="Times New Roman" w:cs="Times New Roman"/>
          <w:sz w:val="28"/>
          <w:szCs w:val="28"/>
        </w:rPr>
        <w:t xml:space="preserve">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застройщика и(или) иного лица (иных лиц) на построенные, реконструированные здание, сооружение или на все расположенные в таком здании, сооружении помещения, машино-места, а также документы, подтверждающие исполнение застройщиком и иным лицом</w:t>
      </w:r>
      <w:r>
        <w:rPr>
          <w:rFonts w:ascii="Times New Roman" w:hAnsi="Times New Roman" w:cs="Times New Roman"/>
          <w:sz w:val="28"/>
          <w:szCs w:val="28"/>
        </w:rPr>
        <w:t xml:space="preserve">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  <w:bookmarkEnd w:id="0"/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3.7.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собственной инициативе при обращении заявителя в целях получения разрешения на ввод объекта в эксплуатацию так как они подлежат представлению в рамках межведомственного взаимодействия: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 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574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разрешение на строительство;</w:t>
      </w:r>
      <w:r>
        <w:rPr>
          <w:rFonts w:ascii="Times New Roman" w:hAnsi="Times New Roman" w:cs="Times New Roman"/>
          <w:sz w:val="28"/>
          <w:szCs w:val="28"/>
        </w:rPr>
        <w:tab/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заключение органа государственного строительного надзора </w:t>
      </w:r>
      <w:r>
        <w:rPr>
          <w:rFonts w:ascii="Times New Roman" w:hAnsi="Times New Roman" w:cs="Times New Roman"/>
          <w:sz w:val="28"/>
          <w:szCs w:val="28"/>
        </w:rPr>
        <w:br/>
        <w:t xml:space="preserve">(в случае, если предусмотрено осуществление государственного строительного надзора в соответствии с частью 1 статьи 54 ГрК РФ) </w:t>
      </w:r>
      <w:r>
        <w:rPr>
          <w:rFonts w:ascii="Times New Roman" w:hAnsi="Times New Roman" w:cs="Times New Roman"/>
          <w:sz w:val="28"/>
          <w:szCs w:val="28"/>
        </w:rPr>
        <w:br/>
        <w:t xml:space="preserve">о соответствии построенного, реконструированного объекта капитального строительства ука</w:t>
      </w:r>
      <w:r>
        <w:rPr>
          <w:rFonts w:ascii="Times New Roman" w:hAnsi="Times New Roman" w:cs="Times New Roman"/>
          <w:sz w:val="28"/>
          <w:szCs w:val="28"/>
        </w:rPr>
        <w:t xml:space="preserve">занным в пункте 1 части 5 статьи 49 ГрК РФ требованиям проектной документации (включая проектную документацию, в которой учтены изменения, внесенные в соответствии с частями 3.8 и 3.9 статьи 49 ГрК РФ), в том числе требованиям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и требованиям оснащенности объекта капи</w:t>
      </w:r>
      <w:r>
        <w:rPr>
          <w:rFonts w:ascii="Times New Roman" w:hAnsi="Times New Roman" w:cs="Times New Roman"/>
          <w:sz w:val="28"/>
          <w:szCs w:val="28"/>
        </w:rPr>
        <w:t xml:space="preserve">тального строительства пр</w:t>
      </w:r>
      <w:r>
        <w:rPr>
          <w:rFonts w:ascii="Times New Roman" w:hAnsi="Times New Roman" w:cs="Times New Roman"/>
          <w:sz w:val="28"/>
          <w:szCs w:val="28"/>
        </w:rPr>
        <w:t xml:space="preserve">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ГрК РФ;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25 июня 2002 года № 73-ФЗ «Об объектах культурного наследия (памятниках истории и культуры) народов Российской Федерации»,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проведении реставрации, консервации, ремонта этого объекта </w:t>
      </w:r>
      <w:r>
        <w:rPr>
          <w:rFonts w:ascii="Times New Roman" w:hAnsi="Times New Roman" w:cs="Times New Roman"/>
          <w:sz w:val="28"/>
          <w:szCs w:val="28"/>
        </w:rPr>
        <w:br/>
        <w:t xml:space="preserve">и его приспособления для современного использования;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акт о подключении (технол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кции линейного объекта;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выписка из Единого государственного реестра юридических лиц (в случае, если заявителем является юридическое лицо).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.3.8. Документы, предусмотренные пунктами 3.3.6 и 3.3.7 подраздела 3.3 раздела III настоящего административного регламента, должны быть направлены в электронной форме посредством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3.3.9.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 формату электронных документов, представляемых для получения муниципальной услуги: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муниципальных услуг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</w:t>
      </w:r>
      <w:r>
        <w:rPr>
          <w:rFonts w:ascii="Times New Roman" w:hAnsi="Times New Roman" w:cs="Times New Roman"/>
          <w:sz w:val="28"/>
          <w:szCs w:val="28"/>
        </w:rPr>
        <w:t xml:space="preserve">ронные документы, представленные в виде скан-образов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rtf, doc, docx, xls, xlsx (для документов с текстовым содержанием);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dwg, dxf (для документов с содержанием векторной графической информации);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jpeg (для документов с содержанием семантических данных);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с возможностью копирования);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графические изображения;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и поиск данного документа;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сканирование документов осуществляется: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(не допускается сканирование с копий) с разрешением 300 dpi;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3.3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.10. 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eastAsiaTheme="minorEastAsia"/>
          <w:spacing w:val="2"/>
          <w:sz w:val="28"/>
          <w:szCs w:val="28"/>
          <w:highlight w:val="white"/>
          <w:lang w:eastAsia="ru-RU"/>
        </w:rPr>
        <w:t xml:space="preserve">с использованием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3.3.11. Заявление может быть подано представителем заявителя, входящего в круг лиц, указанный в пункте 1.2.1. подраздела 1.2. раздела 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3.3.12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Основания для принятия решения об отказе в приеме запроса и документов и (или) информации указаны в пункте 2.7.1. подраздела 2.7. раздела II настоящего административного регламента.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3.3.13. </w:t>
      </w:r>
      <w:r>
        <w:rPr>
          <w:rFonts w:ascii="Times New Roman" w:hAnsi="Times New Roman" w:cs="Times New Roman"/>
          <w:sz w:val="28"/>
          <w:szCs w:val="28"/>
        </w:rPr>
        <w:t xml:space="preserve">Контроль комплектности предоставленных документов  осуществляется путем проверки: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запроса о предоставлении услуги полномочиям ОМС по предоставлению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полноты и правильности заполнения полей в форме заявления (уведомления) на ЕПГУ, РПГУ;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состава документов в соответствии с пунктом 3.3.6. подраздела 3.3.  настоящего раздела административного регламента;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повреждений в документах, не позволяющих в полном объеме использовать информацию и сведения, содержащиеся в них;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документов требованиям, учитывающим особенности предоставления услуги в электронной форме.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3.14.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Подтверждение полномочий представителя заявителя осуществляется путем проверки: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3.15. Рег</w:t>
      </w:r>
      <w:r>
        <w:rPr>
          <w:rFonts w:ascii="Times New Roman" w:hAnsi="Times New Roman" w:cs="Times New Roman"/>
          <w:sz w:val="28"/>
          <w:szCs w:val="28"/>
        </w:rPr>
        <w:t xml:space="preserve">истрация заявления осуществляется в ВИС при отсутствии оснований для отказа в приеме документов, указанных в пункте 2.7.1. раздела 2.7 настоящего административного регламента.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3.3.16. В случае выявления оснований для отказа в приеме документов, в соответствии с пунктом 2.7.1 раздела 2.7 настоящего административного регламента, в ВИС формируется решение об отказе в приеме документов по форме согласно приложению № 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Решение</w:t>
      </w:r>
      <w:r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направляет в электронном виде в личный кабинет заявителя на ЕПГУ, РПГУ.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3.3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.17. Максимальный срок выполнения административной процедуры –1 рабочий день. Заявление, поданное в нерабочий день или праздничный день, регистрируется не позднее первого рабочего дня, следующего за днем его подачи.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3.3.18. В приеме заявления о предоставлении муниципальной услуги участвует МКУ;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3.3.19. Ответственным за проверку документов </w:t>
      </w:r>
      <w:r>
        <w:rPr>
          <w:rFonts w:ascii="Times New Roman" w:hAnsi="Times New Roman" w:cs="Times New Roman"/>
          <w:sz w:val="28"/>
          <w:szCs w:val="28"/>
        </w:rPr>
        <w:br/>
        <w:t xml:space="preserve">и регистрацию заявления является сотрудник МКУ в соответствии с должностными обязанностями.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3.3.20. Критерии принятия решения о приеме документов, необходимых для предоставления муниципальной услуги: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в полномочия ОМС входит оказание услуги,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поля заявления о предоставлении муниципальной услуги корректно заполнены;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представленные документы не утратили силу на момент обращения за муниципальной услугой;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в электронной форме.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3.3.21. Результатом административной процедуры является зарегистрированное заявление или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решение об отка</w:t>
      </w:r>
      <w:r>
        <w:rPr>
          <w:rFonts w:ascii="Times New Roman" w:hAnsi="Times New Roman" w:cs="Times New Roman"/>
          <w:sz w:val="28"/>
          <w:szCs w:val="28"/>
        </w:rPr>
        <w:t xml:space="preserve">зе в приеме документов.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3.3.22.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3.3.23.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Прием заявления о предоставлении муниципальной услуги и документов, необходимых для ее предоставления, по выбору заявителя независимо от его места жительства или места пребывания (для физических лиц)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места нахождения (для юридических лиц)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невозможен.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3.3.24.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«Получение сведений посредством СМЭВ»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межведомственных информационных запросов;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ответов на межведомственные информационные запросы.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3.3.25. Основанием для начала административной процедуры является зарегистрированное в ВИС заявление о предоставлении муниципальной услуги и непредставление заявителем документов, указанных в пункте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3.3.7. данного подраздела </w:t>
      </w:r>
      <w:r>
        <w:rPr>
          <w:rFonts w:ascii="Times New Roman" w:hAnsi="Times New Roman" w:cs="Times New Roman"/>
          <w:sz w:val="28"/>
          <w:szCs w:val="28"/>
        </w:rPr>
        <w:t xml:space="preserve">данного подраздела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3.3.26. Межведомственные информационные запросы направляются специалистом МКУ посредством СМЭВ в день регистр</w:t>
      </w:r>
      <w:r>
        <w:rPr>
          <w:rFonts w:ascii="Times New Roman" w:hAnsi="Times New Roman" w:cs="Times New Roman"/>
          <w:sz w:val="28"/>
          <w:szCs w:val="28"/>
        </w:rPr>
        <w:t xml:space="preserve">ации заявления о предоставлении муниципальной услуги.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3.3.27. По межведомственным информационным запросам документы (их копии или сведения, содержащиеся в них), предоставляются государственными органами, органами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 рабочих дней со дня получения соответствующего межведомственного запроса.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3.3.28. Поставщиками сведений, необходимых для предоставления муниципальной услуги, являются: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1) Федеральная налоговая служба (далее – ФНС России);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Федеральная служба государственной регистрации, кадастра и картографии (далее – Росреестр);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Управление государственного жилищного надзора Белгородской области, Верхне-Донское управление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Федеральной службы по экологическому, технологическому и атомному надзору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Управление государственной охраны объектов культурного наследия Белгородской области</w:t>
      </w:r>
      <w:r>
        <w:rPr>
          <w:rFonts w:ascii="Times New Roman" w:hAnsi="Times New Roman" w:eastAsia="Times New Roman" w:cs="Times New Roman"/>
          <w:sz w:val="28"/>
        </w:rPr>
        <w:t xml:space="preserve">;</w:t>
      </w:r>
      <w:r/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</w:rPr>
        <w:t xml:space="preserve">5) Органы местного самоуправления Чернянского района, органы государственной власти Белгородской области.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ФНС Росс</w:t>
      </w:r>
      <w:r>
        <w:rPr>
          <w:rFonts w:ascii="Times New Roman" w:hAnsi="Times New Roman" w:cs="Times New Roman"/>
          <w:sz w:val="28"/>
          <w:szCs w:val="28"/>
        </w:rPr>
        <w:t xml:space="preserve">ии запрашиваются сведения из Единого государственного реестра юридических лиц (далее – ЕГРЮЛ) с целью определения принадлежности заявителя к кругу лиц заявителей, указанному в пункте 1.2.1. подраздела 1.2. раздела 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Росреестре запрашиваются сведения из ЕГРН с целью определения наличия/отсутствия оснований для отказа в предоставлении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Управлении государственного жилищного надзора Белгородской области, Верхне-Донском управлении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Федеральной службы по экологическому, технологическому и атомному надзору</w:t>
      </w:r>
      <w:r>
        <w:rPr>
          <w:rFonts w:ascii="Times New Roman" w:hAnsi="Times New Roman" w:eastAsia="Times New Roman" w:cs="Times New Roman"/>
          <w:sz w:val="28"/>
        </w:rPr>
        <w:t xml:space="preserve"> запрашиваются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заключение органа государственного строительного надзора (в случае, если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предусмотрено осуществление государственного строительного надзора в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соответствии с частью 1 статьи 54 ГрК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 РФ) о соответствии построенного, реконструированного объекта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капитального строительства указанным в пункте 1 части 5 статьи 49</w:t>
      </w:r>
      <w:r>
        <w:rPr>
          <w:rFonts w:ascii="Times New Roman" w:hAnsi="Times New Roman" w:eastAsia="Times New Roman" w:cs="Times New Roman"/>
          <w:sz w:val="28"/>
        </w:rPr>
        <w:t xml:space="preserve"> ГрК РФ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 требованиям проектной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документации (в том числе с учетом изменений, внесенных в рабочую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документацию и являющихся в соответствии с частью 1.3 статьи 52</w:t>
      </w:r>
      <w:r>
        <w:rPr>
          <w:rFonts w:ascii="Times New Roman" w:hAnsi="Times New Roman" w:eastAsia="Times New Roman" w:cs="Times New Roman"/>
          <w:sz w:val="28"/>
        </w:rPr>
        <w:t xml:space="preserve"> ГрК РФ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частью такой проектной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документации),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заключение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уполномоченного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на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осуществление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федерального государственного экологического надзора федерального органа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исполнительной власти, выдаваемое в случаях, предусмотренных ча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стью 5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</w:rPr>
        <w:t xml:space="preserve">статьи 54 ГрК РФ).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color w:val="1a1a1a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Управлении государственной охраны объектов культурного наследия Белгородской области</w:t>
      </w:r>
      <w:r>
        <w:rPr>
          <w:rFonts w:ascii="Times New Roman" w:hAnsi="Times New Roman" w:eastAsia="Times New Roman" w:cs="Times New Roman"/>
          <w:sz w:val="28"/>
        </w:rPr>
        <w:t xml:space="preserve"> запрашивается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</w:t>
      </w:r>
      <w:r>
        <w:rPr>
          <w:rFonts w:ascii="Times New Roman" w:hAnsi="Times New Roman" w:cs="Times New Roman"/>
          <w:sz w:val="28"/>
          <w:szCs w:val="28"/>
        </w:rPr>
        <w:t xml:space="preserve">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Федерации», при проведении реставрации, консервации, ремонта этого объекта и его приспособления для современного испо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льзования;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органах местного самоуправления Чернянского района, органах исполнительной власти Белгородской области запрашиваются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правоустанавливающие документы на земельный участок, в том числе соглашение об установлении сервитута, решение об установлении публичного сервитута;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(в случае, если такое подключение (технологическое присоединение) этого объекта предусмотрено проектной документацией); </w:t>
      </w:r>
      <w:r>
        <w:rPr>
          <w:rFonts w:ascii="Times New Roman" w:hAnsi="Times New Roman" w:eastAsia="Times New Roman" w:cs="Times New Roman"/>
          <w:sz w:val="28"/>
        </w:rPr>
        <w:t xml:space="preserve">разрешение на строительство;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схема, отображающая расположение построенного, реко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>
        <w:rPr>
          <w:rFonts w:ascii="Times New Roman" w:hAnsi="Times New Roman" w:eastAsia="Times New Roman" w:cs="Times New Roman"/>
          <w:sz w:val="28"/>
        </w:rPr>
        <w:t xml:space="preserve">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направления межведомственных запросов являются положения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3.3.29. Результатом административной процедуры являются ответы на межведомственные информационные запросы.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3.3.30. Результат административной процедуры фиксируется 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3.3.31. Максимальный срок административной процедуры – 3 рабочих дня.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3.3.32.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«Рассмотрение документов и сведений»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соответствия документов и сведений установленным критериям для принятия решения.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3.3.33. Основанием для начала административной процедуры является наличие всех документов и сведений, необходимых для предоставления муниципальной услуги, в том числе полученных в результате межведомственных запросов.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3.3.34. Сотрудник МКУ осуществляет проверку наличия и правильности оформления документов, указанных в пунктах 3.3.6.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3.3.7.</w:t>
      </w:r>
      <w:r>
        <w:rPr>
          <w:rFonts w:ascii="Times New Roman" w:hAnsi="Times New Roman" w:cs="Times New Roman"/>
          <w:sz w:val="28"/>
          <w:szCs w:val="28"/>
        </w:rPr>
        <w:t xml:space="preserve"> подраздела 3.3. настоящего раздела административного регламента и осмотр объекта капитального строительства.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</w:t>
      </w:r>
      <w:r>
        <w:rPr>
          <w:rFonts w:ascii="Times New Roman" w:hAnsi="Times New Roman" w:cs="Times New Roman"/>
          <w:sz w:val="28"/>
          <w:szCs w:val="28"/>
        </w:rPr>
        <w:t xml:space="preserve">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</w:t>
      </w:r>
      <w:r>
        <w:rPr>
          <w:rFonts w:ascii="Times New Roman" w:hAnsi="Times New Roman" w:cs="Times New Roman"/>
          <w:sz w:val="28"/>
          <w:szCs w:val="28"/>
        </w:rPr>
        <w:t xml:space="preserve"> межевания территории (за исключением случаев, при которых для строительства, реконструкции линейного объекта не требуется подготовка документации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планировке территории), требованиям, установленным проектом </w:t>
      </w:r>
      <w:r>
        <w:rPr>
          <w:rFonts w:ascii="Times New Roman" w:hAnsi="Times New Roman" w:cs="Times New Roman"/>
          <w:sz w:val="28"/>
          <w:szCs w:val="28"/>
        </w:rPr>
        <w:t xml:space="preserve">планировки территории, в случае выдачи разреш</w:t>
      </w:r>
      <w:r>
        <w:rPr>
          <w:rFonts w:ascii="Times New Roman" w:hAnsi="Times New Roman" w:cs="Times New Roman"/>
          <w:sz w:val="28"/>
          <w:szCs w:val="28"/>
        </w:rPr>
        <w:t xml:space="preserve">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Федерации, требованиям проектной документации, в том числе требованиям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и требованиям оснащенности объекта капитального строительства приборами учета используемых энергетических ресурсов.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</w:t>
      </w:r>
      <w:r>
        <w:rPr>
          <w:rFonts w:ascii="Times New Roman" w:hAnsi="Times New Roman" w:cs="Times New Roman"/>
          <w:sz w:val="28"/>
          <w:szCs w:val="28"/>
        </w:rPr>
        <w:t xml:space="preserve">чае, если при строительстве, реконструкции объекта капитального строительства осуществляется государственный строительный надзор в соответствии с частью 1 статьи 54 ГрК РФ, осмотр такого объекта органом, выдавшим разрешение на строительство, не проводится.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3.3.35. Максимальный срок административной процедуры – 1 рабочий день.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3.3.36. Лицом, ответственным за рассмотрение документов и сведений является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 МКУ, в должностные обязанности входит осуществление данных действий.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3.3.37. Критерии принятия решения:</w:t>
      </w:r>
      <w:r/>
    </w:p>
    <w:p>
      <w:pPr>
        <w:pStyle w:val="880"/>
        <w:numPr>
          <w:ilvl w:val="0"/>
          <w:numId w:val="8"/>
        </w:numPr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документов, следующим требованиям: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представленный документ подтверждает полномочия представителя заявителя;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документы, необходимые для предоставления муниципальной услуги получены </w:t>
      </w:r>
      <w:r>
        <w:rPr>
          <w:rFonts w:ascii="Times New Roman" w:hAnsi="Times New Roman" w:cs="Times New Roman"/>
          <w:sz w:val="28"/>
          <w:szCs w:val="28"/>
        </w:rPr>
        <w:br/>
        <w:t xml:space="preserve">в полном объеме;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сведения, указанные в документах, соответствуют сведениям представленным заявителем;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правоустанавливающие документы на земельный участок подтверждают право заявителя на него;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разрешении на строительство;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соответствие объекта следующим требования: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разрешенному использованию земельного участка, указанному в выписке из ЕГРН;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требованиям, установленным в разрешении на строительство;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требованиям проекта планировки территории и проекта межевания территории;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и иным законодательством Российской Федерации на дату выдачи разрешения на ввод объекта в эксплуатацию;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3.3.38. Результатом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3.3.39. Результат фиксируется в электронной форме в ВИС.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3.3.40.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«Принятие решения»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 предоставлении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формирование решения о предоставлении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об отказе в предоставлении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отказа в предоставлении муниципальной услуги.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3.3.41. Основанием для начала административной процедуры является получение сотрудником МКУ документов, необходимых для оказания муниципальной услуги.</w:t>
      </w:r>
      <w:r/>
    </w:p>
    <w:p>
      <w:pPr>
        <w:ind w:firstLine="85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3.3.42. Критериями принятия решения о предоставлении муниципальной услуги являются: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- заявление о предоставлении муниципальной услуги подано лицом, входящим в круг лиц, предусмотренный пунктом 1.2.1. подраздела 1.2. раздела II административного регламента;</w:t>
      </w:r>
      <w:r/>
    </w:p>
    <w:p>
      <w:pPr>
        <w:pStyle w:val="880"/>
        <w:numPr>
          <w:ilvl w:val="0"/>
          <w:numId w:val="11"/>
        </w:numPr>
        <w:ind w:left="0" w:firstLine="709"/>
        <w:jc w:val="both"/>
        <w:spacing w:line="240" w:lineRule="auto"/>
        <w:tabs>
          <w:tab w:val="num" w:pos="1276" w:leader="none"/>
        </w:tabs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установления права заявителя на получение муниципальной услуги;</w:t>
      </w:r>
      <w:r/>
    </w:p>
    <w:p>
      <w:pPr>
        <w:pStyle w:val="880"/>
        <w:numPr>
          <w:ilvl w:val="0"/>
          <w:numId w:val="11"/>
        </w:numPr>
        <w:ind w:left="0" w:firstLine="709"/>
        <w:jc w:val="both"/>
        <w:spacing w:line="240" w:lineRule="auto"/>
        <w:tabs>
          <w:tab w:val="num" w:pos="1276" w:leader="none"/>
        </w:tabs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представления заявителем в полном объеме сведений и документов, необходимых для предоставления варианта муниципальной услуги;</w:t>
      </w:r>
      <w:r/>
    </w:p>
    <w:p>
      <w:pPr>
        <w:pStyle w:val="880"/>
        <w:numPr>
          <w:ilvl w:val="0"/>
          <w:numId w:val="11"/>
        </w:numPr>
        <w:ind w:left="0" w:firstLine="709"/>
        <w:jc w:val="both"/>
        <w:spacing w:line="240" w:lineRule="auto"/>
        <w:tabs>
          <w:tab w:val="num" w:pos="1276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отсутствие оснований для отказа в предоставлении муниципальной услуги, предусмотренных пунктом 2.8.2. подраздела 2.8. раздела II административного регламента.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3.3.43. Критерием принятия решения об отказе в предоставлении муниципальной услуги является наличие оснований,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пунктом 2.8.2. подраздела 2.8. раздела II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3.3.44. Сотрудник МКУ в день установления наличия либо отсутствия оснований для отказа в предоставлении муниципальной услуги подготавливает разрешение на ввод объекта в эксплуатацию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форме, утвержденной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приказом Минстроя России от 03.06.2022 № 446/пр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«Об утверждении формы разрешения на строительство и формы разрешения на ввод объекта в эксплуатацию»,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</w:rPr>
        <w:t xml:space="preserve">либо отказ в выдаче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административному регламенту с указанием причин отказа путем заполнения интерактивной формы в ВИС, направляет его первому заместителю главы администрации Чернянского района по реализации проектов и программ в строительстве и градостроительной деятельности на утверждение и подписание.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3.3.45. Первый заместитель главы администрации Чернянского района по реализации проектов и программ в строительстве и градостроительной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подписывает результат оказания услуги электронной цифровой подписью в ВИС.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3.3.46. В день подписания результата предоставления муниципальной услуги данный результат направляется в личный кабинет заявителя в ЕПГУ, РПГУ.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aps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3.3.47. Максимальный срок административной процедуры – 1 день.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3.3.48. Должностным лицом, ответственным за принятие решения является первый заместитель главы администрации 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3.3.49. Результатом административной процедуры является подписанное электронной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</w:t>
      </w:r>
      <w: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разрешение на ввод объекта в эксплуатацию либо отказ в выдаче разрешения на ввод объекта в эксплуатацию.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на ввод объекта в эксплуатацию выдается по форме, утвержденной </w:t>
      </w:r>
      <w:r>
        <w:rPr>
          <w:rFonts w:ascii="Times New Roman" w:hAnsi="Times New Roman" w:eastAsia="Times New Roman" w:cs="Times New Roman"/>
          <w:sz w:val="28"/>
        </w:rPr>
        <w:t xml:space="preserve">Приказом Минстроя России от 03.06.2022 № 446/пр «Об утверждении формы разрешения на строительство и формы разрешения на ввод объекта в эксплуатацию».</w:t>
      </w:r>
      <w:r>
        <w:t xml:space="preserve">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в выдаче разрешения на ввод объекта в эксплуатацию оформляется по форме согласно приложению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 к настоящему регламенту.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3.3.50.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/>
          <w:sz w:val="28"/>
          <w:szCs w:val="28"/>
        </w:rPr>
        <w:br/>
        <w:t xml:space="preserve">на ЕПГУ (РПГУ).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3.3.51.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«Выдача результата на бумажном носителе (опционально)»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выдача результата оказания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в виде экземпляра электронного документа, распечатанного на бумажном носителе, заверенного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и печатью ОМС.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3.3.52. Основанием для начала административной процедуры является подписание результата муниципальной услуги электронной ци</w:t>
      </w:r>
      <w:r>
        <w:rPr>
          <w:rFonts w:ascii="Times New Roman" w:hAnsi="Times New Roman" w:cs="Times New Roman"/>
          <w:sz w:val="28"/>
          <w:szCs w:val="28"/>
        </w:rPr>
        <w:t xml:space="preserve">фровой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и обращение заявителя за получением результата оказания муниципальной услуги на бумажном носителе.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3.3.53. Электронный документ распечатывается и заверяется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и печатью ОМС.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3.3.54. Максимальный срок административной процедуры – в день обращения заявителя за получением результата оказания муниципальной услуги на бумажном носителе.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3.3.55. Должностным лицом, ответственным за выдачу </w:t>
      </w:r>
      <w:r>
        <w:rPr>
          <w:rFonts w:ascii="Times New Roman" w:hAnsi="Times New Roman" w:cs="Times New Roman"/>
          <w:sz w:val="28"/>
        </w:rPr>
        <w:t xml:space="preserve">результата </w:t>
      </w:r>
      <w:r>
        <w:rPr>
          <w:rFonts w:ascii="Times New Roman" w:hAnsi="Times New Roman" w:cs="Times New Roman"/>
          <w:sz w:val="28"/>
        </w:rPr>
        <w:br/>
        <w:t xml:space="preserve">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является сотрудник МКУ.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3.3.56. Критерии принятия решения: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наличие в запросе об оказании муниципальной услуги отметки </w:t>
      </w:r>
      <w:r>
        <w:rPr>
          <w:rFonts w:ascii="Times New Roman" w:hAnsi="Times New Roman" w:cs="Times New Roman"/>
          <w:sz w:val="28"/>
          <w:szCs w:val="28"/>
        </w:rPr>
        <w:br/>
        <w:t xml:space="preserve">о получении результата услуги на бумажном носителе.</w:t>
      </w:r>
      <w:r/>
    </w:p>
    <w:p>
      <w:pPr>
        <w:pStyle w:val="880"/>
        <w:ind w:left="0" w:firstLine="851"/>
        <w:jc w:val="both"/>
        <w:spacing w:after="0" w:line="240" w:lineRule="auto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>
        <w:rPr>
          <w:rFonts w:ascii="Times New Roman" w:hAnsi="Times New Roman" w:cs="Times New Roman"/>
          <w:sz w:val="28"/>
          <w:szCs w:val="28"/>
        </w:rPr>
        <w:br/>
        <w:t xml:space="preserve">и печатью ОМС.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3.3.58.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Результат предоставления муниципальной услуги не может быть предоставлен по выбору заявителя независимо от его места жительства или места пребывания, места нахождения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3.4. Вариант предоставления муниципальной услуги «обращение заявителя в целях внесения изменений в ранее выданное разрешение </w:t>
      </w:r>
      <w:r>
        <w:br/>
        <w:t xml:space="preserve">на ввод объекта в эксплуатацию».</w:t>
      </w:r>
      <w:r/>
    </w:p>
    <w:p>
      <w:r/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Результатом предоставления муниципальной услуги является внесение изменений в ранее выданное разрешение на ввод объекта в эксплуатацию либо отказ во внесении изменений в разрешение на ввод объекта в эксплуатацию.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Предоставление муниципальной услуги включает в себя следующие административные процедуры: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запроса и документов и регистрация заявления;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получение сведений посредством системы электронного межведомственного взаимодействия (далее – СМЭВ);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рассмотрение документов и сведений;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результата на бумажном носителе (опционально).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«Прием запроса и документов и регистрация заявления»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 комплектности предоставленных документов;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подтверждение полномочий представителя заявителя;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регистрация заявления;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решения об отказе в приеме документов.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 Основанием для начала административной процедуры является поступление в ЕПГУ, РПГУ заявления и документов, необходимых для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В заявлении о предоставлении муниципальной услуги необходимо указывать сведения, предусмотренны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подпунктах 1-3, 8-12 </w:t>
      </w:r>
      <w:r>
        <w:rPr>
          <w:rFonts w:ascii="Times New Roman" w:hAnsi="Times New Roman" w:cs="Times New Roman"/>
          <w:sz w:val="28"/>
          <w:szCs w:val="28"/>
        </w:rPr>
        <w:t xml:space="preserve">пункта 2.6.4 подраздела 2.6. раздела II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3.4.6.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нормативными правовыми актами и обязательных для представления заявителями при обращении заявителя в целях внесения изменения в ранее выданное разрешения на ввод объекта в эксплуатацию: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по форме согласно приложению № 4 к настоящему административному регламенту.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Заявление и прилагаемые к нему 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окументы подписываются электронной подписью в соответствии с требованиями Постановления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документ, удостоверяющий личность заявителя (его представителя);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из документа, удостоверяющего личность заявителя, его представителя, проверяются при подтверждении учетной записи в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документ, подтверждающий полномочия представителя заявителя действовать от имени заявителя;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 xml:space="preserve">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8"/>
        </w:rPr>
        <w:t xml:space="preserve"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hAnsi="Times New Roman"/>
          <w:sz w:val="28"/>
          <w:szCs w:val="28"/>
        </w:rPr>
        <w:t xml:space="preserve">, а документ, выданный заявителем, являющимся физическим лицом, - усиленной квалифицированной электронной подписью нотариуса;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 xml:space="preserve">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</w:t>
      </w:r>
      <w:r>
        <w:rPr>
          <w:rFonts w:ascii="Times New Roman" w:hAnsi="Times New Roman" w:cs="Times New Roman"/>
          <w:sz w:val="28"/>
          <w:szCs w:val="28"/>
        </w:rPr>
        <w:t xml:space="preserve">ственности застройщика и(или) иного лица (иных лиц) на построенные, реконструированные здание, сооружение или на все расположенные в таком здании, сооружении помещения, машино-места, а также документы, подтверждающие исполнение застройщиком и иным лицом (и</w:t>
      </w:r>
      <w:r>
        <w:rPr>
          <w:rFonts w:ascii="Times New Roman" w:hAnsi="Times New Roman" w:cs="Times New Roman"/>
          <w:sz w:val="28"/>
          <w:szCs w:val="28"/>
        </w:rPr>
        <w:t xml:space="preserve">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3.4.7. Заявитель должен также представить следующие документы, если в такие документы внесены изменения в связи с подготовкой </w:t>
      </w:r>
      <w:r>
        <w:rPr>
          <w:rFonts w:ascii="Times New Roman" w:hAnsi="Times New Roman" w:cs="Times New Roman"/>
          <w:sz w:val="28"/>
          <w:szCs w:val="28"/>
        </w:rPr>
        <w:t xml:space="preserve">технического плана объекта капитального строительства в соответствии с частью 5.1 статьи 55 ГрК РФ: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2) разрешение на строительство;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3) акт о подключении (технол</w:t>
      </w:r>
      <w:r>
        <w:rPr>
          <w:rFonts w:ascii="Times New Roman" w:hAnsi="Times New Roman" w:cs="Times New Roman"/>
          <w:sz w:val="28"/>
          <w:szCs w:val="28"/>
        </w:rPr>
        <w:t xml:space="preserve">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4)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</w:t>
      </w:r>
      <w:r>
        <w:rPr>
          <w:rFonts w:ascii="Times New Roman" w:hAnsi="Times New Roman" w:cs="Times New Roman"/>
          <w:sz w:val="28"/>
          <w:szCs w:val="28"/>
        </w:rPr>
        <w:t xml:space="preserve">кции линейного объекта;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5)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ГрК РФ) о соответствии построенного, реконструированного объекта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строительства указанным в пункте 1 части 5 статьи 49 ГрК РФ требованиям проектной документации (в том числе с учетом изменений, внесенных в рабочую документацию и являющихся в соответствии с частью 1.3 статьи 52 ГрК РФ частью такой проектной документации)</w:t>
      </w:r>
      <w:r>
        <w:rPr>
          <w:rFonts w:ascii="Times New Roman" w:hAnsi="Times New Roman" w:cs="Times New Roman"/>
          <w:sz w:val="28"/>
          <w:szCs w:val="28"/>
        </w:rPr>
        <w:t xml:space="preserve">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ГрК РФ;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6)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</w:t>
      </w:r>
      <w:r>
        <w:rPr>
          <w:rFonts w:ascii="Times New Roman" w:hAnsi="Times New Roman" w:cs="Times New Roman"/>
          <w:sz w:val="28"/>
          <w:szCs w:val="28"/>
        </w:rPr>
        <w:t xml:space="preserve">альным законом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3.4.8.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по собственной инициативе при обращении заявителя в целях внесения изменений в ранее выданное разрешение на ввод объекта в эксплуатацию,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поскольку указанные документы подлежат истребованию в порядке межведомственного информационного взаимодействия: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выписка из Единого государственного реестра юридических лиц (в случае, если заявителем является юридическое лицо).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3.4.9. Документы, предусмотренные пунктами 3.4.6-3.4.8 подраздела 3.4 раздела III настоящего административного регламента, должны быть направлены в электронной форме посредством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3.4.10. Требования к формату электронных документов, представляемых для получения муниципальной услуги: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электронные документы, представленные в виде скан-образов документов, изготавливаются путем сканирования оригинала документа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rtf, doc, docx, xls, xlsx (для документов с текстовым содержанием);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dwg, dxf (для документов с содержанием векторной графической информации);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jpeg (для документов с содержанием семантических данных);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возможностью копирования);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графические изображения;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и поиск данного документа;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сканирование документов осуществляется: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допускается сканирование с копий) с разрешением 300 dpi;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eastAsiaTheme="minorEastAsia"/>
          <w:spacing w:val="2"/>
          <w:sz w:val="28"/>
          <w:szCs w:val="28"/>
          <w:lang w:eastAsia="ru-RU"/>
        </w:rPr>
        <w:t xml:space="preserve">с использованием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3.4.11. Заявление может быть подано представителем заявителя.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3.4.12. Основания для принятия решения об отказе в приеме запроса и документов и (или) информации указаны в пункте 2.7.1. подраздела 2.7. раздела II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3.4.13. Контроль комплектности предоставленных документов осуществляется путем проверки: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запроса о предоставлении услуги полномочиям ОМС по предоставлению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полноты и правильности заполнения полей в форме заявления (уведомления) на ЕПГУ, РПГУ;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состава документов 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пунктами 3.4.6. - 3.4.7. подраздела 3.4.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раздела III </w:t>
      </w:r>
      <w:r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повреждений, не позволяющих в полном объеме использовать информацию и сведения, содержащиеся в них;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документов требованиям, учитывающим особенности предоставления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3.4.14. Подтверждение полномочий представителя заявителя осуществляется путем проверки: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3.4.15. Регистрация заявления осуществляется в ВИС при отсутствии оснований для отказа в приеме документов, указанных в пункте 2.7.1 подраздела 2.7.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3.4.16. В случае выявления оснований для отказа в приеме документов, в соответствии с пунктом 2.7.1 подраздела </w:t>
      </w:r>
      <w:r>
        <w:rPr>
          <w:rFonts w:ascii="Times New Roman" w:hAnsi="Times New Roman" w:cs="Times New Roman"/>
          <w:sz w:val="28"/>
          <w:szCs w:val="28"/>
        </w:rPr>
        <w:t xml:space="preserve">2.7. раздела II настоящего административного регламента, в ВИС формируется решение об отказе в приеме документов по форме согласно приложению № 1. Решение об отказе в приеме документов направляет в электронном виде в личный кабинет заявителя на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3.4.17. Максимальный срок выполнения административной процедуры –1 рабочий день. Заявление, поданное в нерабочий день или праздничный день, регистрируется не позднее первого рабочего дня, следующего за днем его подачи.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3.4.18. В приеме заявления о предоставлении муниципальной услуги участвует МКУ;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3.4.19. Ответственным за проверку документов и регистрацию заявления является сотрудник МКУ в соответствии с должностными обязанностями.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3.4.20. Критерии принятия решения о приеме документов, необходимых для предоставления муниципальной услуги: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в полномочия ОМС входит оказание услуги,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поля заявления о предоставлении муниципальной услуги корректно заполнены;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представленные документы не утратили силу на момент обращения за муниципальной услугой;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3.4.21. Результатом административной процедуры является зарегистрированное заявление или решение об отказе в приеме документов.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3.4.22.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3.4.23.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Прием заявления о предоставлении муниципальной услуги и документов, необходимых для ее предоставления, по выбору заявителя независимо от его места жительства или места пребывания (для физических лиц)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места нахождения (для юридических лиц)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не возможен.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3.4.24.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«Получение сведений СМЭВ»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межведомственных информационных запросов;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ответов на межведомственные информационные запросы.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3.4.25. Основанием для начала административной процедуры является зарегистрированное в ВИС заявление о предоставлении муниципальной услуги и непредставление заявителем документов, указанных в пункте 3.4.8. данного подраздела административного регламента.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3.4.26. Межведомственные информационные запросы направляются специалистом МКУ посредством СМЭВ в день регистр</w:t>
      </w:r>
      <w:r>
        <w:rPr>
          <w:rFonts w:ascii="Times New Roman" w:hAnsi="Times New Roman" w:cs="Times New Roman"/>
          <w:sz w:val="28"/>
          <w:szCs w:val="28"/>
        </w:rPr>
        <w:t xml:space="preserve">ации заявления о предоставлении муниципальной услуги.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3.4.27. По межведомственным информационным запросам документы (их копии или сведения, содержащиеся в них), предоставляются государственными органами, органами местного </w:t>
      </w:r>
      <w:r>
        <w:rPr>
          <w:rFonts w:ascii="Times New Roman" w:hAnsi="Times New Roman" w:cs="Times New Roman"/>
          <w:sz w:val="28"/>
          <w:szCs w:val="28"/>
        </w:rPr>
        <w:t xml:space="preserve">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3 рабочих дней со дня получения соответствующего межведомственного запроса.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3.4.28. Поставщиками сведений, необходимых для предоставления муниципальной услуги, является ФНС России – в части предоставления сведений из ЕГРЮЛ. 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3.4.29. Результатом административной процедуры являются ответы на межведомственные информационные запросы.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3.4.30. Результат административной процедуры фиксируется в СМЭВ. При отсутствии технической возможности использования СМЭВ, ответы на межведомственные запросы регистрируются в журнале входящей корреспонденции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3.4.31. Максимальный срок административной процедуры – 3 рабочих дня.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3.4.32.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Административная процедура «Рассмотрение документов и сведений»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соответствия документов и сведений установленным критериям для принятия решения.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3.4.33. Основанием для начала административной процедуры является наличие всех документов и сведений, необходимых для предоставления муниципальной услуги, в том числе полученных в результате межведомственных запросов.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3.4.34. Сотрудник МКУ осуществляет проверку наличия и правильности оформления технического плана, а также прочих документов, предусмотренных настоящим административным регламентом в случае, предусмотренном частью 5.2 статьи 55 ГрК РФ.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3.4.35. Максимальный срок административной процедуры – 1 рабочий день.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3.4.36. Лицом, ответственным за рассмотрение документов и сведений является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 МКУ, в должностные обязанности входит осуществление данных действий.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3.4.37. Критерии принятия решения: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подано лицом, являющимся застройщиком, или лицом, обеспечивающим строительство на земельных участках, принадлежащих другим правообладателям;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представленный документ подтверждает полномочия представителя заявителя;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документы, необходимые для предоставления муниципальной услуги получены </w:t>
      </w:r>
      <w:r>
        <w:rPr>
          <w:rFonts w:ascii="Times New Roman" w:hAnsi="Times New Roman" w:cs="Times New Roman"/>
          <w:sz w:val="28"/>
          <w:szCs w:val="28"/>
        </w:rPr>
        <w:br/>
        <w:t xml:space="preserve">в полном объеме;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сведения, указанные в документах, соответствуют сведениям представленным заявителем;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правоустанавливающие документы на земельный участок подтверждают право заявителя;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проектной документации;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сведения, содержащиеся в документах, подтверждают соответствие построенного, реконструированного объекта капитального строительства требованиям, установленным в разрешении на строительство;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объекта следующим требованиям: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разрешенному использованию земельного участка, указанному в выписке из ЕГРН;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требованиям, установленным в разрешении на строительство;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требованиям проекта планировки территории и проекта межевания территории;</w:t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объект капитального строительства соответствует разрешенному использованию земельного участка и (или) ограничениям, установленным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земельным и иным законодательством Российской Федерации на дату выдачи разрешения на ввод объекта в эксплуатацию;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3.4.38. Результатом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3.4.39. Результат фиксируется в электронной форме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3.4.40.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«Принятие решения»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формирование решения о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об отказе в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отказа в предоставлении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3.4.41.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услуги.</w:t>
      </w:r>
      <w:r/>
    </w:p>
    <w:p>
      <w:pPr>
        <w:ind w:firstLine="850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3.3.42. Критериями принятия решения о предоставлении муниципальной услуги являются: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- заявление о предоставлении муниципальной услуги подано лицом, входящим в круг лиц, предусмотренный пунктом 1.2.1. подраздела 1.2. раздела II административного регламента;</w:t>
      </w:r>
      <w:r/>
    </w:p>
    <w:p>
      <w:pPr>
        <w:pStyle w:val="880"/>
        <w:numPr>
          <w:ilvl w:val="0"/>
          <w:numId w:val="12"/>
        </w:numPr>
        <w:ind w:left="0" w:firstLine="709"/>
        <w:jc w:val="both"/>
        <w:spacing w:line="240" w:lineRule="auto"/>
        <w:tabs>
          <w:tab w:val="num" w:pos="1276" w:leader="none"/>
        </w:tabs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установления права заявителя на получение муниципальной услуги;</w:t>
      </w:r>
      <w:r/>
    </w:p>
    <w:p>
      <w:pPr>
        <w:pStyle w:val="880"/>
        <w:numPr>
          <w:ilvl w:val="0"/>
          <w:numId w:val="12"/>
        </w:numPr>
        <w:ind w:left="0" w:firstLine="709"/>
        <w:jc w:val="both"/>
        <w:spacing w:line="240" w:lineRule="auto"/>
        <w:tabs>
          <w:tab w:val="num" w:pos="1276" w:leader="none"/>
        </w:tabs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представления заявителем в полном объеме сведений и документов, необходимых для предоставления варианта муниципальной услуги;</w:t>
      </w:r>
      <w:r/>
    </w:p>
    <w:p>
      <w:pPr>
        <w:pStyle w:val="880"/>
        <w:numPr>
          <w:ilvl w:val="0"/>
          <w:numId w:val="12"/>
        </w:numPr>
        <w:ind w:left="0" w:firstLine="709"/>
        <w:jc w:val="both"/>
        <w:spacing w:line="240" w:lineRule="auto"/>
        <w:tabs>
          <w:tab w:val="num" w:pos="1276" w:leader="none"/>
        </w:tabs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отсутствие оснований для отказа в предоставлении муниципальной услуги, предусмотренных пунктом 2.8.3. подраздела 2.8. раздела II административного регламента.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3.4.43. Критерием принятия решения об отказе в предоставлении муниципальной услуги является наличие оснований,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пунктом 2.8.3. подраздела 2.8. раздела II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3.4.44. Сотрудник МКУ в день установления наличия либо отсутствия оснований для отказа в предоставлении муниципальной услуги подготавливает разрешение на ввод объекта в эксплуатацию с внесенными изменениями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форме, утвержденной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приказом Минстроя России от 03.06.2022 № 446/пр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«Об утверждении формы разрешения на строительство и формы разрешения на ввод объекта в эксплуатацию»,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</w:rPr>
        <w:t xml:space="preserve">либо</w:t>
      </w:r>
      <w:r>
        <w:rPr>
          <w:rFonts w:ascii="Times New Roman" w:hAnsi="Times New Roman" w:cs="Times New Roman"/>
          <w:sz w:val="28"/>
          <w:szCs w:val="28"/>
        </w:rPr>
        <w:t xml:space="preserve"> отказ во внесении изменений в разрешение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административному регламенту с указанием причин отказа путем заполнения интерактивной формы в ВИС, направляет его первому заместителю главы администрации Чернянского района по реализации проектов и программ в строительстве и градостроительной деятельности на утверждение и подписание.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3.4.45. Первый заместитель главы администрации Чернянского района по реализации проектов и программ в строительстве и градостроительной деятельности подписывает результат оказания муниципальной услуги электронной цифровой подписью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3.4.46. В день подписания результата предоставления муниципальной услуги данный результат направляется в личный кабинет заявителя в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3.4.47. Максимальный срок административной процедуры – 1 час.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3.4.48. Должностным лицом, ответственным за принятие решения является первый заместитель главы администрации 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3.4.49. Результатом административной процедуры является подписанное электронной цифровой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</w:t>
      </w:r>
      <w: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разрешение на ввод объекта в эксплуатацию с внесенными изменениями либо отказ во внесении изменений в разрешение на ввод объекта в эксплуатацию.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вносятся в разрешение на ввод объекта в эксплуатацию, выданное по форме, утвержденной </w:t>
      </w:r>
      <w:r>
        <w:rPr>
          <w:rFonts w:ascii="Times New Roman" w:hAnsi="Times New Roman" w:eastAsia="Times New Roman" w:cs="Times New Roman"/>
          <w:sz w:val="28"/>
        </w:rPr>
        <w:t xml:space="preserve">Приказом Минстроя России от 03.06.2022 № 446/пр «Об утверждении формы разрешения на строительство и формы разрешения на ввод объекта в эксплуатацию».</w:t>
      </w:r>
      <w:r>
        <w:t xml:space="preserve">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во внесении изменений в разрешение на ввод объекта в эксплуатацию оформляется по форме согласно приложению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 к настоящему регламенту.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3.4.50.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/>
          <w:sz w:val="28"/>
          <w:szCs w:val="28"/>
        </w:rPr>
        <w:br/>
        <w:t xml:space="preserve">на ЕПГУ (РПГУ).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3.4.51.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«Выдача результата на бумажном носителе (опционально)»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выдача результата оказания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в виде экземпляра электронного документа, распечатанного на бумажном носителе, заверенного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и печатью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3.4.52. Основанием для начала административной процедуры является подписание результата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цифровой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и обращение заявителя за получением результата оказания услуги на бумажном носителе.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3.4.53. Электронный документ распечатывается и заверяется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и печатью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3.4.54. Максимальный срок административной процедуры – в день обращения заявителя за получением результата оказания муниципальной услуги на бумажном носителе.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3.4.55. Должностным лицом, ответственным за выдачу </w:t>
      </w:r>
      <w:r>
        <w:rPr>
          <w:rFonts w:ascii="Times New Roman" w:hAnsi="Times New Roman" w:cs="Times New Roman"/>
          <w:sz w:val="28"/>
        </w:rPr>
        <w:t xml:space="preserve">результата </w:t>
      </w:r>
      <w:r>
        <w:rPr>
          <w:rFonts w:ascii="Times New Roman" w:hAnsi="Times New Roman" w:cs="Times New Roman"/>
          <w:sz w:val="28"/>
        </w:rPr>
        <w:br/>
        <w:t xml:space="preserve">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является сотрудник МКУ.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3.4.56. Критерии принятия решения: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наличие в запросе об оказании муниципальной услуги отметки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получении результата услуги на бумажном носителе.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3.4.57. Результатом административной процедуры является выдача результата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в виде экземпляра электронного документа, распечатанного на бумажном носителе, заверенного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и печатью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3.4.58.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Результат предоставления муниципальной услуги не может быть предоставлен по выбору заявителя независимо от его места жительства или места пребывания</w:t>
      </w:r>
      <w:r>
        <w:rPr>
          <w:rFonts w:ascii="Times New Roman" w:hAnsi="Times New Roman" w:cs="Times New Roman"/>
          <w:sz w:val="28"/>
          <w:szCs w:val="28"/>
        </w:rPr>
        <w:t xml:space="preserve">, места нахождения.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3.5. Вариант предоставления муниципальной услуги «выдача дубликата документа, выданного </w:t>
      </w:r>
      <w:r>
        <w:br/>
        <w:t xml:space="preserve">по результатам предоставления муниципальной услуги».</w:t>
      </w:r>
      <w:r/>
    </w:p>
    <w:p>
      <w:r/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3.5.1. Результатом предоставления муниципальной услуги является выдача повторного экземпляра (дубликата) разрешения на ввод объекта в эксплуатацию либо отказ в выдаче повторного экземпляра (дубликата) разрешения на ввод объекта в эксплуатацию.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Предоставление муниципальной услуги включает в себя следующие административные процедуры: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прием заявления и документов и (или) информации, необходимых для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принятие решения о предоставлении (об отказе в предоставлении)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предоставление результата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 Основанием для начала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административной процедуры «прием заявления и документов и (или) информации, необходимых для предоставления муниципальной услуги»</w:t>
      </w:r>
      <w:r>
        <w:rPr>
          <w:rFonts w:ascii="Times New Roman" w:hAnsi="Times New Roman" w:cs="Times New Roman"/>
          <w:sz w:val="28"/>
          <w:szCs w:val="28"/>
        </w:rPr>
        <w:t xml:space="preserve"> является поступление в ВИС 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целях получения дубликата </w:t>
      </w:r>
      <w:r>
        <w:rPr>
          <w:rFonts w:ascii="Times New Roman" w:hAnsi="Times New Roman" w:eastAsia="Times New Roman" w:cs="Times New Roman"/>
          <w:sz w:val="28"/>
        </w:rPr>
        <w:t xml:space="preserve">документа, выданного по результатам предоставления муниципальной услуги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по форме согласно приложению № 6 к настоящему административному регламенту.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выдаче дубликата </w:t>
      </w:r>
      <w:r>
        <w:rPr>
          <w:rFonts w:ascii="Times New Roman" w:hAnsi="Times New Roman" w:eastAsia="Times New Roman" w:cs="Times New Roman"/>
          <w:sz w:val="28"/>
        </w:rPr>
        <w:t xml:space="preserve">документа, выданного по результатам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должно содержать:</w:t>
      </w:r>
      <w:r/>
    </w:p>
    <w:p>
      <w:pPr>
        <w:pStyle w:val="880"/>
        <w:numPr>
          <w:ilvl w:val="0"/>
          <w:numId w:val="13"/>
        </w:numPr>
        <w:ind w:left="0" w:firstLine="709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полное наименование органа, предоставляющего муниципальную услугу;</w:t>
      </w:r>
      <w:r/>
    </w:p>
    <w:p>
      <w:pPr>
        <w:pStyle w:val="880"/>
        <w:numPr>
          <w:ilvl w:val="0"/>
          <w:numId w:val="13"/>
        </w:numPr>
        <w:ind w:left="0" w:firstLine="709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сведения, позволяющие идентифицировать заявителя;</w:t>
      </w:r>
      <w:r/>
    </w:p>
    <w:p>
      <w:pPr>
        <w:pStyle w:val="880"/>
        <w:numPr>
          <w:ilvl w:val="0"/>
          <w:numId w:val="13"/>
        </w:numPr>
        <w:ind w:left="0" w:firstLine="709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сведения, позволяющие идентифицировать представителя заявителя;</w:t>
      </w:r>
      <w:r/>
    </w:p>
    <w:p>
      <w:pPr>
        <w:pStyle w:val="880"/>
        <w:numPr>
          <w:ilvl w:val="0"/>
          <w:numId w:val="13"/>
        </w:numPr>
        <w:ind w:left="0" w:firstLine="709"/>
        <w:jc w:val="both"/>
        <w:spacing w:after="0"/>
        <w:rPr>
          <w:rFonts w:ascii="Times New Roman" w:hAnsi="Times New Roman" w:eastAsia="Times New Roman" w:cs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</w:rPr>
        <w:t xml:space="preserve">указание наименования, даты выдачи документа, выданного по результатам оказания муниципальной услуги, за выдачей дубликата которого обращается заявитель;</w:t>
      </w:r>
      <w:r/>
    </w:p>
    <w:p>
      <w:pPr>
        <w:pStyle w:val="880"/>
        <w:numPr>
          <w:ilvl w:val="0"/>
          <w:numId w:val="13"/>
        </w:numPr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прилагаемых к заявлению документов;</w:t>
      </w:r>
      <w:r/>
    </w:p>
    <w:p>
      <w:pPr>
        <w:pStyle w:val="880"/>
        <w:numPr>
          <w:ilvl w:val="0"/>
          <w:numId w:val="13"/>
        </w:numPr>
        <w:ind w:left="0" w:right="283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заявления, подпись и ФИО заявителя (его представителя).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документ, удостоверяющий личность заявителя (его представителя);</w:t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Сведения из документа, удостоверяющего личность заявителя, его представителя, проверяются при подтверждении учетной записи в ЕСИА.</w:t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3) документ, подтверждающий полномочия представителя заявителя действовать от имени заявителя.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8"/>
        </w:rPr>
        <w:t xml:space="preserve"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hAnsi="Times New Roman"/>
          <w:sz w:val="28"/>
          <w:szCs w:val="28"/>
        </w:rPr>
        <w:t xml:space="preserve">, а документ, выданный заявителем, являющимся физическим лицом, - усиленной квалифицированной электронной подписью нотариуса.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3.5.5. Документы, предусмотренные пунктом 3.5.4. подраздела 3.5 раздела III настоящего административного регламента, должны быть направлены в электронной форме посредством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3.5.6. Требования к формату электронных документов, представляемых для получения муниципальной услуги: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</w:t>
      </w:r>
      <w:r>
        <w:rPr>
          <w:rFonts w:ascii="Times New Roman" w:hAnsi="Times New Roman" w:cs="Times New Roman"/>
          <w:sz w:val="28"/>
          <w:szCs w:val="28"/>
        </w:rPr>
        <w:t xml:space="preserve">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и муниципальных услуг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электронные документы, представленные в виде скан-образов документов, изготавливаются путем сканирования оригинала документа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rtf, doc, docx, xls, xlsx (для документов с текстовым содержанием);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dwg, dxf (для документов с содержанием векторной графической информации);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jpeg (для документов с содержанием семантических данных);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возможностью копирования);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графические изображения;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и поиск данного документа;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сканирование документов осуществляется: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допускается сканирование с копий) с разрешением 300 dpi;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eastAsiaTheme="minorEastAsia"/>
          <w:spacing w:val="2"/>
          <w:sz w:val="28"/>
          <w:szCs w:val="28"/>
          <w:lang w:eastAsia="ru-RU"/>
        </w:rPr>
        <w:t xml:space="preserve">с использованием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из документа, удостоверяющего личность заявителя, представителя, проверяются при подтверждении учетной записи в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3.5.7. Заявление может быть подано представителем заявителя, входящего в круг лиц, указанный в пункте 1.2.1. подраздела 1.2. раздела 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3.5.8. Основания для принятия решения об отказе в приеме запроса и документов и (или) информации указаны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пункте 2.7.1. подраздела 2.7. раздела II настоящего административного регламента.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3.5.9. Контроль комплектности предоставленных документов  осуществляется путем проверки: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запроса о предоставлении муниципальной услуги полномочиям ОМС по предоставлению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полноты и правильности заполнения полей в форме заявления (уведомления) на ЕПГУ, РПГУ;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/>
          <w:sz w:val="28"/>
          <w:szCs w:val="28"/>
        </w:rPr>
        <w:br/>
        <w:t xml:space="preserve">и сведения, содержащиеся в них;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документов требованиям, учитывающим особенности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3.5.10. Подтверждение полномочий представителя заявителя осуществляется путем проверки: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муниципальной услуги указанным лицом;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3.5.11. Регистрация заявления осуществляется в ВИС при отсутствии оснований для отказа в приеме документов, указанных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 пункте 2.7.1. подраздела 2.7. раздела 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3.5.12. В случае выявления оснований для отказа в приеме документов, в ВИС формируется решение об отказе в приеме документов по форме согласно приложению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№ 1 к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нистративному регламенту. Решение об отказе в приеме документов направляет в электронном виде в личный кабинет заявителя на ЕПГУ, РПГУ и подписывается первым заместителем главы администрации района.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3.5.13. Максимальный срок выполнения административной процедуры –1 рабочий день. Заявление, поданное в нерабочий день или праздничный день, регистрируется не позднее первого рабочего дня, следующего за днем его подачи.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3.5.14. В приеме заявления о предоставлении муниципальной услуги участвует МКУ.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3.5.15. Должностным лицом, ответственным за проверку документов и регистрацию заявления является сотрудник МКУ в соответствии с должностными обязанностями.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3.5.16. Критерии принятия решения – соответствие документов, следующим требованиям: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в полномочия ОМС входит оказание муниципальной услуги,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поля заявления о предоставлении муниципальной услуги корректно заполнены;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представленные документы не утратили силу на момент обращения за муниципальной услугой;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3.5.17. Результатом административной процедуры является зарегистрированное заявление или решение об отказе в приеме документов.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3.5.18.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3.5.19.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Прием заявления о предоставлении муниципальной услуги и документов, необходимых для ее предоставления, по выбору заявителя независимо от его места жительства или места пребывания (для физических лиц)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места нахождения (для юридических лиц)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не возможен.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3.5.20.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«Принятие решения о предоставлении (об отказе в предоставлении) муниципальной услуги»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формирование решения о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об отказе в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отказа в предоставлении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3.5.21.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в предоставлении муниципальной услуги.</w:t>
      </w:r>
      <w:r/>
    </w:p>
    <w:p>
      <w:pPr>
        <w:ind w:firstLine="850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3.5.22. Критериями принятия решения о предоставлении муниципальной услуги являются: </w:t>
      </w:r>
      <w:r/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t xml:space="preserve">- заявление о предоставлении муниципальной услуги подано лицом, входящим в круг лиц, предусмотренный пунктом 1.2.1. подраздела 1.2. раздела II административного регламента;</w:t>
      </w:r>
      <w:r/>
    </w:p>
    <w:p>
      <w:pPr>
        <w:pStyle w:val="880"/>
        <w:numPr>
          <w:ilvl w:val="0"/>
          <w:numId w:val="15"/>
        </w:numPr>
        <w:ind w:left="0" w:firstLine="709"/>
        <w:jc w:val="both"/>
        <w:spacing w:line="240" w:lineRule="auto"/>
        <w:tabs>
          <w:tab w:val="num" w:pos="1276" w:leader="none"/>
        </w:tabs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установления права заявителя на получение муниципальной услуги;</w:t>
      </w:r>
      <w:r/>
    </w:p>
    <w:p>
      <w:pPr>
        <w:pStyle w:val="880"/>
        <w:numPr>
          <w:ilvl w:val="0"/>
          <w:numId w:val="15"/>
        </w:numPr>
        <w:ind w:left="0" w:firstLine="709"/>
        <w:jc w:val="both"/>
        <w:spacing w:line="240" w:lineRule="auto"/>
        <w:tabs>
          <w:tab w:val="num" w:pos="1276" w:leader="none"/>
        </w:tabs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представления заявителем в полном объеме сведений и документов, необходимых для предоставления варианта муниципальной услуги;</w:t>
      </w:r>
      <w:r/>
    </w:p>
    <w:p>
      <w:pPr>
        <w:pStyle w:val="880"/>
        <w:numPr>
          <w:ilvl w:val="0"/>
          <w:numId w:val="15"/>
        </w:numPr>
        <w:ind w:left="0" w:firstLine="709"/>
        <w:jc w:val="both"/>
        <w:spacing w:line="240" w:lineRule="auto"/>
        <w:tabs>
          <w:tab w:val="num" w:pos="1276" w:leader="none"/>
        </w:tabs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отсутствие оснований для отказа в предоставлении муниципальной услуги, предусмотренных пунктом 2.8.4. подраздела 2.8. раздела II административного регламента.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3.5.23. Критерием принятия решения об отказе в предоставлении муниципальной услуги является наличие оснований,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предусмотренных пунктом 2.8.4. подраздела 2.8. раздела II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3.5.24. </w:t>
      </w:r>
      <w:r>
        <w:rPr>
          <w:rFonts w:ascii="Times New Roman" w:hAnsi="Times New Roman" w:cs="Times New Roman"/>
          <w:sz w:val="28"/>
          <w:szCs w:val="28"/>
        </w:rPr>
        <w:t xml:space="preserve">Сотрудник МКУ подготавливает и оформляет</w:t>
      </w:r>
      <w:r>
        <w:rPr>
          <w:rFonts w:ascii="Times New Roman" w:hAnsi="Times New Roman" w:cs="Times New Roman"/>
          <w:sz w:val="28"/>
          <w:szCs w:val="28"/>
        </w:rPr>
        <w:t xml:space="preserve"> результат оказания услуги путем заполнения интерактивной формы в ВИС, направляет его на утверждение и подписание первому заместителю главы администрации 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3.5.25. Первый заместитель главы администрации Чернянского района по реализации проектов и программ в строительстве и градостроительной деятельности подписывает результат оказания услуги электронной цифровой подписью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3.5.27. Максимальный срок административной процедуры – 1 рабочий день со дня регистрации заявления о предоставлении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3.5.28. Должностным лицом, ответственным за принятие решения является первый заместитель главы администрации 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3.5.29. Результатом административно</w:t>
      </w:r>
      <w:r>
        <w:rPr>
          <w:rFonts w:ascii="Times New Roman" w:hAnsi="Times New Roman" w:cs="Times New Roman"/>
          <w:sz w:val="28"/>
          <w:szCs w:val="28"/>
        </w:rPr>
        <w:t xml:space="preserve">й процедуры является подписанное электронной цифровой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 дубликат разрешения на ввод объекта в эксплуатацию или решение об отказе в выдаче дубликата разрешения на ввод объекта в эксплуатацию.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3.5.30.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ешения о предоставлении (об отказе в предоставлении)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электронной форме в ВИС и направляется заявителю в личный кабинет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ЕПГУ (РПГУ).</w:t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3.5.31.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результата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действия: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 направление результата оказания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3.5.32. Основанием для начала административной процедуры является подписание результата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цифровой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3.5.33. После подписания </w:t>
      </w:r>
      <w:r>
        <w:rPr>
          <w:rFonts w:ascii="Times New Roman" w:hAnsi="Times New Roman" w:cs="Times New Roman"/>
          <w:sz w:val="28"/>
          <w:szCs w:val="28"/>
        </w:rPr>
        <w:t xml:space="preserve">первым </w:t>
      </w:r>
      <w:r>
        <w:rPr>
          <w:rFonts w:ascii="Times New Roman" w:hAnsi="Times New Roman" w:cs="Times New Roman"/>
          <w:sz w:val="28"/>
          <w:szCs w:val="28"/>
        </w:rPr>
        <w:t xml:space="preserve">заместителем главы администрации Чернянского района по реализации проектов и программ в строительстве и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дубликат разрешения на ввод объекта в эксплуатацию или решение об отказе в выдаче дубликата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в личный кабинет заявителя в ЕПГУ, РПГУ.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3.5.34. Максимальный срок административной процедуры – в день подписания результата оказания муниципальной услуги.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3.5.35. Должностным лицом, ответственным за направление </w:t>
      </w:r>
      <w:r>
        <w:rPr>
          <w:rFonts w:ascii="Times New Roman" w:hAnsi="Times New Roman" w:cs="Times New Roman"/>
          <w:sz w:val="28"/>
        </w:rPr>
        <w:t xml:space="preserve">результата </w:t>
      </w:r>
      <w:r>
        <w:rPr>
          <w:rFonts w:ascii="Times New Roman" w:hAnsi="Times New Roman" w:cs="Times New Roman"/>
          <w:sz w:val="28"/>
          <w:szCs w:val="28"/>
        </w:rPr>
        <w:t xml:space="preserve">является сотрудник МКУ.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3.5.36. Результатом административной процедуры является направление подписанного электронной подписью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Чернянского района по реализации проектов и программ в строительстве и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дубликат разрешения на ввод объекта в эксплуатацию или решение об отказе в выдаче дубликата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в личный кабинет заявителя в ЕПГУ, РПГУ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3.5.37.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Результат предоставления муниципальной услуги не может быть предоставлен по выбору заявителя независимо от его места жительства или места пребывания</w:t>
      </w:r>
      <w:r>
        <w:rPr>
          <w:rFonts w:ascii="Times New Roman" w:hAnsi="Times New Roman" w:cs="Times New Roman"/>
          <w:sz w:val="28"/>
          <w:szCs w:val="28"/>
        </w:rPr>
        <w:t xml:space="preserve">, места нахождения.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3.6. Вариант предоставления муниципальной услуги «исправление технической(-их) ошибки(-ок) в разрешении на ввод объекта в эксплуатацию».</w:t>
      </w:r>
      <w:r/>
    </w:p>
    <w:p>
      <w:r/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3.6.1. Результатом предоставления муниципальной услуги является выдача </w:t>
      </w:r>
      <w:r>
        <w:rPr>
          <w:rFonts w:ascii="Times New Roman" w:hAnsi="Times New Roman" w:cs="Times New Roman"/>
          <w:sz w:val="28"/>
          <w:szCs w:val="28"/>
        </w:rPr>
        <w:t xml:space="preserve">решения.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Предоставление муниципальной услуги включает в себя следующие административные процедуры: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прием заявления и документов и (или) информации, необходимых для предоставления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принятие решения о предоставлении (об отказе в предоставлении)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предоставление результата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3.6.3. Основанием для начала административной процедуры является поступление в ВИС 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3.6.4.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В заявлении о предоставлении муниципальной услуги необходимо указывать сведения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данные, позволяющие идентифицировать заявителя;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указание на результат предоставления услуги, в котором допущена </w:t>
      </w:r>
      <w:r>
        <w:rPr>
          <w:rFonts w:ascii="Times New Roman" w:hAnsi="Times New Roman" w:cs="Times New Roman"/>
          <w:sz w:val="28"/>
          <w:szCs w:val="28"/>
        </w:rPr>
        <w:t xml:space="preserve">техническая ошибка.</w:t>
      </w:r>
      <w:r/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3.6.5. 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согласно приложению № 5 к настоящему административному регламенту.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Заявление и прилагаемые к нему 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окументы подписываются электронной подписью в соответствии с требованиями Постановления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документ, удостоверяющий личность заявителя (его представителя);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из документа, удостоверяющего личность заявителя, его представителя, проверяются при подтверждении учетной записи в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документ, подтверждающий полномочия представителя заявителя действовать от имени заявителя.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 xml:space="preserve">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8"/>
        </w:rPr>
        <w:t xml:space="preserve"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hAnsi="Times New Roman"/>
          <w:sz w:val="28"/>
          <w:szCs w:val="28"/>
        </w:rPr>
        <w:t xml:space="preserve">, а документ, выданный заявителем, являющимся физическим лицом, - усиленной квалифицированной электронной подписью нотариуса.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3.6.6. Документы, предусмотренные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пунктом 3.6.5. настоящего подраздела административного регла</w:t>
      </w:r>
      <w:r>
        <w:rPr>
          <w:rFonts w:ascii="Times New Roman" w:hAnsi="Times New Roman" w:cs="Times New Roman"/>
          <w:sz w:val="28"/>
          <w:szCs w:val="28"/>
        </w:rPr>
        <w:t xml:space="preserve">мента, должны быть направлены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3.6.7. Требования к формату электронных документов, представляемых для получения муниципальной услуги: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</w:t>
      </w:r>
      <w:r>
        <w:rPr>
          <w:rFonts w:ascii="Times New Roman" w:hAnsi="Times New Roman" w:cs="Times New Roman"/>
          <w:sz w:val="28"/>
          <w:szCs w:val="28"/>
        </w:rPr>
        <w:t xml:space="preserve">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и муниципальных услуг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элект</w:t>
      </w:r>
      <w:r>
        <w:rPr>
          <w:rFonts w:ascii="Times New Roman" w:hAnsi="Times New Roman" w:cs="Times New Roman"/>
          <w:sz w:val="28"/>
          <w:szCs w:val="28"/>
        </w:rPr>
        <w:t xml:space="preserve">ронные документы, представленные в виде скан-образов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rtf, doc, docx, xls, xlsx (для документов с текстовым содержанием);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dwg, dxf (для документов с содержанием векторной графической информации);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pdf, jpeg (для документов с содержанием семантических данных);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возможностью копирования);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графические изображения;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и поиск данного документа;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сканирование документов осуществляется: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допускается сканирование с копий) с разрешением 300 dpi;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eastAsiaTheme="minorEastAsia"/>
          <w:spacing w:val="2"/>
          <w:sz w:val="28"/>
          <w:szCs w:val="28"/>
          <w:lang w:eastAsia="ru-RU"/>
        </w:rPr>
        <w:t xml:space="preserve">с использованием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из документа, удостоверяющего личность заявителя, его представителя, проверяются при подтверждении учетной записи в ЕСИА.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3.6.8. Заявление может быть подано представителем заявителя, входящего в круг лиц, указанный в подразделе 1.2 раздела 1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3.6.9. Основания для принятия решения об отказе в приеме запроса и документов и (или) информации указаны в пункте 2.7.1. подраздела 2.7 раздела II настоящего административного регламента. 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3.6.10. Контроль комплектности предоставленных документов   осуществляется путем проверки: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запроса о предоставлении муниципальной услуги полномочиям ОМС по предоставлению услуги;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полноты и правильности заполнения полей в форме заявления (уведомления) на ЕПГУ, РПГУ;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состава документов 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пунктом 3.6.5. настоящего подраздела административного регламента  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/>
          <w:sz w:val="28"/>
          <w:szCs w:val="28"/>
        </w:rPr>
        <w:br/>
        <w:t xml:space="preserve">и сведения, содержащиеся в них;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документов требованиям, учитывающим особенности предоставления муниципальной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3.6.11. Подтверждение полномочий представителя заявителя осуществляется путем проверки: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срока действия документа, удостоверяющего личность заявителя, его представителя;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3.6.12. Регистрация заявления осуществляется в ВИС при отсутствии оснований для отказа в приеме документов, указанных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пункте 2.7.1. подраздела 2.7.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3.6.13. В случае выявления оснований для отказа в приеме документов, в соответствии с пунктом 2.7.1. подраздела 2.7 раздела II настоящего административного регламента, в ВИС формируется решение об отказе в приеме документов по форме согласно приложению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№ 1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административному регламенту. </w:t>
      </w:r>
      <w:bookmarkStart w:id="1" w:name="_Hlk153195000"/>
      <w:r>
        <w:rPr>
          <w:rFonts w:ascii="Times New Roman" w:hAnsi="Times New Roman" w:cs="Times New Roman"/>
          <w:sz w:val="28"/>
          <w:szCs w:val="28"/>
        </w:rPr>
        <w:t xml:space="preserve">Решение об отказе в приеме документов направляет в электронном виде в личный кабинет заявителя на ЕПГУ, РПГУ.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3.6.14. Максимальный срок выполнения административной процедуры –1 рабочий день. Заявление, поданное в нерабочий день или праздничный день, регистрируется не позднее первого рабочего дня, следующего за днем его подачи.</w:t>
      </w:r>
      <w:bookmarkEnd w:id="1"/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3.6.15. В приеме заявления о предоставлении муниципальной услуги участвует МКУ.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3.6.16. Лицом, ответственным за проверку документов и регистрацию заявления является сотрудник МКУ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 с должностными обязанностями.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3.6.17. Критерии принятия решения: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в полномочия ОМС входит оказание муниципальной услуги, о предоставлении которой подан запрос;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поля заявления корректно заполнены;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представленные документы не утратили силу на момент обращения за услугой;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в электронной форме.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3.6.18. Результатом административной процедуры является зарегистрированное заявление или решение об отказе в приеме документов.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3.6.19. 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3.6.20.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Прием заявления о предоставлении муниципальной услуги и документов, необходимых для ее предоставления, по выбору заявителя независимо от его места жительства или места пребывания (для физических лиц)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места нахождения (для юридических лиц)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не возможен.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3.6.21.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«Принятие решения о предоставлении (об отказе в предоставлении) муниципальной услуги» </w:t>
      </w:r>
      <w:r>
        <w:rPr>
          <w:rFonts w:ascii="Times New Roman" w:hAnsi="Times New Roman" w:cs="Times New Roman"/>
          <w:sz w:val="28"/>
          <w:szCs w:val="28"/>
        </w:rPr>
        <w:t xml:space="preserve">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формирование решения о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принятие решения об отказе в предоставлении муниципальной услуги;</w:t>
      </w:r>
      <w:r/>
    </w:p>
    <w:p>
      <w:pPr>
        <w:pStyle w:val="880"/>
        <w:ind w:left="0" w:right="283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отказа в предоставлении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услуги.</w:t>
      </w:r>
      <w:r/>
    </w:p>
    <w:p>
      <w:pPr>
        <w:ind w:firstLine="850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3.6.23. Критериями принятия решения о предоставлении муниципальной услуги являются: </w:t>
      </w:r>
      <w:r/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t xml:space="preserve">- заявление о предоставлении муниципальной услуги подано лицом, входящим в круг лиц, предусмотренный пунктом 1.2.1. подраздела 1.2. раздела II административного регламента;</w:t>
      </w:r>
      <w:r/>
    </w:p>
    <w:p>
      <w:pPr>
        <w:pStyle w:val="880"/>
        <w:numPr>
          <w:ilvl w:val="0"/>
          <w:numId w:val="16"/>
        </w:numPr>
        <w:ind w:left="0" w:firstLine="709"/>
        <w:jc w:val="both"/>
        <w:spacing w:line="240" w:lineRule="auto"/>
        <w:tabs>
          <w:tab w:val="num" w:pos="1276" w:leader="none"/>
        </w:tabs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установления права заявителя на получение муниципальной услуги;</w:t>
      </w:r>
      <w:r/>
    </w:p>
    <w:p>
      <w:pPr>
        <w:pStyle w:val="880"/>
        <w:numPr>
          <w:ilvl w:val="0"/>
          <w:numId w:val="16"/>
        </w:numPr>
        <w:ind w:left="0" w:firstLine="709"/>
        <w:jc w:val="both"/>
        <w:spacing w:line="240" w:lineRule="auto"/>
        <w:tabs>
          <w:tab w:val="num" w:pos="1276" w:leader="none"/>
        </w:tabs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представления заявителем в полном объеме сведений и документов, необходимых для предоставления варианта муниципальной услуги;</w:t>
      </w:r>
      <w:r/>
    </w:p>
    <w:p>
      <w:pPr>
        <w:pStyle w:val="880"/>
        <w:numPr>
          <w:ilvl w:val="0"/>
          <w:numId w:val="16"/>
        </w:numPr>
        <w:ind w:left="0" w:firstLine="709"/>
        <w:jc w:val="both"/>
        <w:spacing w:line="240" w:lineRule="auto"/>
        <w:tabs>
          <w:tab w:val="num" w:pos="1276" w:leader="none"/>
        </w:tabs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отсутствие оснований для отказа в предоставлении муниципальной услуги, предусмотренных пунктом 2.8.5. подраздела 2.8. раздела II административного регламента.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3.6.24. Критерием принятия решения об отказе в предоставлении муниципальной услуги является наличие оснований,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предусмотренных пунктом 2.8.5. подраздела 2.8. раздела II настоящего административного регламента.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3.6.25. Сотрудник МКУ подготавливает и оформляет результат оказания услуги путем заполнения интерактивной формы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 подписывает результат оказания услуги электронной цифровой подписью в ВИС.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3.6.26. Максимальный срок административной процедуры – 1 день с момента регистрации заявления о предоставлении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3.6.27. Должностным лицом, ответственным за принятие решения является первый заместитель главы администрации 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3.6.28. Результатом административной процедуры является подписанное электронной цифровой подписью разрешения на ввод  объекта в эксплуатацию  или решение об отказе в предоставлении услуги с исправленными ошибками</w:t>
      </w:r>
      <w:r>
        <w:t xml:space="preserve">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/>
          <w:sz w:val="28"/>
          <w:szCs w:val="28"/>
        </w:rPr>
        <w:br/>
        <w:t xml:space="preserve">на ЕПГУ (РПГУ) в течение 1 часа с момента его подписания первым заместителем главы администрации 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3.6.29.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«предоставление результата муниципальной услуги»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действия: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выдача результата в виде экземпляра электронного документа, распечатанного на бумажном носителе, заверенного подписью первого заместителя главы администрации Чернянского района по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проектов и программ в строительстве и градостроительной деятельности и печатью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3.6.30. Основанием для на</w:t>
      </w:r>
      <w:r>
        <w:rPr>
          <w:rFonts w:ascii="Times New Roman" w:hAnsi="Times New Roman" w:cs="Times New Roman"/>
          <w:sz w:val="28"/>
          <w:szCs w:val="28"/>
        </w:rPr>
        <w:t xml:space="preserve">чала административной процедуры является подписание результата муниципальной услуги электронной цифровой подписью первого заместителя главы администрации 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3.6.31</w:t>
      </w:r>
      <w:r>
        <w:rPr>
          <w:rFonts w:ascii="Times New Roman" w:hAnsi="Times New Roman" w:cs="Times New Roman"/>
          <w:sz w:val="28"/>
          <w:szCs w:val="28"/>
        </w:rPr>
        <w:t xml:space="preserve">. Электронный документ распечатывается и заверяется подписью первого заместителя главы администрации первый заместитель главы администрации Чернянского района по реализации проектов и программ в строительстве и градостроительной деятельности и печатью ОМС.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3.6.32. Максимальный срок административной процедуры – </w:t>
      </w:r>
      <w:r>
        <w:rPr>
          <w:rFonts w:ascii="Times New Roman" w:hAnsi="Times New Roman" w:cs="Times New Roman"/>
          <w:sz w:val="28"/>
          <w:szCs w:val="28"/>
        </w:rPr>
        <w:br/>
        <w:t xml:space="preserve">1 рабочий день со дня принятия решения о предоставлении (об отказе в предоставлении) муниципальной услуги.</w:t>
      </w:r>
      <w:r/>
    </w:p>
    <w:p>
      <w:pPr>
        <w:pStyle w:val="880"/>
        <w:ind w:left="0" w:right="283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3.6.33.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Результат предоставления муниципальной услуги не может быть предоставлен по выбору заявителя независимо от его места жительства или места пребывания, места нахождения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/>
    </w:p>
    <w:p>
      <w:pPr>
        <w:pStyle w:val="692"/>
      </w:pPr>
      <w:r/>
      <w:r/>
    </w:p>
    <w:p>
      <w:pPr>
        <w:pStyle w:val="692"/>
        <w:rPr>
          <w:highlight w:val="yellow"/>
        </w:rPr>
      </w:pPr>
      <w:r>
        <w:t xml:space="preserve">IV. Формы контроля за исполнением административного регламента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Theme="majorHAnsi" w:hAnsiTheme="majorHAnsi" w:eastAsiaTheme="majorEastAsia" w:cstheme="majorBidi"/>
          <w:b/>
          <w:bCs/>
          <w:sz w:val="28"/>
          <w:szCs w:val="28"/>
        </w:rPr>
      </w:pPr>
      <w:r>
        <w:rPr>
          <w:rFonts w:asciiTheme="majorHAnsi" w:hAnsiTheme="majorHAnsi" w:eastAsiaTheme="majorEastAsia" w:cstheme="majorBidi"/>
          <w:b/>
          <w:bCs/>
          <w:sz w:val="28"/>
          <w:szCs w:val="28"/>
        </w:rPr>
      </w:r>
      <w:r/>
    </w:p>
    <w:p>
      <w:pPr>
        <w:pStyle w:val="693"/>
      </w:pPr>
      <w:r>
        <w:t xml:space="preserve">4.1. Порядок осуществления текущего контроля </w:t>
      </w:r>
      <w:r>
        <w:rPr>
          <w:rFonts w:eastAsiaTheme="minorEastAsia"/>
          <w:color w:val="000000"/>
          <w:szCs w:val="28"/>
        </w:rPr>
        <w:t xml:space="preserve">за соблюдение</w:t>
      </w:r>
      <w:r>
        <w:rPr>
          <w:rFonts w:eastAsiaTheme="minorEastAsia"/>
          <w:color w:val="000000"/>
          <w:szCs w:val="28"/>
        </w:rPr>
        <w:t xml:space="preserve">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  <w:r>
        <w:t xml:space="preserve">.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контроль за предоставлением муниципальной услуги производится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первым заместителем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 по реализации проектов и программ в строительстве и градостроительной деятельности.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Специалисты, ответственные за выполнение административных процедур (действий), несут персональную ответственность: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соблюдение сроков предоставления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за проведение проверки наличия и правильности оформления документов, необходимых для принятия решения о предоставлении муниципальной услуги.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специалистов закрепляется в их должностных инструкциях в соответствии с требованиями законодательства.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4.2. Порядок и периодичность осуществления плановых </w:t>
      </w:r>
      <w:r>
        <w:br/>
        <w:t xml:space="preserve">и внеплановых проверок </w:t>
      </w:r>
      <w:r>
        <w:rPr>
          <w:rFonts w:eastAsiaTheme="minorEastAsia"/>
          <w:szCs w:val="28"/>
        </w:rPr>
        <w:t xml:space="preserve"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Контроль осуществляется путем проведения проверок соблюдения и исполнения специалистами, участвующими в предоставлении муниципальной услуги, положений настоящего административного регламента, иных нормативных правовых актов.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Периодичность проведения проверок носит плановый характер </w:t>
      </w:r>
      <w:r>
        <w:rPr>
          <w:rFonts w:ascii="Times New Roman" w:hAnsi="Times New Roman" w:cs="Times New Roman"/>
          <w:sz w:val="28"/>
          <w:szCs w:val="28"/>
        </w:rPr>
        <w:br/>
        <w:t xml:space="preserve">и внеплановый характер: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плановые проверки - один раз в год;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внеплановые проверки - по конкретному обращению заявителей.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 По результатам проведенных проверок в случае выявления нарушений прав заявителей осуществляется привлечение виновных лиц </w:t>
      </w:r>
      <w:r>
        <w:rPr>
          <w:rFonts w:ascii="Times New Roman" w:hAnsi="Times New Roman" w:cs="Times New Roman"/>
          <w:sz w:val="28"/>
          <w:szCs w:val="28"/>
        </w:rPr>
        <w:br/>
        <w:t xml:space="preserve">к ответственности в соответствии с законодательством Российской Федерации.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4.3. Ответственность должностных лиц </w:t>
      </w:r>
      <w:r>
        <w:rPr>
          <w:rFonts w:eastAsiaTheme="minorEastAsia"/>
          <w:szCs w:val="28"/>
        </w:rPr>
        <w:t xml:space="preserve">за решения и действия (бездействие), принимаемые (осуществляемые) ими в ходе предоставления муниципальной услуги</w:t>
      </w:r>
      <w:r/>
    </w:p>
    <w:p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проверок в случае выявления нарушений соблюдения сотрудниками, участвующими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предоставлении муниципальной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Ответственные сотрудники, участвующие в предоставлении услуги, несут персональную ответственность за действия (бездействие) </w:t>
      </w:r>
      <w:r>
        <w:rPr>
          <w:rFonts w:ascii="Times New Roman" w:hAnsi="Times New Roman" w:cs="Times New Roman"/>
          <w:sz w:val="28"/>
          <w:szCs w:val="28"/>
        </w:rPr>
        <w:br/>
        <w:t xml:space="preserve">и за принимаемые решения, осуществляемые в ходе предоставл</w:t>
      </w:r>
      <w:r>
        <w:rPr>
          <w:rFonts w:ascii="Times New Roman" w:hAnsi="Times New Roman" w:cs="Times New Roman"/>
          <w:sz w:val="28"/>
          <w:szCs w:val="28"/>
        </w:rPr>
        <w:t xml:space="preserve">ения муниципальной услуги в соответствии с действующим законодательством. Персональная ответственность сотрудников, участвующих в предоставлении муниципальной услуги, закрепляется в их должностных инструкциях в соответствии с требованиями законодательства.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3"/>
      </w:pPr>
      <w:r>
        <w:t xml:space="preserve">4.4. Требования к порядку и формам контроля за предоставлением муниципальной услуги</w:t>
      </w:r>
      <w:r/>
    </w:p>
    <w:p>
      <w:pPr>
        <w:ind w:firstLine="709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со стороны граждан, их объединений и организаций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4.4.1. Контроль за предоставлением муниципальной услуги осуществляется посредством открытости деятельности органа, предоставляющего муниципальную услугу, получения полной, актуальной и </w:t>
      </w:r>
      <w:r>
        <w:rPr>
          <w:rFonts w:ascii="Times New Roman" w:hAnsi="Times New Roman" w:cs="Times New Roman"/>
          <w:sz w:val="28"/>
          <w:szCs w:val="28"/>
        </w:rPr>
        <w:t xml:space="preserve">достоверной информации об административных процедурах и возможности досудебного рассмотрения жалоб в процессе оказания муниципальной услуги.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</w:t>
      </w:r>
      <w:r>
        <w:rPr>
          <w:rFonts w:ascii="Times New Roman" w:hAnsi="Times New Roman" w:cs="Times New Roman"/>
          <w:sz w:val="28"/>
          <w:szCs w:val="28"/>
        </w:rPr>
        <w:br/>
        <w:t xml:space="preserve">с предоставлением муниципальной услуги. Проверка также может проводиться по конкретному обращению заявителя.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2"/>
        <w:rPr>
          <w:rFonts w:eastAsiaTheme="minorEastAsia"/>
        </w:rPr>
      </w:pPr>
      <w:r>
        <w:t xml:space="preserve">V. Досудебный (внесудебный) порядок обжалования решений и действий (бездействия) </w:t>
      </w:r>
      <w:r>
        <w:rPr>
          <w:rFonts w:eastAsiaTheme="minorEastAsia"/>
        </w:rPr>
        <w:t xml:space="preserve">органа, предоставляющего муниципальную услугу</w:t>
      </w:r>
      <w:r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</w:rPr>
        <w:t xml:space="preserve"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</w:t>
      </w:r>
      <w:r>
        <w:t xml:space="preserve">а также их должностных лиц</w:t>
      </w:r>
      <w:r>
        <w:rPr>
          <w:rFonts w:eastAsiaTheme="minorEastAsia"/>
        </w:rPr>
        <w:t xml:space="preserve">, муниципальных служащих, работников</w:t>
      </w:r>
      <w:r/>
    </w:p>
    <w:p>
      <w:pPr>
        <w:rPr>
          <w:highlight w:val="yellow"/>
        </w:rPr>
      </w:pPr>
      <w:r>
        <w:rPr>
          <w:highlight w:val="yellow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обжалования, в том числе является: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8"/>
          <w:szCs w:val="28"/>
        </w:rPr>
        <w:br/>
        <w:t xml:space="preserve"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предоставления муниципальной услуги;</w:t>
      </w:r>
      <w:r/>
    </w:p>
    <w:p>
      <w:pPr>
        <w:pStyle w:val="880"/>
        <w:ind w:left="0"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</w:t>
      </w:r>
      <w:r>
        <w:rPr>
          <w:rFonts w:ascii="Times New Roman" w:hAnsi="Times New Roman" w:cs="Times New Roman"/>
          <w:sz w:val="28"/>
          <w:szCs w:val="28"/>
        </w:rPr>
        <w:t xml:space="preserve">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Жалоба на действия (бездействие) сотрудников МКУ в ходе предоставления муниципальной услуги п</w:t>
      </w:r>
      <w:r>
        <w:rPr>
          <w:rFonts w:ascii="Times New Roman" w:hAnsi="Times New Roman" w:cs="Times New Roman"/>
          <w:sz w:val="28"/>
          <w:szCs w:val="28"/>
        </w:rPr>
        <w:t xml:space="preserve">одается в директору МКУ, жалоба на действия (бездействие) первого заместителя главы администрации Чернянского района по реализации проектов и программ в строительстве и градостроительной деятельности подается на имя главы администрации Чернянского района.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Жалоба может быть направлена по почте, через официальный Интернет-сайт, посредством использования системы досудебного обжалования, через ЕПГУ, РПГУ а также может быть принята при личном приеме заявителя.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</w:t>
      </w:r>
      <w:r>
        <w:rPr>
          <w:rFonts w:ascii="Times New Roman" w:hAnsi="Times New Roman" w:cs="Times New Roman"/>
          <w:sz w:val="28"/>
          <w:szCs w:val="28"/>
        </w:rPr>
        <w:br/>
        <w:t xml:space="preserve">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</w:t>
      </w:r>
      <w:r>
        <w:rPr>
          <w:rFonts w:ascii="Times New Roman" w:hAnsi="Times New Roman" w:cs="Times New Roman"/>
          <w:sz w:val="28"/>
          <w:szCs w:val="28"/>
        </w:rPr>
        <w:t xml:space="preserve">роительного кодекса Российской Федерации, может быть подана такими лицами в порядке, установленном статьей 11.2 Федерального закона от 27 июля 2010 года № 210-ФЗ «Об организации предоставления государственных и муниципальных услуг», либо в порядке, установ</w:t>
      </w:r>
      <w:r>
        <w:rPr>
          <w:rFonts w:ascii="Times New Roman" w:hAnsi="Times New Roman" w:cs="Times New Roman"/>
          <w:sz w:val="28"/>
          <w:szCs w:val="28"/>
        </w:rPr>
        <w:t xml:space="preserve">ленном антимонопольным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br/>
        <w:t xml:space="preserve">в антимонопольный орган.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Жалоба должна содержать: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сотрудников органа, решения и действия (бездействие) которых обжалуются;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фамилию, имя, отчество (последнее – при наличии), сведения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</w:t>
      </w:r>
      <w:r>
        <w:rPr>
          <w:rFonts w:ascii="Times New Roman" w:hAnsi="Times New Roman" w:cs="Times New Roman"/>
          <w:sz w:val="28"/>
          <w:szCs w:val="28"/>
        </w:rPr>
        <w:br/>
        <w:t xml:space="preserve">(при наличии) и почтовый адрес, по которым должен быть направлен ответ заявителю;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доводы, на основании которых заявитель не согласен с решением </w:t>
      </w:r>
      <w:r>
        <w:rPr>
          <w:rFonts w:ascii="Times New Roman" w:hAnsi="Times New Roman" w:cs="Times New Roman"/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Заявителем могут быть представлены документы (при наличии), подтверждающие доводы заявителя, либо их копии.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течение 15 (пятнадцати)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8"/>
          <w:szCs w:val="28"/>
        </w:rPr>
        <w:br/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По результатам рассмотрения жалобы уполномоченный орган, предоставляющий муниципальную услугу, принимает одно из следующих решений: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отказывает в удовлетворении жалобы.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В случае признания жалобы подлежащей удовлетворению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в ответе заявителю, даётся информация о действиях, осуществляемых  ОМС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>
        <w:rPr>
          <w:rFonts w:ascii="Times New Roman" w:hAnsi="Times New Roman" w:cs="Times New Roman"/>
          <w:sz w:val="28"/>
          <w:szCs w:val="28"/>
        </w:rPr>
        <w:t xml:space="preserve">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В случае признания жалобы не подлежащей удовлетворению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В случае установления в ходе или по результатам рассмотрения жалобы признаков состава административного правонарушения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преступления должностное лицо, наделённое полномочиями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рассмотрению жалоб, незамедлительно направляет имеющиеся материалы </w:t>
      </w:r>
      <w:r>
        <w:rPr>
          <w:rFonts w:ascii="Times New Roman" w:hAnsi="Times New Roman" w:cs="Times New Roman"/>
          <w:sz w:val="28"/>
          <w:szCs w:val="28"/>
        </w:rPr>
        <w:br/>
        <w:t xml:space="preserve">в органы прокуратуры.</w:t>
      </w:r>
      <w:r/>
    </w:p>
    <w:p>
      <w:pPr>
        <w:rPr>
          <w:rFonts w:ascii="Times New Roman" w:hAnsi="Times New Roman" w:cs="Times New Roman" w:eastAsiaTheme="majorEastAsia"/>
          <w:b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</w:rPr>
        <w:br w:type="page" w:clear="all"/>
      </w:r>
      <w:r/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Приложение № 1</w:t>
      </w:r>
      <w:r/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i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 к административному регламенту</w:t>
      </w:r>
      <w:r/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предоставления муниципальной услуги </w:t>
      </w:r>
      <w:r/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i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«Выдача разрешения на ввод объекта в эксплуатацию» </w:t>
      </w:r>
      <w:r/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sz w:val="28"/>
          <w:szCs w:val="26"/>
          <w:highlight w:val="cyan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  <w:highlight w:val="cyan"/>
        </w:rPr>
      </w:r>
      <w:r/>
    </w:p>
    <w:p>
      <w:pPr>
        <w:pStyle w:val="692"/>
        <w:jc w:val="right"/>
      </w:pPr>
      <w:r>
        <w:t xml:space="preserve">Форма </w:t>
      </w:r>
      <w:r/>
    </w:p>
    <w:p>
      <w:pPr>
        <w:spacing w:after="0" w:line="240" w:lineRule="auto"/>
      </w:pPr>
      <w:r/>
      <w:r/>
    </w:p>
    <w:p>
      <w:pPr>
        <w:ind w:left="5103"/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Кому: ________________________</w:t>
      </w:r>
      <w:r/>
    </w:p>
    <w:p>
      <w:pPr>
        <w:ind w:left="5103"/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sz w:val="28"/>
          <w:vertAlign w:val="superscript"/>
        </w:rPr>
        <w:t xml:space="preserve">(фамилия, имя, отчество - для граждан;</w:t>
      </w:r>
      <w:r/>
    </w:p>
    <w:p>
      <w:pPr>
        <w:ind w:left="510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</w:t>
      </w:r>
      <w:r/>
    </w:p>
    <w:p>
      <w:pPr>
        <w:ind w:left="4536"/>
        <w:jc w:val="center"/>
        <w:spacing w:after="0" w:line="240" w:lineRule="auto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="Times New Roman" w:hAnsi="Times New Roman" w:cs="Times New Roman"/>
          <w:i/>
          <w:sz w:val="28"/>
          <w:vertAlign w:val="superscript"/>
        </w:rPr>
        <w:t xml:space="preserve">полное наименование организации</w:t>
      </w:r>
      <w:r/>
    </w:p>
    <w:p>
      <w:pPr>
        <w:ind w:left="4536"/>
        <w:jc w:val="center"/>
        <w:spacing w:after="0" w:line="240" w:lineRule="auto"/>
        <w:rPr>
          <w:rFonts w:ascii="Times New Roman" w:hAnsi="Times New Roman" w:cs="Times New Roman"/>
          <w:i/>
          <w:sz w:val="28"/>
          <w:vertAlign w:val="superscript"/>
        </w:rPr>
      </w:pPr>
      <w:r>
        <w:rPr>
          <w:rFonts w:ascii="Times New Roman" w:hAnsi="Times New Roman" w:cs="Times New Roman"/>
          <w:i/>
          <w:sz w:val="28"/>
          <w:vertAlign w:val="superscript"/>
        </w:rPr>
        <w:t xml:space="preserve">- для юридических лиц)</w:t>
      </w:r>
      <w:r/>
    </w:p>
    <w:p>
      <w:pPr>
        <w:ind w:left="4536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</w:t>
      </w:r>
      <w:r/>
    </w:p>
    <w:p>
      <w:pPr>
        <w:ind w:left="4536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8"/>
          <w:vertAlign w:val="superscript"/>
        </w:rPr>
        <w:t xml:space="preserve">(почтовый адрес, адрес электронной почты)</w:t>
      </w:r>
      <w:r/>
    </w:p>
    <w:p>
      <w:pPr>
        <w:ind w:left="4536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hanging="142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РЕШЕНИЕ</w:t>
      </w:r>
      <w:r/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/>
      <w:bookmarkStart w:id="2" w:name="_heading=h.2hio093"/>
      <w:r/>
      <w:bookmarkEnd w:id="2"/>
      <w:r>
        <w:rPr>
          <w:rFonts w:ascii="Times New Roman" w:hAnsi="Times New Roman" w:cs="Times New Roman"/>
          <w:sz w:val="24"/>
          <w:szCs w:val="24"/>
          <w:highlight w:val="whit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</w:rPr>
        <w:t xml:space="preserve">№ _____________</w:t>
      </w:r>
      <w:r>
        <w:rPr>
          <w:rFonts w:ascii="Times New Roman" w:hAnsi="Times New Roman" w:cs="Times New Roman"/>
          <w:sz w:val="24"/>
          <w:szCs w:val="24"/>
        </w:rPr>
        <w:t xml:space="preserve"> от ______________.</w:t>
      </w:r>
      <w:r/>
    </w:p>
    <w:p>
      <w:pPr>
        <w:jc w:val="center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i/>
          <w:sz w:val="28"/>
          <w:szCs w:val="16"/>
          <w:vertAlign w:val="superscript"/>
        </w:rPr>
      </w:pPr>
      <w:r>
        <w:rPr>
          <w:rFonts w:ascii="Times New Roman" w:hAnsi="Times New Roman" w:cs="Times New Roman"/>
          <w:i/>
          <w:sz w:val="28"/>
          <w:szCs w:val="16"/>
          <w:vertAlign w:val="superscript"/>
        </w:rPr>
        <w:t xml:space="preserve">(номер и дата решения)</w:t>
      </w:r>
      <w:r/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поступившего запроса, зарегистрированного __________, принято ________________________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основании:______________________________________________________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Дополнительно информируем: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 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0"/>
          <w:vertAlign w:val="superscript"/>
        </w:rPr>
      </w:pPr>
      <w:r>
        <w:rPr>
          <w:rFonts w:ascii="Times New Roman" w:hAnsi="Times New Roman" w:cs="Times New Roman"/>
          <w:sz w:val="28"/>
          <w:szCs w:val="20"/>
          <w:vertAlign w:val="superscript"/>
        </w:rPr>
        <w:t xml:space="preserve"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ind w:firstLine="567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9627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4529"/>
      </w:tblGrid>
      <w:tr>
        <w:trPr/>
        <w:tc>
          <w:tcPr>
            <w:tcBorders>
              <w:right w:val="single" w:color="000000" w:sz="4" w:space="0"/>
            </w:tcBorders>
            <w:tcW w:w="50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{Ф.И.О. должность уполномоченного сотрудника}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сертификате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электронной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подписи</w:t>
            </w:r>
            <w:r/>
          </w:p>
        </w:tc>
      </w:tr>
    </w:tbl>
    <w:p>
      <w:pPr>
        <w:spacing w:after="0" w:line="240" w:lineRule="auto"/>
      </w:pPr>
      <w:r/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Theme="majorHAnsi" w:hAnsiTheme="majorHAnsi" w:eastAsiaTheme="majorEastAsia" w:cstheme="majorBidi"/>
          <w:b/>
          <w:bCs/>
          <w:sz w:val="28"/>
          <w:szCs w:val="28"/>
        </w:rPr>
      </w:pPr>
      <w:r>
        <w:rPr>
          <w:rFonts w:asciiTheme="majorHAnsi" w:hAnsiTheme="majorHAnsi" w:eastAsiaTheme="majorEastAsia" w:cstheme="majorBidi"/>
          <w:b/>
          <w:bCs/>
          <w:sz w:val="28"/>
          <w:szCs w:val="28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0"/>
        <w:ind w:left="0" w:firstLine="851"/>
        <w:jc w:val="both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right"/>
        <w:rPr>
          <w:rFonts w:ascii="Times New Roman" w:hAnsi="Times New Roman" w:cs="Times New Roman" w:eastAsiaTheme="majorEastAsia"/>
          <w:bCs/>
          <w:sz w:val="28"/>
          <w:szCs w:val="26"/>
          <w:highlight w:val="white"/>
        </w:rPr>
      </w:pPr>
      <w:r>
        <w:rPr>
          <w:color w:val="0070c0"/>
          <w:sz w:val="24"/>
          <w:szCs w:val="24"/>
          <w:highlight w:val="red"/>
        </w:rPr>
        <w:br w:type="page" w:clear="all"/>
      </w: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Приложение №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white"/>
        </w:rPr>
        <w:t xml:space="preserve"> 2</w:t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Theme="majorEastAsia"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к административному регламенту </w:t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Theme="majorEastAsia"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предоставления муниципальной услуги </w:t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«Выдача разрешения на ввод объекта в эксплуатацию»</w:t>
      </w:r>
      <w:r/>
    </w:p>
    <w:p>
      <w:pPr>
        <w:ind w:right="283" w:firstLine="709"/>
        <w:jc w:val="right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sz w:val="28"/>
          <w:szCs w:val="26"/>
        </w:rPr>
      </w:pP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ind w:right="283" w:firstLine="709"/>
        <w:jc w:val="right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</w:rPr>
      </w:r>
      <w:r/>
    </w:p>
    <w:p>
      <w:pPr>
        <w:pStyle w:val="692"/>
      </w:pPr>
      <w:r>
        <w:t xml:space="preserve">Комбинации признаков заявителей, каждая из которых соответствует одному варианту предоставления муниципальной услуги:</w:t>
      </w:r>
      <w:r/>
    </w:p>
    <w:p>
      <w:pPr>
        <w:ind w:right="283"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1. Физические и юридические лица, индивидуальные предприниматели, обратившиеся в целях получения разрешения на ввод объекта в эксплуатацию</w:t>
      </w:r>
      <w:r/>
    </w:p>
    <w:p>
      <w:pPr>
        <w:ind w:right="283"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2. Физические и юридические лица, индивидуальные предприниматели, обратившиеся в целях внесения изменений в ранее выданное разрешение на ввод объекта в эксплуатацию.</w:t>
      </w:r>
      <w:r/>
    </w:p>
    <w:p>
      <w:pPr>
        <w:ind w:right="283"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3. Физические и юридические лица, индивидуальные предприниматели, обратившиеся в целях получения дубликата документа, выданного по результатам предоставления муниципальной услуги.</w:t>
      </w:r>
      <w:r/>
    </w:p>
    <w:p>
      <w:pPr>
        <w:ind w:right="283"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Theme="majorEastAsia"/>
          <w:bCs/>
          <w:sz w:val="28"/>
          <w:szCs w:val="26"/>
        </w:rPr>
      </w:pP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4. Физические и юридические лица, индивидуальные предприниматели, обратившиеся в целях исправления технической(-их) ошибки(-ок) в разрешении на ввод объекта в эксплуатацию.</w:t>
      </w:r>
      <w:r/>
    </w:p>
    <w:p>
      <w:pPr>
        <w:shd w:val="nil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br w:type="page" w:clear="all"/>
      </w:r>
      <w:r>
        <w:rPr>
          <w:color w:val="0070c0"/>
          <w:sz w:val="24"/>
          <w:szCs w:val="24"/>
        </w:rPr>
      </w:r>
    </w:p>
    <w:p>
      <w:pPr>
        <w:jc w:val="right"/>
      </w:pPr>
      <w:r>
        <w:rPr>
          <w:rFonts w:ascii="Arial" w:hAnsi="Arial" w:eastAsia="Arial" w:cs="Arial"/>
          <w:color w:val="000000"/>
          <w:spacing w:val="2"/>
          <w:sz w:val="24"/>
        </w:rPr>
        <w:t xml:space="preserve"> </w:t>
      </w:r>
      <w:r>
        <w:rPr>
          <w:rFonts w:ascii="Arial" w:hAnsi="Arial" w:eastAsia="Arial" w:cs="Arial"/>
          <w:sz w:val="24"/>
        </w:rPr>
      </w:r>
      <w:r>
        <w:rPr>
          <w:color w:val="0070c0"/>
          <w:sz w:val="24"/>
          <w:szCs w:val="24"/>
          <w:highlight w:val="red"/>
        </w:rPr>
      </w: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Приложение №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white"/>
        </w:rPr>
        <w:t xml:space="preserve"> 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none"/>
        </w:rPr>
        <w:t xml:space="preserve">3</w:t>
      </w:r>
      <w:r/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к административному регламенту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предоставления муниципальной услуги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Theme="majorEastAsia"/>
          <w:highlight w:val="none"/>
        </w:rPr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«Выдача разрешения на ввод объекта в эксплуатацию»</w:t>
      </w:r>
      <w:r>
        <w:rPr>
          <w:rFonts w:ascii="Times New Roman" w:hAnsi="Times New Roman" w:cs="Times New Roman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Theme="majorEastAsia"/>
          <w:sz w:val="28"/>
          <w:szCs w:val="28"/>
          <w:highlight w:val="white"/>
        </w:rPr>
      </w:pP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Theme="majorEastAsia"/>
          <w:sz w:val="28"/>
          <w:szCs w:val="28"/>
          <w:highlight w:val="white"/>
        </w:rPr>
      </w:pPr>
      <w:r>
        <w:rPr>
          <w:rFonts w:ascii="Times New Roman" w:hAnsi="Times New Roman" w:cs="Times New Roman"/>
          <w:highlight w:val="none"/>
        </w:rPr>
        <w:t xml:space="preserve">ФОРМА</w:t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shd w:val="clear" w:color="ffffff" w:fill="ffffff"/>
        <w:rPr>
          <w:rFonts w:ascii="Arial" w:hAnsi="Arial" w:eastAsia="Arial" w:cs="Arial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pacing w:val="2"/>
          <w:sz w:val="24"/>
        </w:rPr>
      </w:r>
      <w:r/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  <w:t xml:space="preserve">ЗАЯВЛЕНИЕ</w:t>
      </w: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  <w:t xml:space="preserve">о выдаче разрешения на ввод объекта в эксплуатацию</w:t>
      </w: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</w:r>
      <w:r/>
    </w:p>
    <w:p>
      <w:pPr>
        <w:ind w:left="0" w:right="0" w:firstLine="720"/>
        <w:jc w:val="right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</w:r>
      <w:r/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b/>
          <w:bCs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  <w:t xml:space="preserve">"__" ____________ 20__ г.</w:t>
      </w:r>
      <w:r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</w:r>
      <w:r/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</w:rPr>
        <w:t xml:space="preserve">В администрацию Чернянского района</w:t>
      </w:r>
      <w:r>
        <w:rPr>
          <w:rFonts w:ascii="Times New Roman" w:hAnsi="Times New Roman" w:cs="Times New Roman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В соответствии со статьей 55 Градостроительного кодекса Российской Федерации прошу выдать разрешение на ввод объекта в эксплуатацию.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1. Сведения о застройщике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535"/>
        <w:gridCol w:w="4219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1.1.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физическом лице, в случае если застройщиком является физическое лицо: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1.1.1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Фамилия, имя, отчество (при наличии)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11.1.2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868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 индивидуального предпринимателя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юридическом лице: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Полное наименование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Идентификационный номер налогоплательщика - юридического лица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2. Сведения об объекте</w:t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677"/>
        <w:gridCol w:w="4077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2.1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Наименование объекта капитального строительства (этапа) в соответствии с проектной документацией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</w:p>
        </w:tc>
        <w:tc>
          <w:tcPr>
            <w:tcW w:w="40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2.2.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Адрес (местоположение) объекта:</w:t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(указывается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казывается описание местоположения в виде наименований субъекта Российской Федерации и муниципального образования)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0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rPr>
          <w:b/>
          <w:bCs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3. Сведения о земельном участке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b/>
          <w:bCs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677"/>
        <w:gridCol w:w="4077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3.1.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(заполнение не обязательно при выдаче разрешения на ввод линейного объекта)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0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4. Сведения о разрешении на строительство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4880"/>
        <w:gridCol w:w="2409"/>
        <w:gridCol w:w="1689"/>
      </w:tblGrid>
      <w:tr>
        <w:trPr>
          <w:trHeight w:val="448"/>
        </w:trPr>
        <w:tc>
          <w:tcPr>
            <w:tcW w:w="614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Орган (организация), выдавший(ая) разрешение на строительство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689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255"/>
        </w:trPr>
        <w:tc>
          <w:tcPr>
            <w:tcW w:w="614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68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b/>
          <w:bCs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</w:r>
      <w:r>
        <w:rPr>
          <w:b/>
          <w:bCs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(указывается в случае, предусмотренном частью 3.5 статьи 55 Градостроительного кодекса Российской Федерации)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4880"/>
        <w:gridCol w:w="2409"/>
        <w:gridCol w:w="1689"/>
      </w:tblGrid>
      <w:tr>
        <w:trPr>
          <w:trHeight w:val="448"/>
        </w:trPr>
        <w:tc>
          <w:tcPr>
            <w:tcW w:w="614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Орган (организация), выдавший(ая) разрешение на ввод объекта в эксплуатацию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55"/>
        </w:trPr>
        <w:tc>
          <w:tcPr>
            <w:tcW w:w="614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left"/>
        <w:spacing w:before="0" w:after="0" w:line="240" w:lineRule="auto"/>
        <w:tabs>
          <w:tab w:val="left" w:pos="132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  <w:r/>
    </w:p>
    <w:p>
      <w:pPr>
        <w:ind w:left="0" w:right="0" w:firstLine="720"/>
        <w:jc w:val="center"/>
        <w:spacing w:before="0" w:after="0" w:line="240" w:lineRule="auto"/>
        <w:rPr>
          <w:b/>
          <w:bCs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та</w:t>
      </w:r>
      <w:r>
        <w:rPr>
          <w:b/>
          <w:bCs/>
        </w:rPr>
      </w:r>
    </w:p>
    <w:p>
      <w:pPr>
        <w:ind w:left="0" w:right="0" w:firstLine="720"/>
        <w:jc w:val="center"/>
        <w:spacing w:before="0" w:after="0" w:line="240" w:lineRule="auto"/>
        <w:rPr>
          <w:b/>
          <w:bCs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(не заполняется в случаях, указанных в пунктах 1 - 2 части 3.9 статьи 55 Градостроительного кодекса Российской Федерации)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b/>
          <w:bCs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1100"/>
        <w:gridCol w:w="425"/>
        <w:gridCol w:w="425"/>
        <w:gridCol w:w="2162"/>
        <w:gridCol w:w="2729"/>
        <w:gridCol w:w="2729"/>
      </w:tblGrid>
      <w:tr>
        <w:trPr/>
        <w:tc>
          <w:tcPr>
            <w:gridSpan w:val="6"/>
            <w:tcW w:w="957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6.1. Подтверждаю, что строительство, реконструкция здания, сооружения осуществлялись: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242"/>
        </w:trPr>
        <w:tc>
          <w:tcPr>
            <w:tcW w:w="110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6.1.1.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4"/>
            <w:tcW w:w="804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застройщиком без привлечения средств иных лиц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4"/>
            <w:tcW w:w="804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- лицо (лица), осуществлявшее финансирование):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3012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Фамилия, имя, отчество (при наличии) - для физического лица, осуществлявшего финансирование;</w:t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Полное наименование - для юридического лица, осуществлявшего финансирование: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72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Реквизиты документа, удостоверяющего личность - для физического лица, осуществлявшего финансирование;</w:t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Основной государственный регистрационный номер - для юридического лица, осуществлявшего финансирование: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72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Адрес (адреса) электронной почты лица, осуществлявшего финансирование: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6.1.2.1.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3012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72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72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gridSpan w:val="6"/>
            <w:tcW w:w="957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6.2. Подтверждаю наличие: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согласия застройщика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6.2.2.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согласия застройщика и лица (лиц), осуществлявшего финансирование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5"/>
            <w:tcW w:w="8471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На осуществление государственной регистрации права собственности: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6.3.1.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застройщика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6.3.2.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лица (лиц), осуществлявшего финансирование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6.3.3.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застройщика и лица (лиц), осуществлявшего финансирование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5"/>
            <w:tcW w:w="8471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В отношении: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6.4.1.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построенного, реконструированного здания, сооружения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630"/>
        </w:trPr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6.4.2.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всех расположенных в построенном, реконструированном здании, сооружении помещений, машино-мест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6.4.3.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gridSpan w:val="6"/>
            <w:tcW w:w="957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6.5. Сведения об уплате государственной пошлины за осуществление государственной регистрации прав: ___________________________________________________________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При этом сообщаю, что ввод объекта в эксплуатацию будет осуществляться на основании следующих документов: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1100"/>
        <w:gridCol w:w="5528"/>
        <w:gridCol w:w="1417"/>
        <w:gridCol w:w="1526"/>
      </w:tblGrid>
      <w:tr>
        <w:trPr/>
        <w:tc>
          <w:tcPr>
            <w:tcW w:w="110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Наименование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526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526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твии с частями 3.8 и 3.9 статьи 49 Градостроительного кодекса Российской Федерации)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526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(указывается в случаях, предусмотренных частью 7 статьи 54 Градостроительного кодекса Российской Федерации)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1526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Приложение: ________________________________________________________________</w:t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Номер телефона и адрес электронной почты для связи: _____________________________</w:t>
      </w:r>
      <w:r/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_________________________       ___________________________________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t xml:space="preserve">                         (подпись)</w:t>
        <w:tab/>
        <w:tab/>
        <w:tab/>
        <w:tab/>
        <w:tab/>
        <w:tab/>
        <w:t xml:space="preserve">(ФИО)</w:t>
      </w: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</w:p>
    <w:p>
      <w:pPr>
        <w:shd w:val="nil"/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br w:type="page" w:clear="all"/>
      </w: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</w:p>
    <w:p>
      <w:pPr>
        <w:jc w:val="right"/>
      </w:pPr>
      <w:r>
        <w:rPr>
          <w:rFonts w:ascii="Arial" w:hAnsi="Arial" w:eastAsia="Arial" w:cs="Arial"/>
          <w:color w:val="000000"/>
          <w:spacing w:val="2"/>
          <w:sz w:val="24"/>
        </w:rPr>
        <w:t xml:space="preserve"> </w:t>
      </w: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Приложение №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white"/>
        </w:rPr>
        <w:t xml:space="preserve"> 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none"/>
        </w:rPr>
        <w:t xml:space="preserve">4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whit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к административному регламенту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предоставления муниципальной услуги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«Выдача разрешения на ввод объекта в эксплуатацию»</w:t>
      </w:r>
      <w:r>
        <w:rPr>
          <w:rFonts w:ascii="Times New Roman" w:hAnsi="Times New Roman" w:cs="Times New Roman" w:eastAsiaTheme="majorEastAsia"/>
          <w:highlight w:val="non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/>
          <w:highlight w:val="none"/>
        </w:rPr>
        <w:t xml:space="preserve">ФОРМА</w:t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/>
    </w:p>
    <w:p>
      <w:pPr>
        <w:ind w:left="0" w:right="0" w:firstLine="720"/>
        <w:jc w:val="both"/>
        <w:spacing w:before="0" w:after="0" w:line="24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pacing w:val="2"/>
          <w:sz w:val="24"/>
        </w:rPr>
      </w:r>
      <w:r>
        <w:rPr>
          <w:rFonts w:ascii="Arial" w:hAnsi="Arial" w:eastAsia="Arial" w:cs="Arial"/>
          <w:sz w:val="24"/>
          <w:szCs w:val="24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  <w:t xml:space="preserve">ЗАЯВЛЕНИЕ</w:t>
      </w:r>
      <w:r/>
    </w:p>
    <w:p>
      <w:pPr>
        <w:ind w:left="0" w:right="0" w:firstLine="720"/>
        <w:jc w:val="center"/>
        <w:spacing w:before="0" w:after="0" w:line="240" w:lineRule="auto"/>
        <w:rPr>
          <w:b/>
          <w:bCs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  <w:t xml:space="preserve">о внесении изменений в разрешение на ввод объекта в эксплуатацию</w:t>
      </w:r>
      <w:r>
        <w:rPr>
          <w:rFonts w:ascii="Times New Roman" w:hAnsi="Times New Roman" w:eastAsia="Arial" w:cs="Times New Roman"/>
          <w:b/>
          <w:bCs/>
          <w:color w:val="000000"/>
          <w:spacing w:val="2"/>
          <w:sz w:val="24"/>
          <w:highlight w:val="none"/>
        </w:rPr>
      </w:r>
      <w:r>
        <w:rPr>
          <w:b/>
          <w:bCs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  <w:t xml:space="preserve">"__" ____________ 20__ г.</w:t>
      </w:r>
      <w:r/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pacing w:val="2"/>
          <w:sz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pacing w:val="2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pacing w:val="2"/>
          <w:sz w:val="24"/>
        </w:rPr>
        <w:t xml:space="preserve">В администрацию Чернянского района</w:t>
      </w:r>
      <w:r>
        <w:rPr>
          <w:rFonts w:ascii="Times New Roman" w:hAnsi="Times New Roman" w:cs="Times New Roman"/>
          <w:sz w:val="24"/>
        </w:rPr>
      </w:r>
      <w:r/>
    </w:p>
    <w:p>
      <w:pPr>
        <w:ind w:left="0" w:right="0" w:firstLine="720"/>
        <w:jc w:val="right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</w:rPr>
        <w:t xml:space="preserve"> </w:t>
      </w:r>
      <w:r>
        <w:rPr>
          <w:rFonts w:ascii="Times New Roman" w:hAnsi="Times New Roman" w:cs="Times New Roman"/>
          <w:sz w:val="24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В соответствии с частью 5.1. статьи 55 Градостроительного кодекса Российской Федерации прошу 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внести изменения в ранее выданное разрешение на ввод объекта в эксплуатацию.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1. Сведения о застройщике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535"/>
        <w:gridCol w:w="4219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1.1.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физическом лице, в случае если застройщиком является физическое лицо: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1.1.1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11.1.2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868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юридическом лице: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Полное наименование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Идентификационный номер налогоплательщика - юридического лица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2. Сведения о ранее выданном разрешении на ввод объекта в эксплуатацию, в которое необходимо внести изменения в соответствии с частью 5.1 статьи 55 Градостроительного кодекса Российской Федерации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4880"/>
        <w:gridCol w:w="2409"/>
        <w:gridCol w:w="1689"/>
      </w:tblGrid>
      <w:tr>
        <w:trPr>
          <w:trHeight w:val="448"/>
        </w:trPr>
        <w:tc>
          <w:tcPr>
            <w:tcW w:w="614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Орган (организация), выдавший(ая) разрешение на ввод объекта в эксплуатацию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55"/>
        </w:trPr>
        <w:tc>
          <w:tcPr>
            <w:tcW w:w="614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3. Сведения об объекте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677"/>
        <w:gridCol w:w="4077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3.1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Наименование объекта капитального строительства (этапа) в соответствии с проектной документацией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</w:tc>
        <w:tc>
          <w:tcPr>
            <w:tcW w:w="40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3.2.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Адрес (местоположение) объекта: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указывается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казывается описание местоположения в виде наименований субъекта Российской Федерации и муниципального образования)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0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4. Сведения о разрешении на строительство</w:t>
      </w:r>
      <w:r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4880"/>
        <w:gridCol w:w="2409"/>
        <w:gridCol w:w="1689"/>
      </w:tblGrid>
      <w:tr>
        <w:trPr>
          <w:trHeight w:val="448"/>
        </w:trPr>
        <w:tc>
          <w:tcPr>
            <w:tcW w:w="614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Орган (организация), выдавший(ая) разрешение на строительство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55"/>
        </w:trPr>
        <w:tc>
          <w:tcPr>
            <w:tcW w:w="614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5. Сведения о земельном участке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677"/>
        <w:gridCol w:w="4077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5.1.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(заполнение не обязательно при выдаче разрешения на ввод линейного объекта)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077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(указывается в случае, предусмотренном частью 3.5 статьи 55 Градостроительного кодекса Российской Федерации)</w:t>
      </w:r>
      <w:r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4880"/>
        <w:gridCol w:w="2409"/>
        <w:gridCol w:w="1689"/>
      </w:tblGrid>
      <w:tr>
        <w:trPr>
          <w:trHeight w:val="448"/>
        </w:trPr>
        <w:tc>
          <w:tcPr>
            <w:tcW w:w="614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Орган (организация), выдавший(ая) разрешение на ввод объекта в эксплуатацию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55"/>
        </w:trPr>
        <w:tc>
          <w:tcPr>
            <w:tcW w:w="614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left"/>
        <w:spacing w:before="0" w:after="0" w:line="240" w:lineRule="auto"/>
        <w:tabs>
          <w:tab w:val="left" w:pos="132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та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  <w:t xml:space="preserve">(не заполняется в случаях, указанных в пунктах 1 - 2 части 3.9 статьи 55 Градостроительного кодекса Российской Федерации)</w:t>
      </w:r>
      <w:r>
        <w:rPr>
          <w:rFonts w:ascii="Times New Roman" w:hAnsi="Times New Roman" w:eastAsia="Arial" w:cs="Times New Roman"/>
          <w:b/>
          <w:bCs/>
          <w:color w:val="000000"/>
          <w:sz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1100"/>
        <w:gridCol w:w="425"/>
        <w:gridCol w:w="425"/>
        <w:gridCol w:w="2162"/>
        <w:gridCol w:w="2729"/>
        <w:gridCol w:w="2729"/>
      </w:tblGrid>
      <w:tr>
        <w:trPr/>
        <w:tc>
          <w:tcPr>
            <w:gridSpan w:val="6"/>
            <w:tcW w:w="957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7.1. Подтверждаю, что строительство, реконструкция здания, сооружения осуществлялись: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42"/>
        </w:trPr>
        <w:tc>
          <w:tcPr>
            <w:tcW w:w="110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7.1.1.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4"/>
            <w:tcW w:w="804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застройщиком без привлечения средств иных лиц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7.1.2.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4"/>
            <w:tcW w:w="8045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- лицо (лица), осуществлявшее финансирование):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3012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Фамилия, имя, отчество (при наличии) - для физического лица, осуществлявшего финансирование;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Полное наименование - для юридического лица, осуществлявшего финансирование: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72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Реквизиты документа, удостоверяющего личность - для физического лица, осуществлявшего финансирование;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Основной государственный регистрационный номер - для юридического лица, осуществлявшего финансирование: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72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Адрес (адреса) электронной почты лица, осуществлявшего финансирование: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7.1.2.1.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3012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72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72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gridSpan w:val="6"/>
            <w:tcW w:w="957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7.2. Подтверждаю наличие: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согласия застройщика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7.2.2.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согласия застройщика и лица (лиц), осуществлявшего финансирование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5"/>
            <w:tcW w:w="8471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На осуществление государственной регистрации права собственности: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7.3.1.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застройщика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7.3.2.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лица (лиц), осуществлявшего финансирование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7.3.3.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застройщика и лица (лиц), осуществлявшего финансирование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5"/>
            <w:tcW w:w="8471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В отношении: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7.4.1.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построенного, реконструированного здания, сооружения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630"/>
        </w:trPr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7.4.2.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всех расположенных в построенном, реконструированном здании, сооружении помещений, машино-мест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7.4.3.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2"/>
            <w:tcW w:w="85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gridSpan w:val="3"/>
            <w:tcW w:w="762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gridSpan w:val="6"/>
            <w:tcW w:w="9570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7.5. Сведения об уплате государственной пошлины за осуществление государственной регистрации прав: ___________________________________________________________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При этом сообщаю, что ввод объекта в эксплуатацию будет осуществляться на основании следующих документов: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1100"/>
        <w:gridCol w:w="5528"/>
        <w:gridCol w:w="1417"/>
        <w:gridCol w:w="1526"/>
      </w:tblGrid>
      <w:tr>
        <w:trPr/>
        <w:tc>
          <w:tcPr>
            <w:tcW w:w="110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Наименование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526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Г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526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твии с частями 3.8 и 3.9 статьи 49 Градостроительного кодекса Российской Федерации)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526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1100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5528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(указывается в случаях, предусмотренных частью 7 статьи 54 Градостроительного кодекса Российской Федерации)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526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Приложение: ________________________________________________________________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Номер телефона и адрес электронной почты для связи: _____________________________</w:t>
      </w: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_________________________       ___________________________________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t xml:space="preserve">                         (подпись)</w:t>
        <w:tab/>
        <w:tab/>
        <w:tab/>
        <w:tab/>
        <w:tab/>
        <w:tab/>
        <w:t xml:space="preserve">(ФИО)</w:t>
      </w: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  <w:r/>
    </w:p>
    <w:p>
      <w:pPr>
        <w:shd w:val="nil"/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br w:type="page" w:clear="all"/>
      </w: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</w:p>
    <w:p>
      <w:pPr>
        <w:jc w:val="right"/>
      </w:pPr>
      <w:r>
        <w:rPr>
          <w:rFonts w:ascii="Arial" w:hAnsi="Arial" w:eastAsia="Arial" w:cs="Arial"/>
          <w:color w:val="000000"/>
          <w:spacing w:val="2"/>
          <w:sz w:val="24"/>
        </w:rPr>
        <w:t xml:space="preserve"> </w:t>
      </w: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Приложение №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none"/>
        </w:rPr>
        <w:t xml:space="preserve"> 5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whit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к административному регламенту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предоставления муниципальной услуги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«Выдача разрешения на ввод объекта в эксплуатацию»</w:t>
      </w:r>
      <w:r>
        <w:rPr>
          <w:rFonts w:ascii="Times New Roman" w:hAnsi="Times New Roman" w:cs="Times New Roman" w:eastAsiaTheme="majorEastAsia"/>
          <w:highlight w:val="non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/>
          <w:highlight w:val="none"/>
        </w:rPr>
        <w:t xml:space="preserve">ФОРМА</w:t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/>
    </w:p>
    <w:p>
      <w:pPr>
        <w:ind w:left="0" w:right="0" w:firstLine="720"/>
        <w:jc w:val="both"/>
        <w:spacing w:before="0" w:after="0" w:line="240" w:lineRule="auto"/>
        <w:shd w:val="clear" w:color="ffffff" w:fill="ffffff"/>
        <w:rPr>
          <w:rFonts w:ascii="Times New Roman" w:hAnsi="Times New Roman" w:cs="Times New Roman" w:eastAsiaTheme="majorEastAsia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pacing w:val="2"/>
          <w:sz w:val="24"/>
        </w:rPr>
      </w:r>
      <w:r>
        <w:rPr>
          <w:rFonts w:ascii="Arial" w:hAnsi="Arial" w:eastAsia="Arial" w:cs="Arial"/>
          <w:sz w:val="24"/>
          <w:szCs w:val="24"/>
        </w:rPr>
      </w:r>
      <w:r/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</w:r>
    </w:p>
    <w:p>
      <w:pPr>
        <w:ind w:left="0" w:right="0" w:firstLine="0"/>
        <w:jc w:val="center"/>
        <w:spacing w:before="0" w:after="0" w:line="240" w:lineRule="auto"/>
        <w:rPr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t xml:space="preserve">ЗАЯВЛЕНИЕ</w:t>
      </w:r>
      <w:r>
        <w:rPr>
          <w:b/>
          <w:bCs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  <w:t xml:space="preserve">об исправлении допущенных опечаток и ошибок в разрешении на ввод объекта в эксплуатацию</w:t>
      </w:r>
      <w:r>
        <w:rPr>
          <w:b/>
          <w:bCs/>
          <w:sz w:val="24"/>
          <w:szCs w:val="24"/>
        </w:rPr>
      </w:r>
    </w:p>
    <w:p>
      <w:pPr>
        <w:ind w:left="0" w:right="0" w:firstLine="720"/>
        <w:jc w:val="right"/>
        <w:spacing w:before="0" w:after="0" w:line="240" w:lineRule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"__" ____________ 20__ г.</w:t>
      </w:r>
      <w:r>
        <w:rPr>
          <w:sz w:val="24"/>
          <w:szCs w:val="24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В администрацию Чернянского района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Прошу исправить допущенную опечатку/ошибку в разрешении на ввод объекта в эксплуатацию.</w:t>
      </w:r>
      <w:r/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1. Сведения о застройщике</w:t>
      </w:r>
      <w:r/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535"/>
        <w:gridCol w:w="4219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1.1.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физическом лице, в случае если застройщиком является физическое лицо: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1.1.1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11.1.2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868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юридическом лице: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Полное наименование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Идентификационный номер налогоплательщика - юридического лица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2. Сведения о выданном разрешении на ввод объекта в эксплуатацию, содержащем опечатку/ошибку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4880"/>
        <w:gridCol w:w="2409"/>
        <w:gridCol w:w="1689"/>
      </w:tblGrid>
      <w:tr>
        <w:trPr>
          <w:trHeight w:val="448"/>
        </w:trPr>
        <w:tc>
          <w:tcPr>
            <w:tcW w:w="614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Орган (организация), выдавший(ая) разрешение на ввод объекта в эксплуатацию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55"/>
        </w:trPr>
        <w:tc>
          <w:tcPr>
            <w:tcW w:w="614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3. Обоснование для внесения исправлений в разрешении на ввод объекта в эксплуатацию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3260"/>
        <w:gridCol w:w="2960"/>
        <w:gridCol w:w="2393"/>
      </w:tblGrid>
      <w:tr>
        <w:trPr/>
        <w:tc>
          <w:tcPr>
            <w:tcW w:w="958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3.1.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Данные (сведения), указанные в разрешении на ввод объекта в эксплуатацию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96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Данные (сведения), которые необходимо указать в разрешении на ввод объекта в эксплуатацию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Обоснование с указанием реквизита(ов) документа(ов), документации, на основании которых принималось решение о выдаче разрешения на ввод объекта в эксплуатацию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58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96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left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Приложение: _________________________________________________________________</w:t>
      </w:r>
      <w:r/>
    </w:p>
    <w:p>
      <w:pPr>
        <w:ind w:left="0" w:right="0" w:firstLine="720"/>
        <w:jc w:val="lef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Номер телефона и адрес электронной почты для связи: ______________________________</w:t>
      </w:r>
      <w:r/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lef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_________________________       ___________________________________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t xml:space="preserve">                         (подпись)</w:t>
        <w:tab/>
        <w:tab/>
        <w:tab/>
        <w:tab/>
        <w:tab/>
        <w:tab/>
        <w:t xml:space="preserve">(ФИО)</w:t>
      </w:r>
      <w:r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lef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lef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shd w:val="nil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br w:type="page" w:clear="all"/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jc w:val="right"/>
      </w:pPr>
      <w:r>
        <w:rPr>
          <w:rFonts w:ascii="Arial" w:hAnsi="Arial" w:eastAsia="Arial" w:cs="Arial"/>
          <w:color w:val="000000"/>
          <w:spacing w:val="2"/>
          <w:sz w:val="24"/>
        </w:rPr>
        <w:t xml:space="preserve"> </w:t>
      </w:r>
      <w:r>
        <w:rPr>
          <w:rFonts w:ascii="Times New Roman" w:hAnsi="Times New Roman" w:cs="Times New Roman" w:eastAsiaTheme="majorEastAsia"/>
          <w:bCs/>
          <w:sz w:val="28"/>
          <w:szCs w:val="26"/>
        </w:rPr>
        <w:t xml:space="preserve">Приложение №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none"/>
        </w:rPr>
        <w:t xml:space="preserve"> 6</w:t>
      </w:r>
      <w:r>
        <w:rPr>
          <w:rFonts w:ascii="Times New Roman" w:hAnsi="Times New Roman" w:cs="Times New Roman" w:eastAsiaTheme="majorEastAsia"/>
          <w:bCs/>
          <w:sz w:val="28"/>
          <w:szCs w:val="26"/>
          <w:highlight w:val="whit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к административному регламенту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предоставления муниципальной услуги </w:t>
      </w:r>
      <w:r>
        <w:rPr>
          <w:rFonts w:ascii="Times New Roman" w:hAnsi="Times New Roman" w:cs="Times New Roman" w:eastAsiaTheme="majorEastAsia"/>
          <w:sz w:val="28"/>
          <w:szCs w:val="26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bCs/>
          <w:iCs/>
          <w:sz w:val="28"/>
          <w:szCs w:val="26"/>
        </w:rPr>
        <w:t xml:space="preserve">«Выдача разрешения на ввод объекта в эксплуатацию»</w:t>
      </w:r>
      <w:r>
        <w:rPr>
          <w:rFonts w:ascii="Times New Roman" w:hAnsi="Times New Roman" w:cs="Times New Roman" w:eastAsiaTheme="majorEastAsia"/>
          <w:highlight w:val="non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/>
    </w:p>
    <w:p>
      <w:pPr>
        <w:pStyle w:val="880"/>
        <w:ind w:left="0" w:firstLine="851"/>
        <w:jc w:val="right"/>
        <w:spacing w:after="0" w:line="240" w:lineRule="auto"/>
        <w:tabs>
          <w:tab w:val="left" w:pos="142" w:leader="none"/>
          <w:tab w:val="left" w:pos="426" w:leader="none"/>
        </w:tabs>
      </w:pPr>
      <w:r>
        <w:rPr>
          <w:rFonts w:ascii="Times New Roman" w:hAnsi="Times New Roman" w:cs="Times New Roman"/>
          <w:highlight w:val="none"/>
        </w:rPr>
        <w:t xml:space="preserve">ФОРМА</w:t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/>
    </w:p>
    <w:p>
      <w:pPr>
        <w:ind w:left="0" w:right="0" w:firstLine="720"/>
        <w:jc w:val="both"/>
        <w:spacing w:before="0" w:after="0" w:line="240" w:lineRule="auto"/>
        <w:shd w:val="clear" w:color="ffffff" w:fill="ffffff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pacing w:val="2"/>
          <w:sz w:val="24"/>
        </w:rPr>
      </w:r>
      <w:r>
        <w:rPr>
          <w:rFonts w:ascii="Times New Roman" w:hAnsi="Times New Roman" w:cs="Times New Roman" w:eastAsiaTheme="majorEastAsia"/>
          <w:sz w:val="28"/>
          <w:szCs w:val="28"/>
          <w:highlight w:val="white"/>
        </w:rPr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ЗАЯВЛЕНИЕ</w:t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о выдаче дубликата разрешения на ввод объекта в эксплуатацию</w:t>
      </w:r>
      <w:r/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"__" ____________ 20__ г.</w:t>
      </w:r>
      <w:r/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В администрацию Чернянского района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right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Прошу выдать дубликат разрешения на ввод объекта в эксплуатацию.</w:t>
      </w:r>
      <w:r/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1. Сведения о застройщике</w:t>
      </w:r>
      <w:r/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4535"/>
        <w:gridCol w:w="4219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1.1.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физическом лице, в случае если застройщиком является физическое лицо: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1.1.1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11.1.2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868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1.1.3.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Сведения о юридическом лице: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1.2.1.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Полное наименование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1.2.2.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550"/>
        </w:trPr>
        <w:tc>
          <w:tcPr>
            <w:tcW w:w="8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1.2.3.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53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highlight w:val="none"/>
              </w:rPr>
              <w:t xml:space="preserve">Идентификационный номер налогоплательщика - юридического лица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2. Сведения о выданном разрешении на ввод объекта в эксплуатацию</w:t>
      </w:r>
      <w:r/>
    </w:p>
    <w:p>
      <w:pPr>
        <w:ind w:left="0" w:right="0" w:firstLine="720"/>
        <w:jc w:val="center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tbl>
      <w:tblPr>
        <w:tblStyle w:val="736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4880"/>
        <w:gridCol w:w="2409"/>
        <w:gridCol w:w="1689"/>
      </w:tblGrid>
      <w:tr>
        <w:trPr>
          <w:trHeight w:val="448"/>
        </w:trPr>
        <w:tc>
          <w:tcPr>
            <w:tcW w:w="614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Орган (организация), выдавший(ая) разрешение на ввод объекта в эксплуатацию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Номер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Дата документа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55"/>
        </w:trPr>
        <w:tc>
          <w:tcPr>
            <w:tcW w:w="614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  <w:tc>
          <w:tcPr>
            <w:tcW w:w="1689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ascii="Times New Roman" w:hAnsi="Times New Roman" w:eastAsia="Arial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right="0" w:firstLine="720"/>
        <w:jc w:val="left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Приложение: _________________________________________________________________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left"/>
        <w:spacing w:before="0" w:after="0" w:line="240" w:lineRule="auto"/>
        <w:rPr>
          <w:rFonts w:ascii="Times New Roman" w:hAnsi="Times New Roman" w:eastAsia="Arial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Номер телефона и адрес электронной почты для связи: ______________________________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highlight w:val="none"/>
        </w:rPr>
        <w:t xml:space="preserve">_________________________       ___________________________________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both"/>
        <w:spacing w:before="0" w:after="0" w:line="240" w:lineRule="auto"/>
        <w:rPr>
          <w:rFonts w:ascii="Times New Roman" w:hAnsi="Times New Roman" w:eastAsia="Arial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0"/>
          <w:szCs w:val="20"/>
          <w:highlight w:val="none"/>
        </w:rPr>
        <w:t xml:space="preserve">                         (подпись)</w:t>
        <w:tab/>
        <w:tab/>
        <w:tab/>
        <w:tab/>
        <w:tab/>
        <w:tab/>
        <w:t xml:space="preserve">(ФИО)</w:t>
      </w:r>
      <w:r>
        <w:rPr>
          <w:rFonts w:ascii="Times New Roman" w:hAnsi="Times New Roman" w:eastAsia="Arial" w:cs="Times New Roman"/>
          <w:b/>
          <w:bCs/>
          <w:color w:val="000000"/>
          <w:sz w:val="24"/>
          <w:szCs w:val="24"/>
          <w:highlight w:val="none"/>
        </w:rPr>
      </w:r>
      <w:r/>
    </w:p>
    <w:p>
      <w:pPr>
        <w:ind w:left="0" w:right="0" w:firstLine="720"/>
        <w:jc w:val="center"/>
        <w:spacing w:before="0" w:after="0" w:line="240" w:lineRule="auto"/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80458449"/>
      <w:docPartObj>
        <w:docPartGallery w:val="Page Numbers (Top of Page)"/>
        <w:docPartUnique w:val="true"/>
      </w:docPartObj>
      <w:rPr/>
    </w:sdtPr>
    <w:sdtContent>
      <w:p>
        <w:pPr>
          <w:pStyle w:val="894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89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59" w:hanging="45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0"/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4"/>
  </w:num>
  <w:num w:numId="14">
    <w:abstractNumId w:val="7"/>
  </w:num>
  <w:num w:numId="15">
    <w:abstractNumId w:val="15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 w:default="1">
    <w:name w:val="Normal"/>
    <w:qFormat/>
  </w:style>
  <w:style w:type="paragraph" w:styleId="692">
    <w:name w:val="Heading 1"/>
    <w:basedOn w:val="691"/>
    <w:next w:val="691"/>
    <w:link w:val="881"/>
    <w:uiPriority w:val="9"/>
    <w:qFormat/>
    <w:pPr>
      <w:ind w:firstLine="851"/>
      <w:jc w:val="center"/>
      <w:keepLines/>
      <w:keepNext/>
      <w:spacing w:after="0" w:line="240" w:lineRule="auto"/>
      <w:outlineLvl w:val="0"/>
    </w:pPr>
    <w:rPr>
      <w:rFonts w:ascii="Times New Roman" w:hAnsi="Times New Roman" w:cs="Times New Roman" w:eastAsiaTheme="majorEastAsia"/>
      <w:b/>
      <w:bCs/>
      <w:sz w:val="28"/>
      <w:szCs w:val="28"/>
    </w:rPr>
  </w:style>
  <w:style w:type="paragraph" w:styleId="693">
    <w:name w:val="Heading 2"/>
    <w:basedOn w:val="691"/>
    <w:next w:val="691"/>
    <w:link w:val="882"/>
    <w:uiPriority w:val="9"/>
    <w:unhideWhenUsed/>
    <w:qFormat/>
    <w:pPr>
      <w:ind w:firstLine="851"/>
      <w:jc w:val="center"/>
      <w:keepLines/>
      <w:keepNext/>
      <w:spacing w:after="0" w:line="240" w:lineRule="auto"/>
      <w:outlineLvl w:val="1"/>
    </w:pPr>
    <w:rPr>
      <w:rFonts w:ascii="Times New Roman" w:hAnsi="Times New Roman" w:cs="Times New Roman" w:eastAsiaTheme="majorEastAsia"/>
      <w:b/>
      <w:bCs/>
      <w:sz w:val="28"/>
      <w:szCs w:val="26"/>
    </w:rPr>
  </w:style>
  <w:style w:type="paragraph" w:styleId="694">
    <w:name w:val="Heading 3"/>
    <w:basedOn w:val="691"/>
    <w:next w:val="691"/>
    <w:link w:val="883"/>
    <w:uiPriority w:val="9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95">
    <w:name w:val="Heading 4"/>
    <w:basedOn w:val="691"/>
    <w:next w:val="691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691"/>
    <w:next w:val="691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8">
    <w:name w:val="Heading 7"/>
    <w:basedOn w:val="691"/>
    <w:next w:val="691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9">
    <w:name w:val="Heading 8"/>
    <w:basedOn w:val="691"/>
    <w:next w:val="691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0">
    <w:name w:val="Heading 9"/>
    <w:basedOn w:val="691"/>
    <w:next w:val="691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Heading 4 Char"/>
    <w:basedOn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5 Char"/>
    <w:basedOn w:val="701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Heading 6 Char"/>
    <w:basedOn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Heading 7 Char"/>
    <w:basedOn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8 Char"/>
    <w:basedOn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9 Char"/>
    <w:basedOn w:val="701"/>
    <w:uiPriority w:val="9"/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Title Char"/>
    <w:basedOn w:val="701"/>
    <w:uiPriority w:val="10"/>
    <w:rPr>
      <w:sz w:val="48"/>
      <w:szCs w:val="48"/>
    </w:rPr>
  </w:style>
  <w:style w:type="character" w:styleId="711" w:customStyle="1">
    <w:name w:val="Quote Char"/>
    <w:uiPriority w:val="29"/>
    <w:rPr>
      <w:i/>
    </w:rPr>
  </w:style>
  <w:style w:type="character" w:styleId="712" w:customStyle="1">
    <w:name w:val="Intense Quote Char"/>
    <w:uiPriority w:val="30"/>
    <w:rPr>
      <w:i/>
    </w:rPr>
  </w:style>
  <w:style w:type="character" w:styleId="713" w:customStyle="1">
    <w:name w:val="Footnote Text Char"/>
    <w:uiPriority w:val="99"/>
    <w:rPr>
      <w:sz w:val="18"/>
    </w:rPr>
  </w:style>
  <w:style w:type="character" w:styleId="714" w:customStyle="1">
    <w:name w:val="Endnote Text Char"/>
    <w:uiPriority w:val="99"/>
    <w:rPr>
      <w:sz w:val="20"/>
    </w:rPr>
  </w:style>
  <w:style w:type="character" w:styleId="715" w:customStyle="1">
    <w:name w:val="Heading 1 Char"/>
    <w:basedOn w:val="701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Heading 2 Char"/>
    <w:basedOn w:val="701"/>
    <w:uiPriority w:val="9"/>
    <w:rPr>
      <w:rFonts w:ascii="Arial" w:hAnsi="Arial" w:eastAsia="Arial" w:cs="Arial"/>
      <w:sz w:val="34"/>
    </w:rPr>
  </w:style>
  <w:style w:type="character" w:styleId="717" w:customStyle="1">
    <w:name w:val="Heading 3 Char"/>
    <w:basedOn w:val="701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No Spacing"/>
    <w:uiPriority w:val="1"/>
    <w:qFormat/>
    <w:pPr>
      <w:spacing w:after="0" w:line="240" w:lineRule="auto"/>
    </w:pPr>
  </w:style>
  <w:style w:type="paragraph" w:styleId="725">
    <w:name w:val="Title"/>
    <w:basedOn w:val="691"/>
    <w:next w:val="691"/>
    <w:link w:val="726"/>
    <w:uiPriority w:val="10"/>
    <w:qFormat/>
    <w:pPr>
      <w:contextualSpacing/>
      <w:spacing w:before="300"/>
    </w:pPr>
    <w:rPr>
      <w:sz w:val="48"/>
      <w:szCs w:val="48"/>
    </w:rPr>
  </w:style>
  <w:style w:type="character" w:styleId="726" w:customStyle="1">
    <w:name w:val="Заголовок Знак"/>
    <w:basedOn w:val="701"/>
    <w:link w:val="725"/>
    <w:uiPriority w:val="10"/>
    <w:rPr>
      <w:sz w:val="48"/>
      <w:szCs w:val="48"/>
    </w:rPr>
  </w:style>
  <w:style w:type="character" w:styleId="727" w:customStyle="1">
    <w:name w:val="Subtitle Char"/>
    <w:basedOn w:val="701"/>
    <w:uiPriority w:val="11"/>
    <w:rPr>
      <w:sz w:val="24"/>
      <w:szCs w:val="24"/>
    </w:rPr>
  </w:style>
  <w:style w:type="paragraph" w:styleId="728">
    <w:name w:val="Quote"/>
    <w:basedOn w:val="691"/>
    <w:next w:val="691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91"/>
    <w:next w:val="691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01"/>
    <w:uiPriority w:val="99"/>
  </w:style>
  <w:style w:type="character" w:styleId="733" w:customStyle="1">
    <w:name w:val="Footer Char"/>
    <w:basedOn w:val="701"/>
    <w:uiPriority w:val="99"/>
  </w:style>
  <w:style w:type="paragraph" w:styleId="734">
    <w:name w:val="Caption"/>
    <w:basedOn w:val="691"/>
    <w:next w:val="69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>
    <w:name w:val="Table Grid"/>
    <w:basedOn w:val="70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7" w:customStyle="1">
    <w:name w:val="Table Grid Light"/>
    <w:basedOn w:val="70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>
    <w:name w:val="Plain Table 1"/>
    <w:basedOn w:val="70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70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>
    <w:name w:val="Grid Table 5 Dark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8">
    <w:name w:val="Grid Table 6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>
    <w:name w:val="Grid Table 7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>
    <w:name w:val="List Table 6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>
    <w:name w:val="List Table 7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Lined - Accent 2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Lined - Accent 3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Lined - Accent 4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Lined - Accent 5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Lined - Accent 6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 &amp; Lined - Accent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Bordered &amp; Lined - Accent 2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Bordered &amp; Lined - Accent 3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Bordered &amp; Lined - Accent 4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Bordered &amp; Lined - Accent 5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Bordered &amp; Lined - Accent 6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2">
    <w:name w:val="footnote text"/>
    <w:basedOn w:val="691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 w:customStyle="1">
    <w:name w:val="Текст сноски Знак"/>
    <w:link w:val="862"/>
    <w:uiPriority w:val="99"/>
    <w:rPr>
      <w:sz w:val="18"/>
    </w:rPr>
  </w:style>
  <w:style w:type="character" w:styleId="864">
    <w:name w:val="footnote reference"/>
    <w:basedOn w:val="701"/>
    <w:uiPriority w:val="99"/>
    <w:unhideWhenUsed/>
    <w:rPr>
      <w:vertAlign w:val="superscript"/>
    </w:rPr>
  </w:style>
  <w:style w:type="paragraph" w:styleId="865">
    <w:name w:val="endnote text"/>
    <w:basedOn w:val="691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 w:customStyle="1">
    <w:name w:val="Текст концевой сноски Знак"/>
    <w:link w:val="865"/>
    <w:uiPriority w:val="99"/>
    <w:rPr>
      <w:sz w:val="20"/>
    </w:rPr>
  </w:style>
  <w:style w:type="character" w:styleId="867">
    <w:name w:val="endnote reference"/>
    <w:basedOn w:val="701"/>
    <w:uiPriority w:val="99"/>
    <w:semiHidden/>
    <w:unhideWhenUsed/>
    <w:rPr>
      <w:vertAlign w:val="superscript"/>
    </w:rPr>
  </w:style>
  <w:style w:type="paragraph" w:styleId="868">
    <w:name w:val="toc 1"/>
    <w:basedOn w:val="691"/>
    <w:next w:val="691"/>
    <w:uiPriority w:val="39"/>
    <w:unhideWhenUsed/>
    <w:pPr>
      <w:spacing w:after="57"/>
    </w:pPr>
  </w:style>
  <w:style w:type="paragraph" w:styleId="869">
    <w:name w:val="toc 2"/>
    <w:basedOn w:val="691"/>
    <w:next w:val="691"/>
    <w:uiPriority w:val="39"/>
    <w:unhideWhenUsed/>
    <w:pPr>
      <w:ind w:left="283"/>
      <w:spacing w:after="57"/>
    </w:pPr>
  </w:style>
  <w:style w:type="paragraph" w:styleId="870">
    <w:name w:val="toc 3"/>
    <w:basedOn w:val="691"/>
    <w:next w:val="691"/>
    <w:uiPriority w:val="39"/>
    <w:unhideWhenUsed/>
    <w:pPr>
      <w:ind w:left="567"/>
      <w:spacing w:after="57"/>
    </w:pPr>
  </w:style>
  <w:style w:type="paragraph" w:styleId="871">
    <w:name w:val="toc 4"/>
    <w:basedOn w:val="691"/>
    <w:next w:val="691"/>
    <w:uiPriority w:val="39"/>
    <w:unhideWhenUsed/>
    <w:pPr>
      <w:ind w:left="850"/>
      <w:spacing w:after="57"/>
    </w:pPr>
  </w:style>
  <w:style w:type="paragraph" w:styleId="872">
    <w:name w:val="toc 5"/>
    <w:basedOn w:val="691"/>
    <w:next w:val="691"/>
    <w:uiPriority w:val="39"/>
    <w:unhideWhenUsed/>
    <w:pPr>
      <w:ind w:left="1134"/>
      <w:spacing w:after="57"/>
    </w:pPr>
  </w:style>
  <w:style w:type="paragraph" w:styleId="873">
    <w:name w:val="toc 6"/>
    <w:basedOn w:val="691"/>
    <w:next w:val="691"/>
    <w:uiPriority w:val="39"/>
    <w:unhideWhenUsed/>
    <w:pPr>
      <w:ind w:left="1417"/>
      <w:spacing w:after="57"/>
    </w:pPr>
  </w:style>
  <w:style w:type="paragraph" w:styleId="874">
    <w:name w:val="toc 7"/>
    <w:basedOn w:val="691"/>
    <w:next w:val="691"/>
    <w:uiPriority w:val="39"/>
    <w:unhideWhenUsed/>
    <w:pPr>
      <w:ind w:left="1701"/>
      <w:spacing w:after="57"/>
    </w:pPr>
  </w:style>
  <w:style w:type="paragraph" w:styleId="875">
    <w:name w:val="toc 8"/>
    <w:basedOn w:val="691"/>
    <w:next w:val="691"/>
    <w:uiPriority w:val="39"/>
    <w:unhideWhenUsed/>
    <w:pPr>
      <w:ind w:left="1984"/>
      <w:spacing w:after="57"/>
    </w:pPr>
  </w:style>
  <w:style w:type="paragraph" w:styleId="876">
    <w:name w:val="toc 9"/>
    <w:basedOn w:val="691"/>
    <w:next w:val="691"/>
    <w:uiPriority w:val="39"/>
    <w:unhideWhenUsed/>
    <w:pPr>
      <w:ind w:left="2268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691"/>
    <w:next w:val="691"/>
    <w:uiPriority w:val="99"/>
    <w:unhideWhenUsed/>
    <w:pPr>
      <w:spacing w:after="0"/>
    </w:pPr>
  </w:style>
  <w:style w:type="character" w:styleId="879">
    <w:name w:val="Emphasis"/>
    <w:basedOn w:val="701"/>
    <w:uiPriority w:val="20"/>
    <w:qFormat/>
    <w:rPr>
      <w:i/>
      <w:iCs/>
    </w:rPr>
  </w:style>
  <w:style w:type="paragraph" w:styleId="880">
    <w:name w:val="List Paragraph"/>
    <w:basedOn w:val="691"/>
    <w:uiPriority w:val="34"/>
    <w:qFormat/>
    <w:pPr>
      <w:contextualSpacing/>
      <w:ind w:left="720"/>
    </w:pPr>
  </w:style>
  <w:style w:type="character" w:styleId="881" w:customStyle="1">
    <w:name w:val="Заголовок 1 Знак"/>
    <w:basedOn w:val="701"/>
    <w:link w:val="692"/>
    <w:uiPriority w:val="9"/>
    <w:rPr>
      <w:rFonts w:ascii="Times New Roman" w:hAnsi="Times New Roman" w:cs="Times New Roman" w:eastAsiaTheme="majorEastAsia"/>
      <w:b/>
      <w:bCs/>
      <w:sz w:val="28"/>
      <w:szCs w:val="28"/>
    </w:rPr>
  </w:style>
  <w:style w:type="character" w:styleId="882" w:customStyle="1">
    <w:name w:val="Заголовок 2 Знак"/>
    <w:basedOn w:val="701"/>
    <w:link w:val="693"/>
    <w:uiPriority w:val="9"/>
    <w:rPr>
      <w:rFonts w:ascii="Times New Roman" w:hAnsi="Times New Roman" w:cs="Times New Roman" w:eastAsiaTheme="majorEastAsia"/>
      <w:b/>
      <w:bCs/>
      <w:sz w:val="28"/>
      <w:szCs w:val="26"/>
    </w:rPr>
  </w:style>
  <w:style w:type="character" w:styleId="883" w:customStyle="1">
    <w:name w:val="Заголовок 3 Знак"/>
    <w:basedOn w:val="701"/>
    <w:link w:val="69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84">
    <w:name w:val="Subtitle"/>
    <w:basedOn w:val="691"/>
    <w:next w:val="691"/>
    <w:link w:val="885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85" w:customStyle="1">
    <w:name w:val="Подзаголовок Знак"/>
    <w:basedOn w:val="701"/>
    <w:link w:val="88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86">
    <w:name w:val="Hyperlink"/>
    <w:basedOn w:val="701"/>
    <w:uiPriority w:val="99"/>
    <w:unhideWhenUsed/>
    <w:rPr>
      <w:color w:val="0000ff"/>
      <w:u w:val="single"/>
    </w:rPr>
  </w:style>
  <w:style w:type="character" w:styleId="887">
    <w:name w:val="annotation reference"/>
    <w:basedOn w:val="701"/>
    <w:uiPriority w:val="99"/>
    <w:semiHidden/>
    <w:unhideWhenUsed/>
    <w:rPr>
      <w:sz w:val="16"/>
      <w:szCs w:val="16"/>
    </w:rPr>
  </w:style>
  <w:style w:type="paragraph" w:styleId="888">
    <w:name w:val="annotation text"/>
    <w:basedOn w:val="691"/>
    <w:link w:val="88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9" w:customStyle="1">
    <w:name w:val="Текст примечания Знак"/>
    <w:basedOn w:val="701"/>
    <w:link w:val="888"/>
    <w:uiPriority w:val="99"/>
    <w:semiHidden/>
    <w:rPr>
      <w:sz w:val="20"/>
      <w:szCs w:val="20"/>
    </w:rPr>
  </w:style>
  <w:style w:type="paragraph" w:styleId="890">
    <w:name w:val="annotation subject"/>
    <w:basedOn w:val="888"/>
    <w:next w:val="888"/>
    <w:link w:val="891"/>
    <w:uiPriority w:val="99"/>
    <w:semiHidden/>
    <w:unhideWhenUsed/>
    <w:rPr>
      <w:b/>
      <w:bCs/>
    </w:rPr>
  </w:style>
  <w:style w:type="character" w:styleId="891" w:customStyle="1">
    <w:name w:val="Тема примечания Знак"/>
    <w:basedOn w:val="889"/>
    <w:link w:val="890"/>
    <w:uiPriority w:val="99"/>
    <w:semiHidden/>
    <w:rPr>
      <w:b/>
      <w:bCs/>
      <w:sz w:val="20"/>
      <w:szCs w:val="20"/>
    </w:rPr>
  </w:style>
  <w:style w:type="paragraph" w:styleId="892">
    <w:name w:val="Balloon Text"/>
    <w:basedOn w:val="691"/>
    <w:link w:val="89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3" w:customStyle="1">
    <w:name w:val="Текст выноски Знак"/>
    <w:basedOn w:val="701"/>
    <w:link w:val="892"/>
    <w:uiPriority w:val="99"/>
    <w:semiHidden/>
    <w:rPr>
      <w:rFonts w:ascii="Tahoma" w:hAnsi="Tahoma" w:cs="Tahoma"/>
      <w:sz w:val="16"/>
      <w:szCs w:val="16"/>
    </w:rPr>
  </w:style>
  <w:style w:type="paragraph" w:styleId="894">
    <w:name w:val="Header"/>
    <w:basedOn w:val="691"/>
    <w:link w:val="8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701"/>
    <w:link w:val="894"/>
    <w:uiPriority w:val="99"/>
  </w:style>
  <w:style w:type="paragraph" w:styleId="896">
    <w:name w:val="Footer"/>
    <w:basedOn w:val="691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701"/>
    <w:link w:val="896"/>
    <w:uiPriority w:val="99"/>
  </w:style>
  <w:style w:type="paragraph" w:styleId="898" w:customStyle="1">
    <w:name w:val="s_1"/>
    <w:basedOn w:val="6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99" w:customStyle="1">
    <w:name w:val="Table Normal"/>
    <w:pPr>
      <w:ind w:firstLine="851"/>
      <w:jc w:val="both"/>
      <w:spacing w:before="240" w:after="0" w:line="312" w:lineRule="auto"/>
    </w:pPr>
    <w:rPr>
      <w:rFonts w:ascii="Times New Roman" w:hAnsi="Times New Roman" w:eastAsia="Times New Roman" w:cs="Times New Roman"/>
      <w:sz w:val="28"/>
      <w:szCs w:val="28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00" w:customStyle="1">
    <w:name w:val="Абзац списка;Абзац списка нумерованный"/>
    <w:pPr>
      <w:contextualSpacing/>
      <w:ind w:left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paragraph" w:styleId="901" w:customStyle="1">
    <w:name w:val="Без интервала1"/>
    <w:qFormat/>
    <w:pPr>
      <w:spacing w:after="0" w:line="100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revision>97</cp:revision>
  <dcterms:created xsi:type="dcterms:W3CDTF">2021-06-22T07:08:00Z</dcterms:created>
  <dcterms:modified xsi:type="dcterms:W3CDTF">2023-12-12T13:45:13Z</dcterms:modified>
</cp:coreProperties>
</file>