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7"/>
        <w:jc w:val="center"/>
        <w:spacing w:before="0" w:after="0" w:line="240" w:lineRule="auto"/>
        <w:rPr>
          <w:b/>
          <w:bCs/>
        </w:rPr>
      </w:pPr>
      <w:r>
        <w:rPr>
          <w:b/>
          <w:bCs/>
        </w:rPr>
        <w:t xml:space="preserve">Обоснование</w:t>
      </w:r>
      <w:r>
        <w:rPr>
          <w:b/>
          <w:bCs/>
        </w:rPr>
      </w:r>
      <w:r>
        <w:rPr>
          <w:b/>
          <w:bCs/>
        </w:rPr>
      </w:r>
    </w:p>
    <w:p>
      <w:pPr>
        <w:pStyle w:val="617"/>
        <w:jc w:val="center"/>
        <w:spacing w:before="0" w:after="0" w:line="240" w:lineRule="auto"/>
        <w:rPr>
          <w:b/>
          <w:bCs/>
        </w:rPr>
      </w:pPr>
      <w:r>
        <w:rPr>
          <w:b/>
          <w:bCs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pStyle w:val="617"/>
        <w:jc w:val="center"/>
        <w:spacing w:before="0"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1_633"/>
              <w:ind w:left="720" w:firstLine="0"/>
              <w:jc w:val="center"/>
              <w:widowControl/>
              <w:tabs>
                <w:tab w:val="left" w:pos="994" w:leader="none"/>
              </w:tabs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Style w:val="1_634"/>
                <w:rFonts w:ascii="Tinos" w:hAnsi="Tinos" w:eastAsia="Tinos" w:cs="Tinos"/>
                <w:b w:val="0"/>
                <w:bCs w:val="0"/>
                <w:sz w:val="24"/>
                <w:szCs w:val="24"/>
              </w:rPr>
              <w:t xml:space="preserve">О </w:t>
            </w:r>
            <w:r>
              <w:rPr>
                <w:rStyle w:val="1_634"/>
                <w:rFonts w:ascii="Tinos" w:hAnsi="Tinos" w:eastAsia="Tinos" w:cs="Tinos"/>
                <w:b w:val="0"/>
                <w:bCs w:val="0"/>
                <w:sz w:val="24"/>
                <w:szCs w:val="24"/>
              </w:rPr>
              <w:t xml:space="preserve">проведении конкурса на учреждение почётного звания </w:t>
            </w:r>
            <w:r>
              <w:rPr>
                <w:rStyle w:val="1_634"/>
                <w:rFonts w:ascii="Tinos" w:hAnsi="Tinos" w:eastAsia="Tinos" w:cs="Tinos"/>
                <w:b w:val="0"/>
                <w:bCs w:val="0"/>
                <w:sz w:val="24"/>
                <w:szCs w:val="24"/>
              </w:rPr>
            </w:r>
            <w:r>
              <w:rPr>
                <w:rStyle w:val="1_634"/>
                <w:rFonts w:ascii="Tinos" w:hAnsi="Tinos" w:eastAsia="Tinos" w:cs="Tinos"/>
                <w:b w:val="0"/>
                <w:bCs w:val="0"/>
                <w:sz w:val="24"/>
                <w:szCs w:val="24"/>
              </w:rPr>
            </w:r>
          </w:p>
          <w:p>
            <w:pPr>
              <w:pStyle w:val="1_633"/>
              <w:ind w:left="720" w:firstLine="0"/>
              <w:jc w:val="center"/>
              <w:widowControl/>
              <w:tabs>
                <w:tab w:val="left" w:pos="994" w:leader="none"/>
              </w:tabs>
              <w:rPr>
                <w:rFonts w:ascii="Tinos" w:hAnsi="Tinos" w:cs="Tinos"/>
                <w:b/>
                <w:bCs/>
              </w:rPr>
            </w:pPr>
            <w:r>
              <w:rPr>
                <w:rStyle w:val="1_634"/>
                <w:rFonts w:ascii="Tinos" w:hAnsi="Tinos" w:eastAsia="Tinos" w:cs="Tinos"/>
                <w:b w:val="0"/>
                <w:bCs w:val="0"/>
                <w:sz w:val="24"/>
                <w:szCs w:val="24"/>
              </w:rPr>
              <w:t xml:space="preserve">«Семья года»</w:t>
            </w:r>
            <w:r>
              <w:rPr>
                <w:rStyle w:val="1_634"/>
                <w:rFonts w:ascii="Tinos" w:hAnsi="Tinos" w:eastAsia="Tinos" w:cs="Tinos"/>
                <w:b w:val="0"/>
                <w:bCs w:val="0"/>
                <w:sz w:val="24"/>
                <w:szCs w:val="24"/>
              </w:rPr>
            </w:r>
            <w:r>
              <w:rPr>
                <w:rStyle w:val="1_634"/>
                <w:rFonts w:ascii="Tinos" w:hAnsi="Tinos" w:eastAsia="Tinos" w:cs="Tinos"/>
                <w:b w:val="0"/>
                <w:bCs w:val="0"/>
                <w:sz w:val="24"/>
                <w:szCs w:val="24"/>
              </w:rPr>
            </w:r>
          </w:p>
          <w:p>
            <w:pPr>
              <w:jc w:val="left"/>
              <w:spacing w:before="0" w:after="0" w:line="240" w:lineRule="auto"/>
              <w:rPr>
                <w:sz w:val="20"/>
                <w:szCs w:val="20"/>
              </w:rPr>
              <w:pBdr>
                <w:top w:val="none" w:color="000000" w:sz="0" w:space="0"/>
                <w:left w:val="none" w:color="000000" w:sz="0" w:space="0"/>
                <w:bottom w:val="single" w:color="000000" w:sz="6" w:space="0"/>
                <w:right w:val="none" w:color="000000" w:sz="0" w:space="0"/>
              </w:pBdr>
            </w:pPr>
            <w:r>
              <w:rPr>
                <w:bCs/>
              </w:rPr>
            </w:r>
            <w:r>
              <w:rPr>
                <w:bCs/>
                <w:sz w:val="20"/>
                <w:szCs w:val="20"/>
              </w:rPr>
            </w:r>
            <w:r/>
          </w:p>
          <w:p>
            <w:pPr>
              <w:pStyle w:val="617"/>
              <w:jc w:val="center"/>
              <w:spacing w:before="0"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проекта нормативного правового акта администрации района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617"/>
              <w:jc w:val="center"/>
              <w:spacing w:before="0"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617"/>
              <w:jc w:val="center"/>
              <w:spacing w:before="0" w:after="0" w:line="240" w:lineRule="auto"/>
              <w:rPr>
                <w:bCs/>
                <w:sz w:val="20"/>
                <w:szCs w:val="20"/>
              </w:rPr>
              <w:pBdr>
                <w:top w:val="none" w:color="000000" w:sz="0" w:space="0"/>
                <w:left w:val="none" w:color="000000" w:sz="0" w:space="0"/>
                <w:bottom w:val="single" w:color="000000" w:sz="6" w:space="1"/>
                <w:right w:val="none" w:color="000000" w:sz="0" w:space="0"/>
              </w:pBdr>
            </w:pPr>
            <w:r>
              <w:rPr>
                <w:bCs/>
              </w:rPr>
              <w:t xml:space="preserve">управление социальной защиты населения администрации Чернянского района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617"/>
              <w:jc w:val="center"/>
              <w:spacing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структурного подразделения администрации района, подготовившего данный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617"/>
              <w:jc w:val="center"/>
              <w:spacing w:before="0" w:after="0"/>
            </w:pPr>
            <w:r>
              <w:rPr>
                <w:bCs/>
                <w:sz w:val="20"/>
                <w:szCs w:val="20"/>
              </w:rPr>
              <w:t xml:space="preserve">проект нормативного правового акта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17"/>
              <w:ind w:left="0" w:right="0" w:firstLine="709"/>
              <w:jc w:val="both"/>
              <w:spacing w:before="0"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628"/>
              <w:ind w:left="0" w:right="0" w:firstLine="709"/>
              <w:jc w:val="both"/>
            </w:pPr>
            <w:r>
              <w:t xml:space="preserve">1. Обоснование необходимости принятия нормативного правового акта (основания, концепция, цели, задачи, последствия принятия): необходимость принятия постановления вызвана проведением конкурса на учреждение почётного звания семья года.</w:t>
            </w:r>
            <w:r/>
          </w:p>
          <w:p>
            <w:pPr>
              <w:pStyle w:val="628"/>
              <w:ind w:left="0" w:right="0" w:firstLine="709"/>
              <w:jc w:val="both"/>
            </w:pPr>
            <w:r>
              <w:t xml:space="preserve">2. Информация о влиянии положений проекта нормативного правового акта на состояние конкурентно</w:t>
            </w:r>
            <w:r>
              <w:t xml:space="preserve">й среды на рынках товаров, работ, услуг Чернянского района (окажет/не окажет, если окажет, укажите какое влияние и на какие товарные рынки): влияния на состояние конкурентной среды на рынках товаров, работ, услуг Чернянского района данный проект не окажет.</w:t>
            </w:r>
            <w:r/>
          </w:p>
          <w:p>
            <w:pPr>
              <w:pStyle w:val="617"/>
              <w:ind w:left="0" w:right="0" w:firstLine="709"/>
              <w:jc w:val="both"/>
              <w:spacing w:before="0" w:after="0" w:line="240" w:lineRule="auto"/>
            </w:pPr>
            <w:r/>
            <w:r/>
          </w:p>
          <w:p>
            <w:pPr>
              <w:pStyle w:val="628"/>
              <w:ind w:left="0" w:right="0" w:firstLine="709"/>
              <w:jc w:val="both"/>
            </w:pPr>
            <w: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</w:t>
            </w:r>
            <w:r>
              <w:t xml:space="preserve">уют, если присутствуют, отразите короткое обоснование их наличия):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района.</w:t>
            </w:r>
            <w:r/>
          </w:p>
          <w:p>
            <w:pPr>
              <w:pStyle w:val="617"/>
              <w:ind w:left="0" w:right="0" w:firstLine="709"/>
              <w:jc w:val="both"/>
              <w:spacing w:before="0" w:after="0" w:line="240" w:lineRule="auto"/>
            </w:pPr>
            <w:r/>
            <w:r/>
          </w:p>
          <w:p>
            <w:pPr>
              <w:pStyle w:val="617"/>
              <w:ind w:left="0" w:right="0" w:firstLine="709"/>
              <w:jc w:val="both"/>
              <w:spacing w:before="0" w:after="0" w:line="240" w:lineRule="auto"/>
            </w:pPr>
            <w:r/>
            <w:r/>
          </w:p>
        </w:tc>
      </w:tr>
    </w:tbl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567" w:bottom="1134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Calibri">
    <w:panose1 w:val="020F0502020204030204"/>
  </w:font>
  <w:font w:name="Tahoma">
    <w:panose1 w:val="020B0604030504040204"/>
  </w:font>
  <w:font w:name="Noto Sans Devanagari">
    <w:panose1 w:val="020B050204050402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table" w:styleId="61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17" w:default="1">
    <w:name w:val="Normal"/>
    <w:next w:val="617"/>
    <w:link w:val="617"/>
    <w:pPr>
      <w:spacing w:before="0" w:after="200" w:line="276" w:lineRule="auto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618">
    <w:name w:val="Основной шрифт абзаца"/>
    <w:next w:val="618"/>
    <w:link w:val="617"/>
  </w:style>
  <w:style w:type="character" w:styleId="619">
    <w:name w:val="Стиль1 Знак"/>
    <w:next w:val="619"/>
    <w:link w:val="617"/>
    <w:rPr>
      <w:rFonts w:ascii="Times New Roman" w:hAnsi="Times New Roman" w:cs="Times New Roman"/>
      <w:sz w:val="24"/>
      <w:szCs w:val="24"/>
    </w:rPr>
  </w:style>
  <w:style w:type="character" w:styleId="620">
    <w:name w:val="Интернет-ссылка"/>
    <w:next w:val="620"/>
    <w:link w:val="617"/>
    <w:rPr>
      <w:color w:val="0000ff"/>
      <w:u w:val="single"/>
    </w:rPr>
  </w:style>
  <w:style w:type="paragraph" w:styleId="621">
    <w:name w:val="Заголовок"/>
    <w:basedOn w:val="617"/>
    <w:next w:val="622"/>
    <w:link w:val="617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22">
    <w:name w:val="Основной текст"/>
    <w:basedOn w:val="617"/>
    <w:next w:val="622"/>
    <w:link w:val="617"/>
    <w:pPr>
      <w:spacing w:before="0" w:after="140" w:line="276" w:lineRule="auto"/>
    </w:pPr>
  </w:style>
  <w:style w:type="paragraph" w:styleId="623">
    <w:name w:val="Список"/>
    <w:basedOn w:val="622"/>
    <w:next w:val="623"/>
    <w:link w:val="617"/>
    <w:rPr>
      <w:rFonts w:ascii="PT Astra Serif" w:hAnsi="PT Astra Serif" w:cs="Noto Sans Devanagari"/>
    </w:rPr>
  </w:style>
  <w:style w:type="paragraph" w:styleId="624">
    <w:name w:val="Название"/>
    <w:basedOn w:val="617"/>
    <w:next w:val="624"/>
    <w:link w:val="617"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625">
    <w:name w:val="Указатель"/>
    <w:basedOn w:val="617"/>
    <w:next w:val="625"/>
    <w:link w:val="617"/>
    <w:pPr>
      <w:suppressLineNumbers/>
    </w:pPr>
    <w:rPr>
      <w:rFonts w:ascii="PT Astra Serif" w:hAnsi="PT Astra Serif" w:cs="Noto Sans Devanagari"/>
    </w:rPr>
  </w:style>
  <w:style w:type="paragraph" w:styleId="626">
    <w:name w:val="Стиль1"/>
    <w:basedOn w:val="617"/>
    <w:next w:val="626"/>
    <w:link w:val="617"/>
    <w:pPr>
      <w:ind w:left="0" w:right="0" w:firstLine="709"/>
      <w:jc w:val="both"/>
      <w:spacing w:before="0" w:after="0" w:line="240" w:lineRule="auto"/>
    </w:pPr>
    <w:rPr>
      <w:rFonts w:eastAsia="Calibri"/>
      <w:lang w:val="en-US"/>
    </w:rPr>
  </w:style>
  <w:style w:type="paragraph" w:styleId="627">
    <w:name w:val="Без интервала"/>
    <w:next w:val="627"/>
    <w:link w:val="617"/>
    <w:pPr>
      <w:ind w:left="0" w:right="0" w:firstLine="709"/>
      <w:jc w:val="both"/>
      <w:spacing w:before="0" w:after="200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628">
    <w:name w:val="Default"/>
    <w:next w:val="628"/>
    <w:pPr>
      <w:widowControl/>
    </w:pPr>
    <w:rPr>
      <w:rFonts w:ascii="Times New Roman" w:hAnsi="Times New Roman" w:eastAsia="Calibri" w:cs="Times New Roman"/>
      <w:color w:val="000000"/>
      <w:sz w:val="24"/>
      <w:szCs w:val="24"/>
      <w:lang w:val="ru-RU" w:eastAsia="zh-CN" w:bidi="ar-SA"/>
    </w:rPr>
  </w:style>
  <w:style w:type="paragraph" w:styleId="629">
    <w:name w:val="Содержимое таблицы"/>
    <w:basedOn w:val="617"/>
    <w:next w:val="629"/>
    <w:link w:val="617"/>
    <w:pPr>
      <w:widowControl w:val="off"/>
      <w:suppressLineNumbers/>
    </w:pPr>
  </w:style>
  <w:style w:type="paragraph" w:styleId="630">
    <w:name w:val="Заголовок таблицы"/>
    <w:basedOn w:val="629"/>
    <w:next w:val="630"/>
    <w:link w:val="617"/>
    <w:pPr>
      <w:jc w:val="center"/>
      <w:suppressLineNumbers/>
    </w:pPr>
    <w:rPr>
      <w:b/>
      <w:bCs/>
    </w:rPr>
  </w:style>
  <w:style w:type="character" w:styleId="719" w:default="1">
    <w:name w:val="Default Paragraph Font"/>
    <w:uiPriority w:val="1"/>
    <w:semiHidden/>
    <w:unhideWhenUsed/>
  </w:style>
  <w:style w:type="numbering" w:styleId="720" w:default="1">
    <w:name w:val="No List"/>
    <w:uiPriority w:val="99"/>
    <w:semiHidden/>
    <w:unhideWhenUsed/>
  </w:style>
  <w:style w:type="paragraph" w:styleId="1_633" w:customStyle="1">
    <w:name w:val="Style10"/>
    <w:basedOn w:val="650"/>
    <w:next w:val="680"/>
    <w:link w:val="650"/>
    <w:uiPriority w:val="99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324" w:lineRule="exact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1_634" w:customStyle="1">
    <w:name w:val="Font Style20"/>
    <w:next w:val="681"/>
    <w:link w:val="650"/>
    <w:uiPriority w:val="99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revision>4</cp:revision>
  <dcterms:created xsi:type="dcterms:W3CDTF">2024-09-03T08:22:00Z</dcterms:created>
  <dcterms:modified xsi:type="dcterms:W3CDTF">2024-12-11T12:24:00Z</dcterms:modified>
</cp:coreProperties>
</file>