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Document.xml" ContentType="application/vnd.openxmlformats-officedocument.wordprocessingml.people+xml"/>
  <Override PartName="/word/commentsIdsDocument.xml" ContentType="application/vnd.openxmlformats-officedocument.wordprocessingml.commentsIds+xml"/>
  <Override PartName="/word/commentsDocument.xml" ContentType="application/vnd.openxmlformats-officedocument.wordprocessingml.comment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Document.xml" ContentType="application/vnd.openxmlformats-officedocument.wordprocessingml.commentsExtended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Droid Sans Fallback" w:cs="Noto Sans Devanagari"/>
          <w:b/>
          <w:bCs/>
          <w:color w:val="000000"/>
          <w:spacing w:val="-5"/>
          <w:sz w:val="26"/>
          <w:szCs w:val="26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b/>
          <w:bCs/>
          <w:color w:val="000000"/>
          <w:spacing w:val="-5"/>
          <w:sz w:val="28"/>
          <w:szCs w:val="24"/>
          <w:highlight w:val="white"/>
          <w:lang w:eastAsia="ru-RU"/>
        </w:rPr>
        <w:t xml:space="preserve">БЕЛГОРОДСКАЯ ОБЛАСТЬ</w:t>
      </w:r>
      <w:r>
        <w:rPr>
          <w:rFonts w:ascii="Times New Roman" w:hAnsi="Times New Roman" w:eastAsia="Droid Sans Fallback" w:cs="Noto Sans Devanagari"/>
          <w:b/>
          <w:bCs/>
          <w:color w:val="000000"/>
          <w:spacing w:val="-5"/>
          <w:sz w:val="26"/>
          <w:szCs w:val="26"/>
          <w:highlight w:val="white"/>
          <w:lang w:eastAsia="ru-RU"/>
        </w:rPr>
      </w:r>
    </w:p>
    <w:p>
      <w:pPr>
        <w:jc w:val="center"/>
        <w:spacing w:after="0" w:line="240" w:lineRule="auto"/>
        <w:widowControl w:val="off"/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b/>
          <w:sz w:val="28"/>
          <w:szCs w:val="24"/>
          <w:highlight w:val="white"/>
          <w:lang w:eastAsia="ru-RU"/>
        </w:rPr>
        <w:t xml:space="preserve">ЧЕРНЯНСКИЙ РАЙОН</w:t>
      </w: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sz w:val="20"/>
          <w:szCs w:val="2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2788920</wp:posOffset>
                </wp:positionH>
                <wp:positionV relativeFrom="margin">
                  <wp:posOffset>487045</wp:posOffset>
                </wp:positionV>
                <wp:extent cx="476885" cy="612140"/>
                <wp:effectExtent l="0" t="0" r="0" b="0"/>
                <wp:wrapTopAndBottom/>
                <wp:docPr id="1" name="Рисунок 5" descr="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5" descr="ge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>
                          <a:clrChange>
                            <a:clrFrom>
                              <a:srgbClr val="D4D4D4"/>
                            </a:clrFrom>
                            <a:clrTo>
                              <a:srgbClr val="D4D4D4">
                                <a:alpha val="0"/>
                              </a:srgbClr>
                            </a:clrTo>
                          </a:clrChange>
                          <a:grayscl/>
                          <a:biLevel thresh="50000"/>
                        </a:blip>
                        <a:stretch/>
                      </pic:blipFill>
                      <pic:spPr bwMode="auto">
                        <a:xfrm>
                          <a:off x="0" y="0"/>
                          <a:ext cx="476885" cy="6121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margin;margin-left:219.60pt;mso-position-horizontal:absolute;mso-position-vertical-relative:margin;margin-top:38.35pt;mso-position-vertical:absolute;width:37.55pt;height:48.20pt;mso-wrap-distance-left:9.00pt;mso-wrap-distance-top:0.00pt;mso-wrap-distance-right:9.00pt;mso-wrap-distance-bottom:0.00pt;" stroked="false">
                <v:path textboxrect="0,0,0,0"/>
                <w10:wrap type="topAndBottom"/>
                <v:imagedata r:id="rId9" o:title=""/>
              </v:shape>
            </w:pict>
          </mc:Fallback>
        </mc:AlternateContent>
      </w: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Droid Sans Fallback" w:cs="Noto Sans Devanagari"/>
          <w:b/>
          <w:bCs/>
          <w:color w:val="000000"/>
          <w:spacing w:val="-5"/>
          <w:sz w:val="26"/>
          <w:szCs w:val="26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b/>
          <w:bCs/>
          <w:color w:val="000000"/>
          <w:spacing w:val="-5"/>
          <w:sz w:val="28"/>
          <w:szCs w:val="24"/>
          <w:highlight w:val="white"/>
          <w:lang w:eastAsia="ru-RU"/>
        </w:rPr>
        <w:t xml:space="preserve">АДМИНИСТРАЦИЯ МУНИЦИПАЛЬНОГО РАЙОНА </w:t>
      </w:r>
      <w:r>
        <w:rPr>
          <w:rFonts w:ascii="Times New Roman" w:hAnsi="Times New Roman" w:eastAsia="Droid Sans Fallback" w:cs="Noto Sans Devanagari"/>
          <w:b/>
          <w:bCs/>
          <w:color w:val="000000"/>
          <w:spacing w:val="-5"/>
          <w:sz w:val="26"/>
          <w:szCs w:val="26"/>
          <w:highlight w:val="white"/>
          <w:lang w:eastAsia="ru-RU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Droid Sans Fallback" w:cs="Noto Sans Devanagari"/>
          <w:b/>
          <w:bCs/>
          <w:color w:val="000000"/>
          <w:spacing w:val="-5"/>
          <w:sz w:val="26"/>
          <w:szCs w:val="26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b/>
          <w:bCs/>
          <w:color w:val="000000"/>
          <w:spacing w:val="-5"/>
          <w:sz w:val="28"/>
          <w:szCs w:val="24"/>
          <w:highlight w:val="white"/>
          <w:lang w:eastAsia="ru-RU"/>
        </w:rPr>
        <w:t xml:space="preserve">"ЧЕРНЯНСКИЙ РАЙОН" БЕЛГОРОДСКОЙ ОБЛАСТИ</w:t>
      </w:r>
      <w:r>
        <w:rPr>
          <w:rFonts w:ascii="Times New Roman" w:hAnsi="Times New Roman" w:eastAsia="Droid Sans Fallback" w:cs="Noto Sans Devanagari"/>
          <w:b/>
          <w:bCs/>
          <w:color w:val="000000"/>
          <w:spacing w:val="-5"/>
          <w:sz w:val="26"/>
          <w:szCs w:val="26"/>
          <w:highlight w:val="white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</w:p>
    <w:p>
      <w:pPr>
        <w:jc w:val="center"/>
        <w:spacing w:after="0"/>
        <w:shd w:val="clear" w:color="auto" w:fill="ffffff"/>
        <w:widowControl w:val="off"/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b/>
          <w:sz w:val="28"/>
          <w:szCs w:val="28"/>
          <w:highlight w:val="white"/>
          <w:lang w:eastAsia="ru-RU"/>
        </w:rPr>
        <w:t xml:space="preserve">П О С Т А Н О В Л Е Н И Е</w:t>
      </w: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</w:p>
    <w:p>
      <w:pPr>
        <w:jc w:val="center"/>
        <w:spacing w:after="0"/>
        <w:shd w:val="clear" w:color="auto" w:fill="ffffff"/>
        <w:widowControl w:val="off"/>
        <w:rPr>
          <w:rFonts w:ascii="Times New Roman" w:hAnsi="Times New Roman" w:eastAsia="Droid Sans Fallback" w:cs="Noto Sans Devanagari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b/>
          <w:highlight w:val="white"/>
          <w:lang w:eastAsia="ru-RU"/>
        </w:rPr>
        <w:t xml:space="preserve">п. Чернянка</w:t>
      </w:r>
      <w:r>
        <w:rPr>
          <w:rFonts w:ascii="Times New Roman" w:hAnsi="Times New Roman" w:eastAsia="Droid Sans Fallback" w:cs="Noto Sans Devanagari"/>
          <w:highlight w:val="white"/>
          <w:lang w:eastAsia="ru-RU"/>
        </w:rPr>
      </w:r>
    </w:p>
    <w:p>
      <w:pPr>
        <w:ind w:hanging="751"/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</w:p>
    <w:p>
      <w:pPr>
        <w:jc w:val="center"/>
        <w:spacing w:after="0" w:line="240" w:lineRule="auto"/>
        <w:shd w:val="clear" w:color="auto" w:fill="ffffff"/>
        <w:widowControl w:val="off"/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b/>
          <w:sz w:val="28"/>
          <w:szCs w:val="28"/>
          <w:highlight w:val="white"/>
          <w:lang w:eastAsia="ru-RU"/>
        </w:rPr>
        <w:t xml:space="preserve">"</w:t>
      </w:r>
      <w:r>
        <w:rPr>
          <w:rFonts w:ascii="Times New Roman" w:hAnsi="Times New Roman" w:eastAsia="Droid Sans Fallback" w:cs="Noto Sans Devanagari"/>
          <w:b/>
          <w:sz w:val="28"/>
          <w:szCs w:val="28"/>
          <w:highlight w:val="white"/>
          <w:lang w:eastAsia="ru-RU"/>
        </w:rPr>
        <w:t xml:space="preserve">   </w:t>
      </w:r>
      <w:r>
        <w:rPr>
          <w:rFonts w:ascii="Times New Roman" w:hAnsi="Times New Roman" w:eastAsia="Droid Sans Fallback" w:cs="Noto Sans Devanagari"/>
          <w:b/>
          <w:sz w:val="28"/>
          <w:szCs w:val="28"/>
          <w:highlight w:val="white"/>
          <w:lang w:eastAsia="ru-RU"/>
        </w:rPr>
        <w:t xml:space="preserve">" </w:t>
      </w:r>
      <w:r>
        <w:rPr>
          <w:rFonts w:ascii="Times New Roman" w:hAnsi="Times New Roman" w:eastAsia="Droid Sans Fallback" w:cs="Noto Sans Devanagari"/>
          <w:b/>
          <w:sz w:val="28"/>
          <w:szCs w:val="28"/>
          <w:highlight w:val="white"/>
          <w:lang w:eastAsia="ru-RU"/>
        </w:rPr>
        <w:t xml:space="preserve">                   2024 г.                                                                  № </w:t>
      </w:r>
      <w:r>
        <w:rPr>
          <w:rFonts w:ascii="Times New Roman" w:hAnsi="Times New Roman" w:eastAsia="Droid Sans Fallback" w:cs="Noto Sans Devanagari"/>
          <w:b/>
          <w:sz w:val="28"/>
          <w:szCs w:val="28"/>
          <w:highlight w:val="none"/>
          <w:lang w:eastAsia="ru-RU"/>
        </w:rPr>
        <w:t xml:space="preserve">    </w:t>
      </w:r>
      <w:r>
        <w:rPr>
          <w:rFonts w:ascii="Times New Roman" w:hAnsi="Times New Roman" w:eastAsia="Droid Sans Fallback" w:cs="Noto Sans Devanagari"/>
          <w:b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</w:p>
    <w:p>
      <w:pPr>
        <w:spacing w:after="0" w:line="240" w:lineRule="auto"/>
        <w:widowControl w:val="off"/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pP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  <w:r>
        <w:rPr>
          <w:rFonts w:ascii="Times New Roman" w:hAnsi="Times New Roman" w:eastAsia="Droid Sans Fallback" w:cs="Noto Sans Devanagari"/>
          <w:sz w:val="20"/>
          <w:szCs w:val="20"/>
          <w:highlight w:val="whit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  <w:highlight w:val="white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highlight w:val="white"/>
          <w:lang w:eastAsia="ru-RU"/>
        </w:rPr>
        <w:t xml:space="preserve">О внесении изменений в постановление администрации муниципального района «Чернянский район» Белгородской области от 19.12.2023 г. № 780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whit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highlight w:val="white"/>
          <w:lang w:eastAsia="ru-RU"/>
        </w:rPr>
        <w:t xml:space="preserve">«Об утверждении административного регламент</w:t>
      </w:r>
      <w:r>
        <w:rPr>
          <w:rFonts w:ascii="Times New Roman" w:hAnsi="Times New Roman" w:eastAsia="Times New Roman" w:cs="Times New Roman"/>
          <w:b/>
          <w:sz w:val="26"/>
          <w:szCs w:val="26"/>
          <w:highlight w:val="none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highlight w:val="white"/>
          <w:lang w:eastAsia="ru-RU"/>
        </w:rPr>
        <w:t xml:space="preserve">предоставления муниципальной услуги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  <w:highlight w:val="whit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white"/>
          <w:lang w:eastAsia="ru-RU"/>
        </w:rPr>
        <w:t xml:space="preserve">«Направление уведомления о планируемом сносе объекта 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whit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  <w:highlight w:val="whit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white"/>
          <w:lang w:eastAsia="ru-RU"/>
        </w:rPr>
        <w:t xml:space="preserve">капитального строительства и уведомления о завершении сноса 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white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  <w:highlight w:val="white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white"/>
          <w:lang w:eastAsia="ru-RU"/>
        </w:rPr>
        <w:t xml:space="preserve">объекта капитального строительства»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highlight w:val="white"/>
          <w:lang w:eastAsia="ru-RU"/>
        </w:rPr>
      </w:r>
    </w:p>
    <w:p>
      <w:pPr>
        <w:jc w:val="center"/>
        <w:spacing w:after="0" w:line="240" w:lineRule="auto"/>
        <w:tabs>
          <w:tab w:val="left" w:pos="1418" w:leader="none"/>
          <w:tab w:val="left" w:pos="1560" w:leader="none"/>
          <w:tab w:val="left" w:pos="1843" w:leader="none"/>
          <w:tab w:val="left" w:pos="7938" w:leader="none"/>
        </w:tabs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r>
    </w:p>
    <w:p>
      <w:pPr>
        <w:ind w:left="0" w:right="-141" w:firstLine="720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white"/>
          <w:lang w:eastAsia="ru-RU"/>
        </w:rPr>
        <w:t xml:space="preserve">В соответствии с 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white"/>
          <w:lang w:eastAsia="ru-RU"/>
        </w:rPr>
        <w:t xml:space="preserve">Градостроительным кодексом Российской Федерации, постановлением администрации муниципального района «Чернянский район» Белгородской области от 14.07.2022 </w:t>
      </w:r>
      <w:r>
        <w:rPr>
          <w:rFonts w:ascii="Times New Roman" w:hAnsi="Times New Roman" w:eastAsia="Arial" w:cs="Times New Roman"/>
          <w:sz w:val="26"/>
          <w:szCs w:val="26"/>
          <w:highlight w:val="white"/>
          <w:lang w:eastAsia="ru-RU"/>
        </w:rPr>
        <w:t xml:space="preserve">№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white"/>
          <w:lang w:eastAsia="ru-RU"/>
        </w:rPr>
        <w:t xml:space="preserve"> 454 «Об утверждении Порядка разработки и утверждения административных регламентов», Уставом муниципального района «Чернянский район» Белгородской области, администрация муниципального района «Чернянский район» Белгородской области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6"/>
          <w:szCs w:val="26"/>
          <w:highlight w:val="white"/>
          <w:lang w:eastAsia="ru-RU"/>
        </w:rPr>
        <w:t xml:space="preserve">п о с т а н о в л я е т: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white"/>
          <w:lang w:eastAsia="ru-RU"/>
        </w:rPr>
        <w:t xml:space="preserve">1. Внести следующие изменения в постановление администрации муниципального района «Чернянский район» Белгородской области от 19.12.2023г. № 780 «Об утверждении административного регламента предоставления муниципальной услуги «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  <w:lang w:eastAsia="ru-RU"/>
        </w:rPr>
        <w:t xml:space="preserve">:</w:t>
      </w:r>
      <w:r>
        <w:rPr>
          <w:rFonts w:ascii="Calibri" w:hAnsi="Calibri" w:eastAsia="Times New Roman" w:cs="Times New Roman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  <w:lang w:eastAsia="ru-RU"/>
        </w:rPr>
        <w:t xml:space="preserve">1.1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  <w:lang w:eastAsia="ru-RU"/>
        </w:rPr>
        <w:t xml:space="preserve"> В административный регламент предоставления муниципальной услуги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white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  <w:t xml:space="preserve">Направление уведомления о планируемом сносе объекта капитального строительства и уведомления о завершении сноса объекта капитального строительства»</w:t>
      </w:r>
      <w:r>
        <w:rPr>
          <w:rFonts w:ascii="Times New Roman" w:hAnsi="Times New Roman" w:cs="Times New Roman"/>
          <w:sz w:val="26"/>
          <w:szCs w:val="26"/>
        </w:rPr>
        <w:t xml:space="preserve"> (далее – Административный регламент), утвержденный пунктом 1 постановления: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1.1.1. Пункт 2.4.1 Административного регламента изложить в следующей редакции: </w:t>
      </w:r>
      <w:r>
        <w:rPr>
          <w:rFonts w:ascii="Times New Roman" w:hAnsi="Times New Roman" w:cs="Times New Roman"/>
          <w:sz w:val="26"/>
          <w:szCs w:val="26"/>
          <w:highlight w:val="whit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«2.4.1. </w:t>
      </w:r>
      <w:r>
        <w:rPr>
          <w:rFonts w:ascii="Times New Roman" w:hAnsi="Times New Roman"/>
          <w:sz w:val="26"/>
          <w:szCs w:val="26"/>
        </w:rPr>
        <w:t xml:space="preserve">Максималь</w:t>
      </w:r>
      <w:r>
        <w:rPr>
          <w:rFonts w:ascii="Times New Roman" w:hAnsi="Times New Roman"/>
          <w:sz w:val="26"/>
          <w:szCs w:val="26"/>
        </w:rPr>
        <w:t xml:space="preserve">ный </w:t>
      </w:r>
      <w:r>
        <w:rPr>
          <w:rFonts w:ascii="Times New Roman" w:hAnsi="Times New Roman"/>
          <w:sz w:val="26"/>
          <w:szCs w:val="26"/>
        </w:rPr>
        <w:t xml:space="preserve">срок предоставления муниципальной услуги составляет не более 4 (четырех) рабочих дней со дня поступления уведомления о планируемом сносе объекта капитального строительства, уведомления о завершении сноса объекта капитального строительства в Администрацию»;</w:t>
      </w:r>
      <w:r>
        <w:rPr>
          <w:sz w:val="26"/>
          <w:szCs w:val="26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  <w:t xml:space="preserve">1.1.2.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Пункт 3.4.3.5 Административного регламента изложить в следующей редакции: </w:t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/>
          <w:sz w:val="26"/>
          <w:szCs w:val="26"/>
          <w:highlight w:val="none"/>
        </w:rPr>
      </w:pPr>
      <w:r>
        <w:rPr>
          <w:rFonts w:ascii="Times New Roman" w:hAnsi="Times New Roman"/>
          <w:sz w:val="26"/>
          <w:szCs w:val="26"/>
          <w:highlight w:val="none"/>
        </w:rPr>
        <w:t xml:space="preserve">«</w:t>
      </w:r>
      <w:r>
        <w:rPr>
          <w:rFonts w:ascii="Times New Roman" w:hAnsi="Times New Roman"/>
          <w:sz w:val="26"/>
          <w:szCs w:val="26"/>
        </w:rPr>
        <w:t xml:space="preserve">3.4.3.5. </w:t>
      </w:r>
      <w:r>
        <w:rPr>
          <w:rFonts w:ascii="Times New Roman" w:hAnsi="Times New Roman"/>
          <w:bCs/>
          <w:sz w:val="26"/>
          <w:szCs w:val="26"/>
          <w:highlight w:val="white"/>
        </w:rPr>
        <w:t xml:space="preserve">Принятие решения </w:t>
      </w:r>
      <w:r>
        <w:rPr>
          <w:rFonts w:ascii="Times New Roman" w:hAnsi="Times New Roman"/>
          <w:bCs/>
          <w:sz w:val="26"/>
          <w:szCs w:val="26"/>
        </w:rPr>
        <w:t xml:space="preserve">о предоставлении муниципальной услуги осуществляется в срок, не превышающий 4 рабочих дней,</w:t>
      </w:r>
      <w:r>
        <w:rPr>
          <w:rFonts w:ascii="Times New Roman" w:hAnsi="Times New Roman"/>
          <w:bCs/>
          <w:sz w:val="26"/>
          <w:szCs w:val="26"/>
          <w:highlight w:val="white"/>
        </w:rPr>
        <w:t xml:space="preserve"> с</w:t>
      </w:r>
      <w:r>
        <w:rPr>
          <w:rFonts w:ascii="Times New Roman" w:hAnsi="Times New Roman"/>
          <w:sz w:val="26"/>
          <w:szCs w:val="26"/>
          <w:highlight w:val="white"/>
        </w:rPr>
        <w:t xml:space="preserve">о дня поступления уведомления о планируемом сносе объекта капитального строительства в</w:t>
      </w:r>
      <w:r>
        <w:rPr>
          <w:sz w:val="26"/>
          <w:szCs w:val="26"/>
          <w:highlight w:val="white"/>
        </w:rPr>
        <w:t xml:space="preserve"> </w:t>
      </w:r>
      <w:r>
        <w:rPr>
          <w:rFonts w:ascii="Times New Roman" w:hAnsi="Times New Roman"/>
          <w:sz w:val="26"/>
          <w:szCs w:val="26"/>
          <w:highlight w:val="white"/>
        </w:rPr>
        <w:t xml:space="preserve">Администрацию».</w:t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/>
          <w:sz w:val="26"/>
          <w:szCs w:val="26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/>
          <w:sz w:val="26"/>
          <w:szCs w:val="26"/>
          <w:highlight w:val="none"/>
        </w:rPr>
        <w:t xml:space="preserve">2. Настоящее постановление вступает в силу со дня его принятия.</w:t>
      </w:r>
      <w:r>
        <w:rPr>
          <w:rFonts w:ascii="Times New Roman" w:hAnsi="Times New Roman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6"/>
          <w:szCs w:val="26"/>
          <w:highlight w:val="white"/>
        </w:rPr>
      </w:r>
    </w:p>
    <w:p>
      <w:pPr>
        <w:ind w:firstLine="720"/>
        <w:jc w:val="both"/>
        <w:spacing w:after="0"/>
        <w:rPr>
          <w:rFonts w:ascii="Times New Roman" w:hAnsi="Times New Roman" w:eastAsia="Times New Roman" w:cs="Times New Roman"/>
          <w:color w:val="000000"/>
          <w:sz w:val="26"/>
          <w:szCs w:val="26"/>
          <w:highlight w:val="whit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white"/>
          <w:lang w:eastAsia="ru-RU"/>
        </w:rPr>
        <w:t xml:space="preserve">.Управлению организационно-контрольно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white"/>
          <w:lang w:eastAsia="ru-RU"/>
        </w:rPr>
        <w:t xml:space="preserve">й и кадровой работы администрации Чернянского района (Нечепуренко Е.К.) обеспечить размещение настоящего постановления на официальном сайте органов местного самоуправления Чернянского района (адрес сайта: https://chernyanskijrajon-r31.gosweb.gosuslugi.ru).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white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white"/>
          <w:lang w:eastAsia="ru-RU"/>
        </w:rPr>
        <w:t xml:space="preserve">. Контроль за исполнением постановления возложить на первого заместителя главы администрации Чернянского района по реализации проектов и программ в строительстве и градостроительной деятельности (Морозов С.А.)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white"/>
          <w:lang w:eastAsia="ru-RU"/>
        </w:rPr>
      </w:r>
    </w:p>
    <w:tbl>
      <w:tblPr>
        <w:tblW w:w="9630" w:type="dxa"/>
        <w:tblLayout w:type="fixed"/>
        <w:tblLook w:val="04A0" w:firstRow="1" w:lastRow="0" w:firstColumn="1" w:lastColumn="0" w:noHBand="0" w:noVBand="1"/>
      </w:tblPr>
      <w:tblGrid>
        <w:gridCol w:w="3648"/>
        <w:gridCol w:w="2627"/>
        <w:gridCol w:w="3355"/>
      </w:tblGrid>
      <w:tr>
        <w:tblPrEx/>
        <w:trPr>
          <w:trHeight w:val="1631"/>
        </w:trPr>
        <w:tc>
          <w:tcPr>
            <w:tcW w:w="364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Droid Sans Fallback" w:cs="Times New Roman"/>
                <w:b/>
                <w:bCs/>
                <w:color w:val="000000"/>
                <w:sz w:val="26"/>
                <w:szCs w:val="26"/>
                <w:highlight w:val="none"/>
                <w:lang w:eastAsia="ru-RU"/>
              </w:rPr>
            </w:pPr>
            <w:r>
              <w:rPr>
                <w:rFonts w:ascii="Times New Roman" w:hAnsi="Times New Roman" w:eastAsia="Droid Sans Fallback" w:cs="Times New Roman"/>
                <w:b/>
                <w:bCs/>
                <w:color w:val="000000"/>
                <w:sz w:val="26"/>
                <w:szCs w:val="26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Droid Sans Fallback" w:cs="Times New Roman"/>
                <w:b/>
                <w:bCs/>
                <w:color w:val="000000"/>
                <w:sz w:val="26"/>
                <w:szCs w:val="26"/>
                <w:highlight w:val="none"/>
                <w:lang w:eastAsia="ru-RU"/>
              </w:rPr>
            </w:r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Droid Sans Fallback" w:cs="Times New Roman"/>
                <w:sz w:val="26"/>
                <w:szCs w:val="26"/>
                <w:highlight w:val="white"/>
                <w:lang w:eastAsia="ru-RU"/>
              </w:rPr>
            </w:pPr>
            <w:r>
              <w:rPr>
                <w:rFonts w:ascii="Times New Roman" w:hAnsi="Times New Roman" w:eastAsia="Droid Sans Fallback" w:cs="Times New Roman"/>
                <w:b/>
                <w:bCs/>
                <w:color w:val="000000"/>
                <w:sz w:val="26"/>
                <w:szCs w:val="26"/>
                <w:highlight w:val="none"/>
                <w:lang w:eastAsia="ru-RU"/>
              </w:rPr>
            </w:r>
            <w:r>
              <w:rPr>
                <w:rFonts w:ascii="Times New Roman" w:hAnsi="Times New Roman" w:eastAsia="Droid Sans Fallback" w:cs="Times New Roman"/>
                <w:b/>
                <w:bCs/>
                <w:color w:val="000000"/>
                <w:sz w:val="26"/>
                <w:szCs w:val="26"/>
                <w:highlight w:val="none"/>
                <w:lang w:eastAsia="ru-RU"/>
              </w:rPr>
            </w:r>
            <w:r>
              <w:rPr>
                <w:rFonts w:ascii="Times New Roman" w:hAnsi="Times New Roman" w:eastAsia="Droid Sans Fallback" w:cs="Times New Roman"/>
                <w:sz w:val="26"/>
                <w:szCs w:val="26"/>
                <w:highlight w:val="white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Droid Sans Fallback" w:cs="Times New Roman"/>
                <w:sz w:val="26"/>
                <w:szCs w:val="26"/>
                <w:highlight w:val="white"/>
                <w:lang w:eastAsia="ru-RU"/>
              </w:rPr>
            </w:pPr>
            <w:r>
              <w:rPr>
                <w:rFonts w:ascii="Times New Roman" w:hAnsi="Times New Roman" w:eastAsia="Droid Sans Fallback" w:cs="Times New Roman"/>
                <w:b/>
                <w:sz w:val="26"/>
                <w:szCs w:val="26"/>
                <w:highlight w:val="white"/>
                <w:lang w:eastAsia="ru-RU"/>
              </w:rPr>
              <w:t xml:space="preserve">Глава администрации</w:t>
            </w:r>
            <w:r>
              <w:rPr>
                <w:rFonts w:ascii="Times New Roman" w:hAnsi="Times New Roman" w:eastAsia="Droid Sans Fallback" w:cs="Times New Roman"/>
                <w:sz w:val="26"/>
                <w:szCs w:val="26"/>
                <w:highlight w:val="white"/>
                <w:lang w:eastAsia="ru-RU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Droid Sans Fallback" w:cs="Times New Roman"/>
                <w:sz w:val="26"/>
                <w:szCs w:val="26"/>
                <w:highlight w:val="white"/>
                <w:lang w:eastAsia="ru-RU"/>
              </w:rPr>
            </w:pPr>
            <w:r>
              <w:rPr>
                <w:rFonts w:ascii="Times New Roman" w:hAnsi="Times New Roman" w:eastAsia="Droid Sans Fallback" w:cs="Times New Roman"/>
                <w:b/>
                <w:sz w:val="26"/>
                <w:szCs w:val="26"/>
                <w:highlight w:val="white"/>
                <w:lang w:eastAsia="ru-RU"/>
              </w:rPr>
              <w:t xml:space="preserve">Чернянского района</w:t>
            </w:r>
            <w:r>
              <w:rPr>
                <w:rFonts w:ascii="Times New Roman" w:hAnsi="Times New Roman" w:eastAsia="Droid Sans Fallback" w:cs="Times New Roman"/>
                <w:sz w:val="26"/>
                <w:szCs w:val="26"/>
                <w:highlight w:val="white"/>
                <w:lang w:eastAsia="ru-RU"/>
              </w:rPr>
            </w:r>
          </w:p>
        </w:tc>
        <w:tc>
          <w:tcPr>
            <w:tcW w:w="262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Droid Sans Fallback" w:cs="Times New Roman"/>
                <w:sz w:val="26"/>
                <w:szCs w:val="26"/>
                <w:highlight w:val="white"/>
                <w:lang w:eastAsia="ru-RU"/>
              </w:rPr>
            </w:pPr>
            <w:r>
              <w:rPr>
                <w:rFonts w:ascii="Times New Roman" w:hAnsi="Times New Roman" w:eastAsia="Droid Sans Fallback" w:cs="Times New Roman"/>
                <w:sz w:val="26"/>
                <w:szCs w:val="26"/>
                <w:highlight w:val="white"/>
                <w:lang w:eastAsia="ru-RU"/>
              </w:rPr>
            </w:r>
            <w:r>
              <w:rPr>
                <w:rFonts w:ascii="Times New Roman" w:hAnsi="Times New Roman" w:eastAsia="Droid Sans Fallback" w:cs="Times New Roman"/>
                <w:sz w:val="26"/>
                <w:szCs w:val="26"/>
                <w:highlight w:val="white"/>
                <w:lang w:eastAsia="ru-RU"/>
              </w:rPr>
            </w:r>
          </w:p>
        </w:tc>
        <w:tc>
          <w:tcPr>
            <w:tcW w:w="3355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Droid Sans Fallback" w:cs="Times New Roman"/>
                <w:sz w:val="26"/>
                <w:szCs w:val="26"/>
                <w:highlight w:val="white"/>
                <w:lang w:eastAsia="ru-RU"/>
              </w:rPr>
            </w:pPr>
            <w:r>
              <w:rPr>
                <w:rFonts w:ascii="Times New Roman" w:hAnsi="Times New Roman" w:eastAsia="Droid Sans Fallback" w:cs="Times New Roman"/>
                <w:sz w:val="26"/>
                <w:szCs w:val="26"/>
                <w:highlight w:val="white"/>
                <w:lang w:eastAsia="ru-RU"/>
              </w:rPr>
            </w:r>
            <w:r>
              <w:rPr>
                <w:rFonts w:ascii="Times New Roman" w:hAnsi="Times New Roman" w:eastAsia="Droid Sans Fallback" w:cs="Times New Roman"/>
                <w:sz w:val="26"/>
                <w:szCs w:val="26"/>
                <w:highlight w:val="white"/>
                <w:lang w:eastAsia="ru-RU"/>
              </w:rPr>
            </w:r>
          </w:p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Droid Sans Fallback" w:cs="Times New Roman"/>
                <w:sz w:val="26"/>
                <w:szCs w:val="26"/>
                <w:highlight w:val="white"/>
                <w:lang w:eastAsia="ru-RU"/>
              </w:rPr>
            </w:pPr>
            <w:r>
              <w:rPr>
                <w:rFonts w:ascii="Times New Roman" w:hAnsi="Times New Roman" w:eastAsia="Droid Sans Fallback" w:cs="Times New Roman"/>
                <w:sz w:val="26"/>
                <w:szCs w:val="26"/>
                <w:highlight w:val="white"/>
                <w:lang w:eastAsia="ru-RU"/>
              </w:rPr>
            </w:r>
            <w:r>
              <w:rPr>
                <w:rFonts w:ascii="Times New Roman" w:hAnsi="Times New Roman" w:eastAsia="Droid Sans Fallback" w:cs="Times New Roman"/>
                <w:sz w:val="26"/>
                <w:szCs w:val="26"/>
                <w:highlight w:val="white"/>
                <w:lang w:eastAsia="ru-RU"/>
              </w:rPr>
            </w:r>
          </w:p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Droid Sans Fallback" w:cs="Times New Roman"/>
                <w:sz w:val="26"/>
                <w:szCs w:val="26"/>
                <w:highlight w:val="white"/>
                <w:lang w:eastAsia="ru-RU"/>
              </w:rPr>
            </w:pPr>
            <w:r>
              <w:rPr>
                <w:rFonts w:ascii="Times New Roman" w:hAnsi="Times New Roman" w:eastAsia="Droid Sans Fallback" w:cs="Times New Roman"/>
                <w:b/>
                <w:sz w:val="26"/>
                <w:szCs w:val="26"/>
                <w:highlight w:val="white"/>
                <w:lang w:eastAsia="ru-RU"/>
              </w:rPr>
              <w:t xml:space="preserve">Т.П. Круглякова</w:t>
            </w:r>
            <w:r>
              <w:rPr>
                <w:rFonts w:ascii="Times New Roman" w:hAnsi="Times New Roman" w:eastAsia="Droid Sans Fallback" w:cs="Times New Roman"/>
                <w:sz w:val="26"/>
                <w:szCs w:val="26"/>
                <w:highlight w:val="white"/>
                <w:lang w:eastAsia="ru-RU"/>
              </w:rPr>
            </w:r>
          </w:p>
        </w:tc>
      </w:tr>
    </w:tbl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p>
      <w:pPr>
        <w:contextualSpacing/>
        <w:ind w:left="-851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sz w:val="24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</w:rPr>
      </w:r>
    </w:p>
    <w:sectPr>
      <w:footnotePr/>
      <w:endnotePr/>
      <w:type w:val="nextPage"/>
      <w:pgSz w:w="11906" w:h="16838" w:orient="portrait"/>
      <w:pgMar w:top="851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User" w:date="2022-05-11T08:09:00Z" w:initials="U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Либо где-то выше указать: делоее -Орган, либо поменять по всему тексту на Администрацию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5A5D0BB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roid Sans Fallback">
    <w:panose1 w:val="02000603000000000000"/>
  </w:font>
  <w:font w:name="Wingdings">
    <w:panose1 w:val="05010000000000000000"/>
  </w:font>
  <w:font w:name="Symbol">
    <w:panose1 w:val="05010000000000000000"/>
  </w:font>
  <w:font w:name="SimSun">
    <w:panose1 w:val="02000506000000020000"/>
  </w:font>
  <w:font w:name="Liberation Serif">
    <w:panose1 w:val="02020603050405020304"/>
  </w:font>
  <w:font w:name="Noto Sans Devanagari">
    <w:panose1 w:val="020B0502040504020204"/>
  </w:font>
  <w:font w:name="Cambria">
    <w:panose1 w:val="02040503050406030204"/>
  </w:font>
  <w:font w:name="Times New Roman">
    <w:panose1 w:val="02020603050405020304"/>
  </w:font>
  <w:font w:name="Tahoma">
    <w:panose1 w:val="020B0604030504040204"/>
  </w:font>
  <w:font w:name="Mangal">
    <w:panose1 w:val="02040503050306020203"/>
  </w:font>
  <w:font w:name="Courier New">
    <w:panose1 w:val="02070409020205020404"/>
  </w:font>
  <w:font w:name="Calibri">
    <w:panose1 w:val="020F0502020204030204"/>
  </w:font>
  <w:font w:name="timesnewromanpsmt">
    <w:panose1 w:val="02000603000000000000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420" w:hanging="360"/>
      </w:pPr>
      <w:rPr>
        <w:rFonts w:hint="default" w:eastAsia="Arial"/>
      </w:rPr>
    </w:lvl>
    <w:lvl w:ilvl="1">
      <w:start w:val="1"/>
      <w:numFmt w:val="lowerLetter"/>
      <w:isLgl w:val="false"/>
      <w:suff w:val="tab"/>
      <w:lvlText w:val="%2."/>
      <w:lvlJc w:val="left"/>
      <w:pPr>
        <w:ind w:left="11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4"/>
      <w:numFmt w:val="decimal"/>
      <w:isLgl w:val="false"/>
      <w:suff w:val="tab"/>
      <w:lvlText w:val="%1."/>
      <w:legacy w:legacy="1" w:legacyIndent="436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420" w:hanging="360"/>
      </w:pPr>
      <w:rPr>
        <w:rFonts w:hint="default" w:eastAsia="Arial"/>
      </w:rPr>
    </w:lvl>
    <w:lvl w:ilvl="1">
      <w:start w:val="1"/>
      <w:numFmt w:val="lowerLetter"/>
      <w:isLgl w:val="false"/>
      <w:suff w:val="tab"/>
      <w:lvlText w:val="%2."/>
      <w:lvlJc w:val="left"/>
      <w:pPr>
        <w:ind w:left="11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ind w:left="0" w:firstLine="709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3.2.%1"/>
      <w:lvlJc w:val="left"/>
      <w:pPr>
        <w:ind w:left="1287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11">
    <w:multiLevelType w:val="hybridMultilevel"/>
    <w:lvl w:ilvl="0">
      <w:start w:val="3"/>
      <w:numFmt w:val="decimal"/>
      <w:isLgl w:val="false"/>
      <w:suff w:val="tab"/>
      <w:lvlText w:val="%1)"/>
      <w:lvlJc w:val="left"/>
      <w:pPr>
        <w:ind w:left="1210" w:hanging="360"/>
      </w:pPr>
      <w:rPr>
        <w:rFonts w:hint="default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43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420" w:hanging="360"/>
      </w:pPr>
      <w:rPr>
        <w:rFonts w:hint="default" w:eastAsia="Arial"/>
      </w:rPr>
    </w:lvl>
    <w:lvl w:ilvl="1">
      <w:start w:val="1"/>
      <w:numFmt w:val="lowerLetter"/>
      <w:isLgl w:val="false"/>
      <w:suff w:val="tab"/>
      <w:lvlText w:val="%2."/>
      <w:lvlJc w:val="left"/>
      <w:pPr>
        <w:ind w:left="11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0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26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ind w:left="0" w:firstLine="709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420" w:hanging="360"/>
      </w:pPr>
      <w:rPr>
        <w:rFonts w:hint="default" w:eastAsia="Arial"/>
      </w:rPr>
    </w:lvl>
    <w:lvl w:ilvl="1">
      <w:start w:val="1"/>
      <w:numFmt w:val="lowerLetter"/>
      <w:isLgl w:val="false"/>
      <w:suff w:val="tab"/>
      <w:lvlText w:val="%2."/>
      <w:lvlJc w:val="left"/>
      <w:pPr>
        <w:ind w:left="11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475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864" w:hanging="864"/>
      </w:pPr>
      <w:rPr>
        <w:rFonts w:hint="default"/>
      </w:r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3.3.%1"/>
      <w:lvlJc w:val="left"/>
      <w:pPr>
        <w:ind w:left="1287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ind w:left="0" w:firstLine="709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ind w:left="0" w:firstLine="709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43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ind w:left="0" w:firstLine="709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>
    <w:abstractNumId w:val="24"/>
  </w:num>
  <w:num w:numId="2">
    <w:abstractNumId w:val="2"/>
  </w:num>
  <w:num w:numId="3">
    <w:abstractNumId w:val="18"/>
  </w:num>
  <w:num w:numId="4">
    <w:abstractNumId w:val="16"/>
  </w:num>
  <w:num w:numId="5">
    <w:abstractNumId w:val="17"/>
  </w:num>
  <w:num w:numId="6">
    <w:abstractNumId w:val="32"/>
  </w:num>
  <w:num w:numId="7">
    <w:abstractNumId w:val="13"/>
  </w:num>
  <w:num w:numId="8">
    <w:abstractNumId w:val="27"/>
  </w:num>
  <w:num w:numId="9">
    <w:abstractNumId w:val="33"/>
  </w:num>
  <w:num w:numId="10">
    <w:abstractNumId w:val="4"/>
  </w:num>
  <w:num w:numId="11">
    <w:abstractNumId w:val="25"/>
  </w:num>
  <w:num w:numId="12">
    <w:abstractNumId w:val="3"/>
  </w:num>
  <w:num w:numId="13">
    <w:abstractNumId w:val="12"/>
  </w:num>
  <w:num w:numId="14">
    <w:abstractNumId w:val="16"/>
  </w:num>
  <w:num w:numId="15">
    <w:abstractNumId w:val="17"/>
  </w:num>
  <w:num w:numId="16">
    <w:abstractNumId w:val="27"/>
  </w:num>
  <w:num w:numId="17">
    <w:abstractNumId w:val="33"/>
  </w:num>
  <w:num w:numId="18">
    <w:abstractNumId w:val="12"/>
  </w:num>
  <w:num w:numId="19">
    <w:abstractNumId w:val="21"/>
  </w:num>
  <w:num w:numId="20">
    <w:abstractNumId w:val="7"/>
  </w:num>
  <w:num w:numId="21">
    <w:abstractNumId w:val="31"/>
  </w:num>
  <w:num w:numId="22">
    <w:abstractNumId w:val="34"/>
  </w:num>
  <w:num w:numId="23">
    <w:abstractNumId w:val="30"/>
  </w:num>
  <w:num w:numId="24">
    <w:abstractNumId w:val="5"/>
  </w:num>
  <w:num w:numId="25">
    <w:abstractNumId w:val="11"/>
  </w:num>
  <w:num w:numId="26">
    <w:abstractNumId w:val="19"/>
  </w:num>
  <w:num w:numId="27">
    <w:abstractNumId w:val="10"/>
  </w:num>
  <w:num w:numId="28">
    <w:abstractNumId w:val="9"/>
  </w:num>
  <w:num w:numId="29">
    <w:abstractNumId w:val="29"/>
  </w:num>
  <w:num w:numId="30">
    <w:abstractNumId w:val="0"/>
  </w:num>
  <w:num w:numId="31">
    <w:abstractNumId w:val="8"/>
  </w:num>
  <w:num w:numId="32">
    <w:abstractNumId w:val="26"/>
  </w:num>
  <w:num w:numId="33">
    <w:abstractNumId w:val="14"/>
  </w:num>
  <w:num w:numId="34">
    <w:abstractNumId w:val="22"/>
  </w:num>
  <w:num w:numId="35">
    <w:abstractNumId w:val="1"/>
  </w:num>
  <w:num w:numId="36">
    <w:abstractNumId w:val="6"/>
  </w:num>
  <w:num w:numId="37">
    <w:abstractNumId w:val="23"/>
  </w:num>
  <w:num w:numId="38">
    <w:abstractNumId w:val="20"/>
  </w:num>
  <w:num w:numId="39">
    <w:abstractNumId w:val="15"/>
  </w:num>
  <w:num w:numId="40">
    <w:abstractNumId w:val="28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Teamlab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9">
    <w:name w:val="Heading 1"/>
    <w:basedOn w:val="758"/>
    <w:next w:val="758"/>
    <w:link w:val="7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30">
    <w:name w:val="Heading 2"/>
    <w:basedOn w:val="758"/>
    <w:next w:val="758"/>
    <w:link w:val="7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31">
    <w:name w:val="Heading 3"/>
    <w:basedOn w:val="758"/>
    <w:next w:val="758"/>
    <w:link w:val="7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2">
    <w:name w:val="Heading 4"/>
    <w:basedOn w:val="758"/>
    <w:next w:val="758"/>
    <w:link w:val="7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33">
    <w:name w:val="Heading 5"/>
    <w:basedOn w:val="758"/>
    <w:next w:val="758"/>
    <w:link w:val="7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34">
    <w:name w:val="Heading 6"/>
    <w:basedOn w:val="758"/>
    <w:next w:val="758"/>
    <w:link w:val="7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35">
    <w:name w:val="Heading 7"/>
    <w:basedOn w:val="758"/>
    <w:next w:val="758"/>
    <w:link w:val="7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36">
    <w:name w:val="Heading 8"/>
    <w:basedOn w:val="758"/>
    <w:next w:val="758"/>
    <w:link w:val="7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7">
    <w:name w:val="Heading 9"/>
    <w:basedOn w:val="758"/>
    <w:next w:val="758"/>
    <w:link w:val="7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738">
    <w:name w:val="Caption"/>
    <w:basedOn w:val="758"/>
    <w:next w:val="75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39">
    <w:name w:val="Plain Table 1"/>
    <w:basedOn w:val="76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2"/>
    <w:basedOn w:val="76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3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2">
    <w:name w:val="Plain Table 4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Plain Table 5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4">
    <w:name w:val="Grid Table 1 Light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2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4"/>
    <w:basedOn w:val="76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8">
    <w:name w:val="Grid Table 5 Dark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7 Colorful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3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5 Dark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6 Colorful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7">
    <w:name w:val="List Table 7 Colorful"/>
    <w:basedOn w:val="76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758" w:default="1">
    <w:name w:val="Normal"/>
    <w:qFormat/>
  </w:style>
  <w:style w:type="character" w:styleId="759" w:default="1">
    <w:name w:val="Default Paragraph Font"/>
    <w:uiPriority w:val="1"/>
    <w:unhideWhenUsed/>
  </w:style>
  <w:style w:type="table" w:styleId="76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1" w:default="1">
    <w:name w:val="No List"/>
    <w:uiPriority w:val="99"/>
    <w:semiHidden/>
    <w:unhideWhenUsed/>
  </w:style>
  <w:style w:type="character" w:styleId="762" w:customStyle="1">
    <w:name w:val="Title Char"/>
    <w:basedOn w:val="759"/>
    <w:uiPriority w:val="10"/>
    <w:rPr>
      <w:sz w:val="48"/>
      <w:szCs w:val="48"/>
    </w:rPr>
  </w:style>
  <w:style w:type="character" w:styleId="763" w:customStyle="1">
    <w:name w:val="Subtitle Char"/>
    <w:basedOn w:val="759"/>
    <w:uiPriority w:val="11"/>
    <w:rPr>
      <w:sz w:val="24"/>
      <w:szCs w:val="24"/>
    </w:rPr>
  </w:style>
  <w:style w:type="character" w:styleId="764" w:customStyle="1">
    <w:name w:val="Quote Char"/>
    <w:uiPriority w:val="29"/>
    <w:rPr>
      <w:i/>
    </w:rPr>
  </w:style>
  <w:style w:type="character" w:styleId="765" w:customStyle="1">
    <w:name w:val="Intense Quote Char"/>
    <w:uiPriority w:val="30"/>
    <w:rPr>
      <w:i/>
    </w:rPr>
  </w:style>
  <w:style w:type="paragraph" w:styleId="766" w:customStyle="1">
    <w:name w:val="Заголовок 11"/>
    <w:basedOn w:val="758"/>
    <w:next w:val="758"/>
    <w:link w:val="76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67" w:customStyle="1">
    <w:name w:val="Heading 1 Char"/>
    <w:basedOn w:val="759"/>
    <w:link w:val="766"/>
    <w:uiPriority w:val="9"/>
    <w:rPr>
      <w:rFonts w:ascii="Arial" w:hAnsi="Arial" w:eastAsia="Arial" w:cs="Arial"/>
      <w:sz w:val="40"/>
      <w:szCs w:val="40"/>
    </w:rPr>
  </w:style>
  <w:style w:type="paragraph" w:styleId="768" w:customStyle="1">
    <w:name w:val="Заголовок 21"/>
    <w:basedOn w:val="758"/>
    <w:next w:val="758"/>
    <w:link w:val="769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69" w:customStyle="1">
    <w:name w:val="Heading 2 Char"/>
    <w:basedOn w:val="759"/>
    <w:link w:val="768"/>
    <w:uiPriority w:val="9"/>
    <w:rPr>
      <w:rFonts w:ascii="Arial" w:hAnsi="Arial" w:eastAsia="Arial" w:cs="Arial"/>
      <w:sz w:val="34"/>
    </w:rPr>
  </w:style>
  <w:style w:type="paragraph" w:styleId="770" w:customStyle="1">
    <w:name w:val="Заголовок 31"/>
    <w:basedOn w:val="758"/>
    <w:next w:val="758"/>
    <w:link w:val="771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71" w:customStyle="1">
    <w:name w:val="Heading 3 Char"/>
    <w:basedOn w:val="759"/>
    <w:link w:val="770"/>
    <w:uiPriority w:val="9"/>
    <w:rPr>
      <w:rFonts w:ascii="Arial" w:hAnsi="Arial" w:eastAsia="Arial" w:cs="Arial"/>
      <w:sz w:val="30"/>
      <w:szCs w:val="30"/>
    </w:rPr>
  </w:style>
  <w:style w:type="paragraph" w:styleId="772" w:customStyle="1">
    <w:name w:val="Заголовок 41"/>
    <w:basedOn w:val="758"/>
    <w:next w:val="758"/>
    <w:link w:val="773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3" w:customStyle="1">
    <w:name w:val="Heading 4 Char"/>
    <w:basedOn w:val="759"/>
    <w:link w:val="772"/>
    <w:uiPriority w:val="9"/>
    <w:rPr>
      <w:rFonts w:ascii="Arial" w:hAnsi="Arial" w:eastAsia="Arial" w:cs="Arial"/>
      <w:b/>
      <w:bCs/>
      <w:sz w:val="26"/>
      <w:szCs w:val="26"/>
    </w:rPr>
  </w:style>
  <w:style w:type="paragraph" w:styleId="774" w:customStyle="1">
    <w:name w:val="Заголовок 51"/>
    <w:basedOn w:val="758"/>
    <w:next w:val="758"/>
    <w:link w:val="775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5" w:customStyle="1">
    <w:name w:val="Heading 5 Char"/>
    <w:basedOn w:val="759"/>
    <w:link w:val="774"/>
    <w:uiPriority w:val="9"/>
    <w:rPr>
      <w:rFonts w:ascii="Arial" w:hAnsi="Arial" w:eastAsia="Arial" w:cs="Arial"/>
      <w:b/>
      <w:bCs/>
      <w:sz w:val="24"/>
      <w:szCs w:val="24"/>
    </w:rPr>
  </w:style>
  <w:style w:type="paragraph" w:styleId="776" w:customStyle="1">
    <w:name w:val="Заголовок 61"/>
    <w:basedOn w:val="758"/>
    <w:next w:val="758"/>
    <w:link w:val="777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77" w:customStyle="1">
    <w:name w:val="Heading 6 Char"/>
    <w:basedOn w:val="759"/>
    <w:link w:val="776"/>
    <w:uiPriority w:val="9"/>
    <w:rPr>
      <w:rFonts w:ascii="Arial" w:hAnsi="Arial" w:eastAsia="Arial" w:cs="Arial"/>
      <w:b/>
      <w:bCs/>
      <w:sz w:val="22"/>
      <w:szCs w:val="22"/>
    </w:rPr>
  </w:style>
  <w:style w:type="paragraph" w:styleId="778" w:customStyle="1">
    <w:name w:val="Заголовок 71"/>
    <w:basedOn w:val="758"/>
    <w:next w:val="758"/>
    <w:link w:val="779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79" w:customStyle="1">
    <w:name w:val="Heading 7 Char"/>
    <w:basedOn w:val="759"/>
    <w:link w:val="7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0" w:customStyle="1">
    <w:name w:val="Заголовок 81"/>
    <w:basedOn w:val="758"/>
    <w:next w:val="758"/>
    <w:link w:val="781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81" w:customStyle="1">
    <w:name w:val="Heading 8 Char"/>
    <w:basedOn w:val="759"/>
    <w:link w:val="780"/>
    <w:uiPriority w:val="9"/>
    <w:rPr>
      <w:rFonts w:ascii="Arial" w:hAnsi="Arial" w:eastAsia="Arial" w:cs="Arial"/>
      <w:i/>
      <w:iCs/>
      <w:sz w:val="22"/>
      <w:szCs w:val="22"/>
    </w:rPr>
  </w:style>
  <w:style w:type="paragraph" w:styleId="782" w:customStyle="1">
    <w:name w:val="Заголовок 91"/>
    <w:basedOn w:val="758"/>
    <w:next w:val="758"/>
    <w:link w:val="78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3" w:customStyle="1">
    <w:name w:val="Heading 9 Char"/>
    <w:basedOn w:val="759"/>
    <w:link w:val="782"/>
    <w:uiPriority w:val="9"/>
    <w:rPr>
      <w:rFonts w:ascii="Arial" w:hAnsi="Arial" w:eastAsia="Arial" w:cs="Arial"/>
      <w:i/>
      <w:iCs/>
      <w:sz w:val="21"/>
      <w:szCs w:val="21"/>
    </w:rPr>
  </w:style>
  <w:style w:type="paragraph" w:styleId="784">
    <w:name w:val="Title"/>
    <w:basedOn w:val="758"/>
    <w:next w:val="758"/>
    <w:link w:val="785"/>
    <w:uiPriority w:val="10"/>
    <w:qFormat/>
    <w:pPr>
      <w:contextualSpacing/>
      <w:spacing w:before="300"/>
    </w:pPr>
    <w:rPr>
      <w:sz w:val="48"/>
      <w:szCs w:val="48"/>
    </w:rPr>
  </w:style>
  <w:style w:type="character" w:styleId="785" w:customStyle="1">
    <w:name w:val="Заголовок Знак"/>
    <w:basedOn w:val="759"/>
    <w:link w:val="784"/>
    <w:uiPriority w:val="10"/>
    <w:rPr>
      <w:sz w:val="48"/>
      <w:szCs w:val="48"/>
    </w:rPr>
  </w:style>
  <w:style w:type="paragraph" w:styleId="786">
    <w:name w:val="Subtitle"/>
    <w:basedOn w:val="758"/>
    <w:next w:val="758"/>
    <w:link w:val="787"/>
    <w:uiPriority w:val="11"/>
    <w:qFormat/>
    <w:pPr>
      <w:spacing w:before="200"/>
    </w:pPr>
    <w:rPr>
      <w:sz w:val="24"/>
      <w:szCs w:val="24"/>
    </w:rPr>
  </w:style>
  <w:style w:type="character" w:styleId="787" w:customStyle="1">
    <w:name w:val="Подзаголовок Знак"/>
    <w:basedOn w:val="759"/>
    <w:link w:val="786"/>
    <w:uiPriority w:val="11"/>
    <w:rPr>
      <w:sz w:val="24"/>
      <w:szCs w:val="24"/>
    </w:rPr>
  </w:style>
  <w:style w:type="paragraph" w:styleId="788">
    <w:name w:val="Quote"/>
    <w:basedOn w:val="758"/>
    <w:next w:val="758"/>
    <w:link w:val="789"/>
    <w:uiPriority w:val="29"/>
    <w:qFormat/>
    <w:pPr>
      <w:ind w:left="720" w:right="720"/>
    </w:pPr>
    <w:rPr>
      <w:i/>
    </w:rPr>
  </w:style>
  <w:style w:type="character" w:styleId="789" w:customStyle="1">
    <w:name w:val="Цитата 2 Знак"/>
    <w:link w:val="788"/>
    <w:uiPriority w:val="29"/>
    <w:rPr>
      <w:i/>
    </w:rPr>
  </w:style>
  <w:style w:type="paragraph" w:styleId="790">
    <w:name w:val="Intense Quote"/>
    <w:basedOn w:val="758"/>
    <w:next w:val="758"/>
    <w:link w:val="79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1" w:customStyle="1">
    <w:name w:val="Выделенная цитата Знак"/>
    <w:link w:val="790"/>
    <w:uiPriority w:val="30"/>
    <w:rPr>
      <w:i/>
    </w:rPr>
  </w:style>
  <w:style w:type="character" w:styleId="792" w:customStyle="1">
    <w:name w:val="Header Char"/>
    <w:basedOn w:val="759"/>
    <w:uiPriority w:val="99"/>
  </w:style>
  <w:style w:type="character" w:styleId="793" w:customStyle="1">
    <w:name w:val="Footer Char"/>
    <w:basedOn w:val="759"/>
    <w:uiPriority w:val="99"/>
  </w:style>
  <w:style w:type="paragraph" w:styleId="794" w:customStyle="1">
    <w:name w:val="Название объекта1"/>
    <w:basedOn w:val="758"/>
    <w:next w:val="758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95" w:customStyle="1">
    <w:name w:val="Caption Char"/>
    <w:uiPriority w:val="99"/>
  </w:style>
  <w:style w:type="table" w:styleId="796" w:customStyle="1">
    <w:name w:val="Table Grid Light"/>
    <w:basedOn w:val="76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97" w:customStyle="1">
    <w:name w:val="Таблица простая 11"/>
    <w:basedOn w:val="76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8" w:customStyle="1">
    <w:name w:val="Таблица простая 21"/>
    <w:basedOn w:val="76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9" w:customStyle="1">
    <w:name w:val="Таблица простая 31"/>
    <w:basedOn w:val="7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0" w:customStyle="1">
    <w:name w:val="Таблица простая 41"/>
    <w:basedOn w:val="7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Таблица простая 51"/>
    <w:basedOn w:val="7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2" w:customStyle="1">
    <w:name w:val="Таблица-сетка 1 светлая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Grid Table 1 Light - Accent 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Grid Table 1 Light - Accent 2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Grid Table 1 Light - Accent 3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Grid Table 1 Light - Accent 4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Grid Table 1 Light - Accent 5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Grid Table 1 Light - Accent 6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Таблица-сетка 2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2 - Accent 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2 - Accent 2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2 - Accent 3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2 - Accent 4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2 - Accent 5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2 - Accent 6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Таблица-сетка 3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3 - Accent 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3 - Accent 2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3 - Accent 3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3 - Accent 4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3 - Accent 5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3 - Accent 6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Таблица-сетка 41"/>
    <w:basedOn w:val="7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4" w:customStyle="1">
    <w:name w:val="Grid Table 4 - Accent 1"/>
    <w:basedOn w:val="7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25" w:customStyle="1">
    <w:name w:val="Grid Table 4 - Accent 2"/>
    <w:basedOn w:val="7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26" w:customStyle="1">
    <w:name w:val="Grid Table 4 - Accent 3"/>
    <w:basedOn w:val="7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27" w:customStyle="1">
    <w:name w:val="Grid Table 4 - Accent 4"/>
    <w:basedOn w:val="7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28" w:customStyle="1">
    <w:name w:val="Grid Table 4 - Accent 5"/>
    <w:basedOn w:val="7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29" w:customStyle="1">
    <w:name w:val="Grid Table 4 - Accent 6"/>
    <w:basedOn w:val="76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30" w:customStyle="1">
    <w:name w:val="Таблица-сетка 5 темная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1" w:customStyle="1">
    <w:name w:val="Grid Table 5 Dark- Accent 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32" w:customStyle="1">
    <w:name w:val="Grid Table 5 Dark - Accent 2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33" w:customStyle="1">
    <w:name w:val="Grid Table 5 Dark - Accent 3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34" w:customStyle="1">
    <w:name w:val="Grid Table 5 Dark- Accent 4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35" w:customStyle="1">
    <w:name w:val="Grid Table 5 Dark - Accent 5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36" w:customStyle="1">
    <w:name w:val="Grid Table 5 Dark - Accent 6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37" w:customStyle="1">
    <w:name w:val="Таблица-сетка 6 цветная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38" w:customStyle="1">
    <w:name w:val="Grid Table 6 Colorful - Accent 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39" w:customStyle="1">
    <w:name w:val="Grid Table 6 Colorful - Accent 2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40" w:customStyle="1">
    <w:name w:val="Grid Table 6 Colorful - Accent 3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41" w:customStyle="1">
    <w:name w:val="Grid Table 6 Colorful - Accent 4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42" w:customStyle="1">
    <w:name w:val="Grid Table 6 Colorful - Accent 5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3" w:customStyle="1">
    <w:name w:val="Grid Table 6 Colorful - Accent 6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4" w:customStyle="1">
    <w:name w:val="Таблица-сетка 7 цветная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7 Colorful - Accent 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7 Colorful - Accent 2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7 Colorful - Accent 3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7 Colorful - Accent 4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7 Colorful - Accent 5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Grid Table 7 Colorful - Accent 6"/>
    <w:basedOn w:val="76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Список-таблица 1 светлая1"/>
    <w:basedOn w:val="7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1 Light - Accent 1"/>
    <w:basedOn w:val="7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1 Light - Accent 2"/>
    <w:basedOn w:val="7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1 Light - Accent 3"/>
    <w:basedOn w:val="7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1 Light - Accent 4"/>
    <w:basedOn w:val="7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1 Light - Accent 5"/>
    <w:basedOn w:val="7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1 Light - Accent 6"/>
    <w:basedOn w:val="76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Список-таблица 2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59" w:customStyle="1">
    <w:name w:val="List Table 2 - Accent 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60" w:customStyle="1">
    <w:name w:val="List Table 2 - Accent 2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61" w:customStyle="1">
    <w:name w:val="List Table 2 - Accent 3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62" w:customStyle="1">
    <w:name w:val="List Table 2 - Accent 4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63" w:customStyle="1">
    <w:name w:val="List Table 2 - Accent 5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64" w:customStyle="1">
    <w:name w:val="List Table 2 - Accent 6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65" w:customStyle="1">
    <w:name w:val="Список-таблица 3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3 - Accent 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3 - Accent 2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3 - Accent 3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3 - Accent 4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3 - Accent 5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3 - Accent 6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Список-таблица 4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4 - Accent 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4 - Accent 2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4 - Accent 3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4 - Accent 4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4 - Accent 5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4 - Accent 6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Список-таблица 5 темная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0" w:customStyle="1">
    <w:name w:val="List Table 5 Dark - Accent 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1" w:customStyle="1">
    <w:name w:val="List Table 5 Dark - Accent 2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2" w:customStyle="1">
    <w:name w:val="List Table 5 Dark - Accent 3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3" w:customStyle="1">
    <w:name w:val="List Table 5 Dark - Accent 4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4" w:customStyle="1">
    <w:name w:val="List Table 5 Dark - Accent 5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5" w:customStyle="1">
    <w:name w:val="List Table 5 Dark - Accent 6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6" w:customStyle="1">
    <w:name w:val="Список-таблица 6 цветная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87" w:customStyle="1">
    <w:name w:val="List Table 6 Colorful - Accent 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88" w:customStyle="1">
    <w:name w:val="List Table 6 Colorful - Accent 2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89" w:customStyle="1">
    <w:name w:val="List Table 6 Colorful - Accent 3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90" w:customStyle="1">
    <w:name w:val="List Table 6 Colorful - Accent 4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91" w:customStyle="1">
    <w:name w:val="List Table 6 Colorful - Accent 5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92" w:customStyle="1">
    <w:name w:val="List Table 6 Colorful - Accent 6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93" w:customStyle="1">
    <w:name w:val="Список-таблица 7 цветная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List Table 7 Colorful - Accent 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List Table 7 Colorful - Accent 2"/>
    <w:basedOn w:val="7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st Table 7 Colorful - Accent 3"/>
    <w:basedOn w:val="7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7 Colorful - Accent 4"/>
    <w:basedOn w:val="7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7 Colorful - Accent 5"/>
    <w:basedOn w:val="7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7 Colorful - Accent 6"/>
    <w:basedOn w:val="76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Lined - Accent"/>
    <w:basedOn w:val="7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1" w:customStyle="1">
    <w:name w:val="Lined - Accent 1"/>
    <w:basedOn w:val="7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2" w:customStyle="1">
    <w:name w:val="Lined - Accent 2"/>
    <w:basedOn w:val="7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3" w:customStyle="1">
    <w:name w:val="Lined - Accent 3"/>
    <w:basedOn w:val="7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4" w:customStyle="1">
    <w:name w:val="Lined - Accent 4"/>
    <w:basedOn w:val="7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5" w:customStyle="1">
    <w:name w:val="Lined - Accent 5"/>
    <w:basedOn w:val="7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6" w:customStyle="1">
    <w:name w:val="Lined - Accent 6"/>
    <w:basedOn w:val="7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7" w:customStyle="1">
    <w:name w:val="Bordered &amp; Lined - Accent"/>
    <w:basedOn w:val="7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8" w:customStyle="1">
    <w:name w:val="Bordered &amp; Lined - Accent 1"/>
    <w:basedOn w:val="7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9" w:customStyle="1">
    <w:name w:val="Bordered &amp; Lined - Accent 2"/>
    <w:basedOn w:val="7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0" w:customStyle="1">
    <w:name w:val="Bordered &amp; Lined - Accent 3"/>
    <w:basedOn w:val="7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1" w:customStyle="1">
    <w:name w:val="Bordered &amp; Lined - Accent 4"/>
    <w:basedOn w:val="7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2" w:customStyle="1">
    <w:name w:val="Bordered &amp; Lined - Accent 5"/>
    <w:basedOn w:val="7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3" w:customStyle="1">
    <w:name w:val="Bordered &amp; Lined - Accent 6"/>
    <w:basedOn w:val="76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4" w:customStyle="1">
    <w:name w:val="Bordered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15" w:customStyle="1">
    <w:name w:val="Bordered - Accent 1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16" w:customStyle="1">
    <w:name w:val="Bordered - Accent 2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17" w:customStyle="1">
    <w:name w:val="Bordered - Accent 3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18" w:customStyle="1">
    <w:name w:val="Bordered - Accent 4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19" w:customStyle="1">
    <w:name w:val="Bordered - Accent 5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20" w:customStyle="1">
    <w:name w:val="Bordered - Accent 6"/>
    <w:basedOn w:val="76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21" w:customStyle="1">
    <w:name w:val="Footnote Text Char"/>
    <w:uiPriority w:val="99"/>
    <w:rPr>
      <w:sz w:val="18"/>
    </w:rPr>
  </w:style>
  <w:style w:type="character" w:styleId="922" w:customStyle="1">
    <w:name w:val="Endnote Text Char"/>
    <w:uiPriority w:val="99"/>
    <w:rPr>
      <w:sz w:val="20"/>
    </w:rPr>
  </w:style>
  <w:style w:type="paragraph" w:styleId="923">
    <w:name w:val="toc 1"/>
    <w:basedOn w:val="758"/>
    <w:next w:val="758"/>
    <w:uiPriority w:val="39"/>
    <w:unhideWhenUsed/>
    <w:pPr>
      <w:spacing w:after="57"/>
    </w:pPr>
  </w:style>
  <w:style w:type="paragraph" w:styleId="924">
    <w:name w:val="toc 2"/>
    <w:basedOn w:val="758"/>
    <w:next w:val="758"/>
    <w:uiPriority w:val="39"/>
    <w:unhideWhenUsed/>
    <w:pPr>
      <w:ind w:left="283"/>
      <w:spacing w:after="57"/>
    </w:pPr>
  </w:style>
  <w:style w:type="paragraph" w:styleId="925">
    <w:name w:val="toc 3"/>
    <w:basedOn w:val="758"/>
    <w:next w:val="758"/>
    <w:uiPriority w:val="39"/>
    <w:unhideWhenUsed/>
    <w:pPr>
      <w:ind w:left="567"/>
      <w:spacing w:after="57"/>
    </w:pPr>
  </w:style>
  <w:style w:type="paragraph" w:styleId="926">
    <w:name w:val="toc 4"/>
    <w:basedOn w:val="758"/>
    <w:next w:val="758"/>
    <w:uiPriority w:val="39"/>
    <w:unhideWhenUsed/>
    <w:pPr>
      <w:ind w:left="850"/>
      <w:spacing w:after="57"/>
    </w:pPr>
  </w:style>
  <w:style w:type="paragraph" w:styleId="927">
    <w:name w:val="toc 5"/>
    <w:basedOn w:val="758"/>
    <w:next w:val="758"/>
    <w:uiPriority w:val="39"/>
    <w:unhideWhenUsed/>
    <w:pPr>
      <w:ind w:left="1134"/>
      <w:spacing w:after="57"/>
    </w:pPr>
  </w:style>
  <w:style w:type="paragraph" w:styleId="928">
    <w:name w:val="toc 6"/>
    <w:basedOn w:val="758"/>
    <w:next w:val="758"/>
    <w:uiPriority w:val="39"/>
    <w:unhideWhenUsed/>
    <w:pPr>
      <w:ind w:left="1417"/>
      <w:spacing w:after="57"/>
    </w:pPr>
  </w:style>
  <w:style w:type="paragraph" w:styleId="929">
    <w:name w:val="toc 7"/>
    <w:basedOn w:val="758"/>
    <w:next w:val="758"/>
    <w:uiPriority w:val="39"/>
    <w:unhideWhenUsed/>
    <w:pPr>
      <w:ind w:left="1701"/>
      <w:spacing w:after="57"/>
    </w:pPr>
  </w:style>
  <w:style w:type="paragraph" w:styleId="930">
    <w:name w:val="toc 8"/>
    <w:basedOn w:val="758"/>
    <w:next w:val="758"/>
    <w:uiPriority w:val="39"/>
    <w:unhideWhenUsed/>
    <w:pPr>
      <w:ind w:left="1984"/>
      <w:spacing w:after="57"/>
    </w:pPr>
  </w:style>
  <w:style w:type="paragraph" w:styleId="931">
    <w:name w:val="toc 9"/>
    <w:basedOn w:val="758"/>
    <w:next w:val="758"/>
    <w:uiPriority w:val="39"/>
    <w:unhideWhenUsed/>
    <w:pPr>
      <w:ind w:left="2268"/>
      <w:spacing w:after="57"/>
    </w:pPr>
  </w:style>
  <w:style w:type="paragraph" w:styleId="932">
    <w:name w:val="TOC Heading"/>
    <w:uiPriority w:val="39"/>
    <w:unhideWhenUsed/>
  </w:style>
  <w:style w:type="paragraph" w:styleId="933">
    <w:name w:val="table of figures"/>
    <w:basedOn w:val="758"/>
    <w:next w:val="758"/>
    <w:uiPriority w:val="99"/>
    <w:unhideWhenUsed/>
    <w:pPr>
      <w:spacing w:after="0"/>
    </w:pPr>
  </w:style>
  <w:style w:type="paragraph" w:styleId="934" w:customStyle="1">
    <w:name w:val="ConsPlusNormal"/>
    <w:link w:val="950"/>
    <w:pPr>
      <w:spacing w:after="0" w:line="240" w:lineRule="auto"/>
      <w:widowControl w:val="off"/>
    </w:pPr>
    <w:rPr>
      <w:rFonts w:ascii="Calibri" w:hAnsi="Calibri" w:cs="Calibri" w:eastAsiaTheme="minorEastAsia"/>
      <w:lang w:eastAsia="ru-RU"/>
    </w:rPr>
  </w:style>
  <w:style w:type="paragraph" w:styleId="935" w:customStyle="1">
    <w:name w:val="ConsPlusNonformat"/>
    <w:pPr>
      <w:spacing w:after="0" w:line="240" w:lineRule="auto"/>
      <w:widowControl w:val="off"/>
    </w:pPr>
    <w:rPr>
      <w:rFonts w:ascii="Courier New" w:hAnsi="Courier New" w:cs="Courier New" w:eastAsiaTheme="minorEastAsia"/>
      <w:sz w:val="20"/>
      <w:szCs w:val="20"/>
      <w:lang w:eastAsia="ru-RU"/>
    </w:rPr>
  </w:style>
  <w:style w:type="paragraph" w:styleId="936" w:customStyle="1">
    <w:name w:val="ConsPlusTitle"/>
    <w:pPr>
      <w:spacing w:after="0" w:line="240" w:lineRule="auto"/>
      <w:widowControl w:val="off"/>
    </w:pPr>
    <w:rPr>
      <w:rFonts w:ascii="Calibri" w:hAnsi="Calibri" w:cs="Calibri" w:eastAsiaTheme="minorEastAsia"/>
      <w:b/>
      <w:bCs/>
      <w:lang w:eastAsia="ru-RU"/>
    </w:rPr>
  </w:style>
  <w:style w:type="paragraph" w:styleId="937" w:customStyle="1">
    <w:name w:val="ConsPlusCell"/>
    <w:uiPriority w:val="99"/>
    <w:pPr>
      <w:spacing w:after="0" w:line="240" w:lineRule="auto"/>
      <w:widowControl w:val="off"/>
    </w:pPr>
    <w:rPr>
      <w:rFonts w:ascii="Calibri" w:hAnsi="Calibri" w:cs="Calibri" w:eastAsiaTheme="minorEastAsia"/>
      <w:lang w:eastAsia="ru-RU"/>
    </w:rPr>
  </w:style>
  <w:style w:type="paragraph" w:styleId="938">
    <w:name w:val="Balloon Text"/>
    <w:basedOn w:val="758"/>
    <w:link w:val="93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9" w:customStyle="1">
    <w:name w:val="Текст выноски Знак"/>
    <w:basedOn w:val="759"/>
    <w:link w:val="938"/>
    <w:uiPriority w:val="99"/>
    <w:semiHidden/>
    <w:rPr>
      <w:rFonts w:ascii="Tahoma" w:hAnsi="Tahoma" w:cs="Tahoma"/>
      <w:sz w:val="16"/>
      <w:szCs w:val="16"/>
    </w:rPr>
  </w:style>
  <w:style w:type="paragraph" w:styleId="940">
    <w:name w:val="List Paragraph"/>
    <w:basedOn w:val="758"/>
    <w:link w:val="970"/>
    <w:qFormat/>
    <w:pPr>
      <w:contextualSpacing/>
      <w:ind w:left="720"/>
    </w:pPr>
  </w:style>
  <w:style w:type="character" w:styleId="941">
    <w:name w:val="Hyperlink"/>
    <w:basedOn w:val="759"/>
    <w:uiPriority w:val="99"/>
    <w:unhideWhenUsed/>
    <w:rPr>
      <w:color w:val="0000ff" w:themeColor="hyperlink"/>
      <w:u w:val="single"/>
    </w:rPr>
  </w:style>
  <w:style w:type="character" w:styleId="942">
    <w:name w:val="annotation reference"/>
    <w:basedOn w:val="759"/>
    <w:uiPriority w:val="99"/>
    <w:semiHidden/>
    <w:unhideWhenUsed/>
    <w:rPr>
      <w:sz w:val="16"/>
      <w:szCs w:val="16"/>
    </w:rPr>
  </w:style>
  <w:style w:type="paragraph" w:styleId="943">
    <w:name w:val="annotation text"/>
    <w:basedOn w:val="758"/>
    <w:link w:val="944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944" w:customStyle="1">
    <w:name w:val="Текст примечания Знак"/>
    <w:basedOn w:val="759"/>
    <w:link w:val="943"/>
    <w:uiPriority w:val="99"/>
    <w:semiHidden/>
    <w:rPr>
      <w:sz w:val="20"/>
      <w:szCs w:val="20"/>
    </w:rPr>
  </w:style>
  <w:style w:type="paragraph" w:styleId="945">
    <w:name w:val="annotation subject"/>
    <w:basedOn w:val="943"/>
    <w:next w:val="943"/>
    <w:link w:val="946"/>
    <w:uiPriority w:val="99"/>
    <w:semiHidden/>
    <w:unhideWhenUsed/>
    <w:rPr>
      <w:b/>
      <w:bCs/>
    </w:rPr>
  </w:style>
  <w:style w:type="character" w:styleId="946" w:customStyle="1">
    <w:name w:val="Тема примечания Знак"/>
    <w:basedOn w:val="944"/>
    <w:link w:val="945"/>
    <w:uiPriority w:val="99"/>
    <w:semiHidden/>
    <w:rPr>
      <w:b/>
      <w:bCs/>
      <w:sz w:val="20"/>
      <w:szCs w:val="20"/>
    </w:rPr>
  </w:style>
  <w:style w:type="paragraph" w:styleId="947">
    <w:name w:val="footnote text"/>
    <w:basedOn w:val="758"/>
    <w:link w:val="948"/>
    <w:uiPriority w:val="99"/>
    <w:unhideWhenUsed/>
    <w:pPr>
      <w:spacing w:after="0" w:line="240" w:lineRule="auto"/>
    </w:pPr>
    <w:rPr>
      <w:sz w:val="20"/>
      <w:szCs w:val="20"/>
    </w:rPr>
  </w:style>
  <w:style w:type="character" w:styleId="948" w:customStyle="1">
    <w:name w:val="Текст сноски Знак"/>
    <w:basedOn w:val="759"/>
    <w:link w:val="947"/>
    <w:uiPriority w:val="99"/>
    <w:rPr>
      <w:sz w:val="20"/>
      <w:szCs w:val="20"/>
    </w:rPr>
  </w:style>
  <w:style w:type="character" w:styleId="949">
    <w:name w:val="footnote reference"/>
    <w:basedOn w:val="759"/>
    <w:uiPriority w:val="99"/>
    <w:semiHidden/>
    <w:unhideWhenUsed/>
    <w:rPr>
      <w:vertAlign w:val="superscript"/>
    </w:rPr>
  </w:style>
  <w:style w:type="character" w:styleId="950" w:customStyle="1">
    <w:name w:val="ConsPlusNormal Знак"/>
    <w:link w:val="934"/>
    <w:rPr>
      <w:rFonts w:ascii="Calibri" w:hAnsi="Calibri" w:cs="Calibri" w:eastAsiaTheme="minorEastAsia"/>
      <w:lang w:eastAsia="ru-RU"/>
    </w:rPr>
  </w:style>
  <w:style w:type="table" w:styleId="951" w:customStyle="1">
    <w:name w:val="Сетка таблицы1"/>
    <w:basedOn w:val="760"/>
    <w:next w:val="952"/>
    <w:uiPriority w:val="59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52">
    <w:name w:val="Table Grid"/>
    <w:basedOn w:val="76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53" w:customStyle="1">
    <w:name w:val="Сетка таблицы2"/>
    <w:basedOn w:val="760"/>
    <w:next w:val="952"/>
    <w:uiPriority w:val="59"/>
    <w:pPr>
      <w:spacing w:after="0" w:line="240" w:lineRule="auto"/>
    </w:pPr>
    <w:rPr>
      <w:rFonts w:ascii="Cambria" w:hAnsi="Cambria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54" w:customStyle="1">
    <w:name w:val="Сетка таблицы3"/>
    <w:basedOn w:val="760"/>
    <w:next w:val="952"/>
    <w:uiPriority w:val="59"/>
    <w:pPr>
      <w:spacing w:after="0" w:line="240" w:lineRule="auto"/>
    </w:pPr>
    <w:rPr>
      <w:rFonts w:ascii="Cambria" w:hAnsi="Cambria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5">
    <w:name w:val="No Spacing"/>
    <w:uiPriority w:val="1"/>
    <w:qFormat/>
    <w:pPr>
      <w:spacing w:after="0" w:line="240" w:lineRule="auto"/>
    </w:pPr>
  </w:style>
  <w:style w:type="paragraph" w:styleId="956" w:customStyle="1">
    <w:name w:val="Верхний колонтитул1"/>
    <w:basedOn w:val="758"/>
    <w:link w:val="957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7" w:customStyle="1">
    <w:name w:val="Верхний колонтитул Знак"/>
    <w:basedOn w:val="759"/>
    <w:link w:val="956"/>
    <w:uiPriority w:val="99"/>
  </w:style>
  <w:style w:type="paragraph" w:styleId="958" w:customStyle="1">
    <w:name w:val="Нижний колонтитул1"/>
    <w:basedOn w:val="758"/>
    <w:link w:val="9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9" w:customStyle="1">
    <w:name w:val="Нижний колонтитул Знак"/>
    <w:basedOn w:val="759"/>
    <w:link w:val="958"/>
    <w:uiPriority w:val="99"/>
  </w:style>
  <w:style w:type="paragraph" w:styleId="960">
    <w:name w:val="endnote text"/>
    <w:basedOn w:val="758"/>
    <w:link w:val="961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961" w:customStyle="1">
    <w:name w:val="Текст концевой сноски Знак"/>
    <w:basedOn w:val="759"/>
    <w:link w:val="960"/>
    <w:uiPriority w:val="99"/>
    <w:semiHidden/>
    <w:rPr>
      <w:sz w:val="20"/>
      <w:szCs w:val="20"/>
    </w:rPr>
  </w:style>
  <w:style w:type="character" w:styleId="962">
    <w:name w:val="endnote reference"/>
    <w:basedOn w:val="759"/>
    <w:uiPriority w:val="99"/>
    <w:semiHidden/>
    <w:unhideWhenUsed/>
    <w:rPr>
      <w:vertAlign w:val="superscript"/>
    </w:rPr>
  </w:style>
  <w:style w:type="table" w:styleId="963">
    <w:name w:val="Table List 3"/>
    <w:basedOn w:val="760"/>
    <w:uiPriority w:val="99"/>
    <w:semiHidden/>
    <w:unhideWhenUsed/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cPr>
        <w:tcBorders>
          <w:bottom w:val="single" w:color="000000" w:sz="12" w:space="0"/>
        </w:tcBorders>
      </w:tcPr>
    </w:tblStylePr>
    <w:tblStylePr w:type="lastRow">
      <w:tcPr>
        <w:tcBorders>
          <w:top w:val="single" w:color="000000" w:sz="12" w:space="0"/>
        </w:tcBorders>
      </w:tcPr>
    </w:tblStylePr>
    <w:tblStylePr w:type="swCell">
      <w:rPr>
        <w:i/>
        <w:iCs/>
        <w:color w:val="000080"/>
      </w:rPr>
    </w:tblStylePr>
  </w:style>
  <w:style w:type="paragraph" w:styleId="964" w:customStyle="1">
    <w:name w:val="Стиль 464"/>
    <w:basedOn w:val="947"/>
    <w:link w:val="965"/>
    <w:qFormat/>
    <w:rPr>
      <w:rFonts w:ascii="Times New Roman" w:hAnsi="Times New Roman"/>
    </w:rPr>
  </w:style>
  <w:style w:type="character" w:styleId="965" w:customStyle="1">
    <w:name w:val="Стиль 464 Знак"/>
    <w:basedOn w:val="948"/>
    <w:link w:val="964"/>
    <w:rPr>
      <w:rFonts w:ascii="Times New Roman" w:hAnsi="Times New Roman"/>
      <w:sz w:val="20"/>
      <w:szCs w:val="20"/>
    </w:rPr>
  </w:style>
  <w:style w:type="character" w:styleId="966" w:customStyle="1">
    <w:name w:val="Неразрешенное упоминание1"/>
    <w:basedOn w:val="759"/>
    <w:uiPriority w:val="99"/>
    <w:semiHidden/>
    <w:unhideWhenUsed/>
    <w:rPr>
      <w:color w:val="605e5c"/>
      <w:shd w:val="clear" w:color="auto" w:fill="e1dfdd"/>
    </w:rPr>
  </w:style>
  <w:style w:type="paragraph" w:styleId="967" w:customStyle="1">
    <w:name w:val="formattext"/>
    <w:basedOn w:val="75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68">
    <w:name w:val="Normal (Web)"/>
    <w:basedOn w:val="758"/>
    <w:uiPriority w:val="99"/>
    <w:semiHidden/>
    <w:unhideWhenUsed/>
    <w:rPr>
      <w:rFonts w:ascii="Times New Roman" w:hAnsi="Times New Roman" w:cs="Times New Roman"/>
      <w:sz w:val="24"/>
      <w:szCs w:val="24"/>
    </w:rPr>
  </w:style>
  <w:style w:type="character" w:styleId="969" w:customStyle="1">
    <w:name w:val="Неразрешенное упоминание2"/>
    <w:basedOn w:val="759"/>
    <w:uiPriority w:val="99"/>
    <w:semiHidden/>
    <w:unhideWhenUsed/>
    <w:rPr>
      <w:color w:val="605e5c"/>
      <w:shd w:val="clear" w:color="auto" w:fill="e1dfdd"/>
    </w:rPr>
  </w:style>
  <w:style w:type="character" w:styleId="970" w:customStyle="1">
    <w:name w:val="Абзац списка Знак"/>
    <w:basedOn w:val="759"/>
    <w:link w:val="940"/>
    <w:uiPriority w:val="34"/>
    <w:qFormat/>
  </w:style>
  <w:style w:type="character" w:styleId="971" w:customStyle="1">
    <w:name w:val="fontstyle01"/>
    <w:rPr>
      <w:rFonts w:hint="default" w:ascii="timesnewromanpsmt" w:hAnsi="timesnewromanpsmt"/>
      <w:b w:val="0"/>
      <w:bCs w:val="0"/>
      <w:i w:val="0"/>
      <w:iCs w:val="0"/>
      <w:color w:val="000000"/>
      <w:sz w:val="28"/>
      <w:szCs w:val="28"/>
    </w:rPr>
  </w:style>
  <w:style w:type="character" w:styleId="972">
    <w:name w:val="page number"/>
    <w:basedOn w:val="759"/>
  </w:style>
  <w:style w:type="character" w:styleId="973" w:customStyle="1">
    <w:name w:val="Font Style47"/>
    <w:rPr>
      <w:rFonts w:ascii="Times New Roman" w:hAnsi="Times New Roman" w:cs="Times New Roman"/>
      <w:sz w:val="22"/>
      <w:szCs w:val="22"/>
    </w:rPr>
  </w:style>
  <w:style w:type="paragraph" w:styleId="974" w:customStyle="1">
    <w:name w:val="Standard"/>
    <w:pPr>
      <w:spacing w:after="0" w:line="240" w:lineRule="auto"/>
    </w:pPr>
    <w:rPr>
      <w:rFonts w:ascii="Liberation Serif" w:hAnsi="Liberation Serif" w:eastAsia="SimSun" w:cs="Mangal"/>
      <w:sz w:val="24"/>
      <w:szCs w:val="24"/>
      <w:lang w:val="en-US" w:eastAsia="zh-CN" w:bidi="hi-IN"/>
    </w:rPr>
  </w:style>
  <w:style w:type="paragraph" w:styleId="975" w:customStyle="1">
    <w:name w:val="Text body"/>
    <w:basedOn w:val="974"/>
    <w:pPr>
      <w:spacing w:after="140" w:line="288" w:lineRule="auto"/>
    </w:pPr>
  </w:style>
  <w:style w:type="paragraph" w:styleId="976" w:customStyle="1">
    <w:name w:val="Table Contents"/>
    <w:basedOn w:val="974"/>
  </w:style>
  <w:style w:type="paragraph" w:styleId="977" w:customStyle="1">
    <w:name w:val="Без интервала1"/>
    <w:qFormat/>
    <w:pPr>
      <w:spacing w:after="0" w:line="100" w:lineRule="atLeast"/>
    </w:pPr>
    <w:rPr>
      <w:rFonts w:ascii="Calibri" w:hAnsi="Calibri" w:eastAsia="Calibri" w:cs="Times New Roman"/>
      <w:lang w:eastAsia="ar-SA"/>
    </w:rPr>
  </w:style>
  <w:style w:type="paragraph" w:styleId="978">
    <w:name w:val="Header"/>
    <w:basedOn w:val="758"/>
    <w:link w:val="979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9" w:customStyle="1">
    <w:name w:val="Верхний колонтитул Знак1"/>
    <w:basedOn w:val="759"/>
    <w:link w:val="978"/>
    <w:uiPriority w:val="99"/>
    <w:semiHidden/>
  </w:style>
  <w:style w:type="paragraph" w:styleId="980">
    <w:name w:val="Footer"/>
    <w:basedOn w:val="758"/>
    <w:link w:val="981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81" w:customStyle="1">
    <w:name w:val="Нижний колонтитул Знак1"/>
    <w:basedOn w:val="759"/>
    <w:link w:val="980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nlyoffice.com/commentsDocument" Target="commentsDocument.xml" /><Relationship Id="rId11" Type="http://schemas.onlyoffice.com/commentsExtendedDocument" Target="commentsExtendedDocument.xml" /><Relationship Id="rId12" Type="http://schemas.onlyoffice.com/commentsIdsDocument" Target="commentsIdsDocument.xml" /><Relationship Id="rId13" Type="http://schemas.onlyoffice.com/peopleDocument" Target="peopleDocument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revision>27</cp:revision>
  <dcterms:created xsi:type="dcterms:W3CDTF">2022-05-18T05:27:00Z</dcterms:created>
  <dcterms:modified xsi:type="dcterms:W3CDTF">2024-11-21T08:33:11Z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