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Уведомление 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jc w:val="center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jc w:val="center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нормативного правового акта на предмет его влияния на конкуренцию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tbl>
      <w:tblPr>
        <w:tblStyle w:val="882"/>
        <w:tblW w:w="0" w:type="auto"/>
        <w:tblLook w:val="04A0" w:firstRow="1" w:lastRow="0" w:firstColumn="1" w:lastColumn="0" w:noHBand="0" w:noVBand="1"/>
      </w:tblPr>
      <w:tblGrid>
        <w:gridCol w:w="9345"/>
      </w:tblGrid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  <w:pBdr>
                <w:bottom w:val="single" w:color="000000" w:sz="12" w:space="0"/>
              </w:pBd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Муниципальное бюджетное учреждение </w:t>
            </w:r>
            <w:r>
              <w:rPr>
                <w:rFonts w:ascii="Liberation Sans" w:hAnsi="Liberation Sans" w:eastAsia="Liberation Sans" w:cs="Liberation Sans"/>
                <w:color w:val="000000" w:themeColor="text1"/>
                <w:sz w:val="22"/>
                <w:szCs w:val="22"/>
                <w:highlight w:val="white"/>
              </w:rPr>
              <w:t xml:space="preserve">«Ледовая арена </w:t>
            </w:r>
            <w:r>
              <w:rPr>
                <w:rFonts w:ascii="Liberation Sans" w:hAnsi="Liberation Sans" w:eastAsia="Liberation Sans" w:cs="Liberation Sans"/>
                <w:color w:val="000000" w:themeColor="text1"/>
                <w:sz w:val="22"/>
                <w:szCs w:val="22"/>
                <w:highlight w:val="white"/>
              </w:rPr>
              <w:t xml:space="preserve">Чернянского района Белгородской области»</w:t>
            </w:r>
            <w:r/>
            <w:r>
              <w:rPr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jc w:val="center"/>
            </w:pPr>
            <w:r>
              <w:rPr>
                <w:b/>
                <w:i/>
                <w:color w:val="000000" w:themeColor="text1"/>
              </w:rPr>
              <w:t xml:space="preserve">(структурного подразделения администрации района)</w:t>
            </w:r>
            <w:r/>
          </w:p>
          <w:p>
            <w:pPr>
              <w:pStyle w:val="888"/>
              <w:jc w:val="center"/>
            </w:pPr>
            <w:r>
              <w:t xml:space="preserve">уведомляет о проведении публичных консультаций посредством сбора замечаний и </w:t>
            </w:r>
            <w:r>
              <w:t xml:space="preserve">предложений организаций и граждан по </w:t>
            </w:r>
            <w:r>
              <w:rPr>
                <w:b/>
              </w:rPr>
              <w:t xml:space="preserve">проекту</w:t>
            </w:r>
            <w:r>
              <w:t xml:space="preserve"> </w:t>
            </w:r>
            <w:r/>
          </w:p>
          <w:p>
            <w:pPr>
              <w:jc w:val="center"/>
            </w:pPr>
            <w:r>
              <w:rPr>
                <w:sz w:val="24"/>
                <w:szCs w:val="24"/>
              </w:rPr>
              <w:t xml:space="preserve">постановления </w:t>
            </w:r>
            <w:r>
              <w:rPr>
                <w:bCs/>
                <w:sz w:val="24"/>
                <w:szCs w:val="24"/>
              </w:rPr>
              <w:t xml:space="preserve">администрации муниципального района «Чернянский район» Белгородской </w:t>
            </w:r>
            <w:r>
              <w:rPr>
                <w:bCs/>
                <w:sz w:val="24"/>
                <w:szCs w:val="24"/>
              </w:rPr>
              <w:t xml:space="preserve">области</w:t>
            </w:r>
            <w:r>
              <w:rPr>
                <w:bCs/>
                <w:sz w:val="24"/>
                <w:szCs w:val="24"/>
                <w:highlight w:val="white"/>
              </w:rPr>
              <w:t xml:space="preserve"> </w:t>
            </w:r>
            <w:r>
              <w:rPr>
                <w:rFonts w:eastAsia="Calibri"/>
                <w:bCs/>
                <w:color w:val="000000" w:themeColor="text1"/>
                <w:sz w:val="22"/>
                <w:szCs w:val="22"/>
                <w:highlight w:val="white"/>
              </w:rPr>
              <w:t xml:space="preserve">«</w:t>
            </w:r>
            <w:r>
              <w:rPr>
                <w:bCs/>
                <w:color w:val="ff0000"/>
                <w:highlight w:val="yellow"/>
              </w:rPr>
            </w:r>
            <w:r>
              <w:rPr>
                <w:rFonts w:ascii="Liberation Sans" w:hAnsi="Liberation Sans" w:eastAsia="Liberation Sans" w:cs="Liberation Sans"/>
                <w:color w:val="000000" w:themeColor="text1"/>
                <w:sz w:val="22"/>
                <w:szCs w:val="22"/>
                <w:highlight w:val="white"/>
              </w:rPr>
              <w:t xml:space="preserve">Об утверждении Положения о закупках товаров, работ, услуг </w:t>
            </w:r>
            <w:r>
              <w:rPr>
                <w:rFonts w:ascii="Liberation Sans" w:hAnsi="Liberation Sans" w:eastAsia="Liberation Sans" w:cs="Liberation Sans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Liberation Sans" w:hAnsi="Liberation Sans" w:eastAsia="Liberation Sans" w:cs="Liberation Sans"/>
                <w:color w:val="000000" w:themeColor="text1"/>
                <w:sz w:val="22"/>
                <w:szCs w:val="22"/>
                <w:highlight w:val="white"/>
              </w:rPr>
              <w:t xml:space="preserve">для нужд МБУ «Ледовая арена </w:t>
            </w:r>
            <w:r>
              <w:rPr>
                <w:rFonts w:ascii="Liberation Sans" w:hAnsi="Liberation Sans" w:eastAsia="Liberation Sans" w:cs="Liberation Sans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Liberation Sans" w:hAnsi="Liberation Sans" w:eastAsia="Liberation Sans" w:cs="Liberation Sans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Liberation Sans" w:hAnsi="Liberation Sans" w:eastAsia="Liberation Sans" w:cs="Liberation Sans"/>
                <w:color w:val="000000" w:themeColor="text1"/>
                <w:sz w:val="22"/>
                <w:szCs w:val="22"/>
                <w:highlight w:val="white"/>
              </w:rPr>
              <w:t xml:space="preserve">Чернянского района Белгородской области»</w:t>
            </w:r>
            <w:r>
              <w:rPr>
                <w:rFonts w:ascii="Liberation Sans" w:hAnsi="Liberation Sans" w:eastAsia="Liberation Sans" w:cs="Liberation Sans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eastAsia="Calibri"/>
                <w:bCs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Liberation Sans" w:hAnsi="Liberation Sans" w:eastAsia="Liberation Sans" w:cs="Liberation Sans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bCs/>
                <w:color w:val="ff0000"/>
                <w:highlight w:val="yellow"/>
              </w:rPr>
            </w:r>
            <w:r/>
            <w:r>
              <w:rPr>
                <w:rFonts w:ascii="Liberation Sans" w:hAnsi="Liberation Sans" w:eastAsia="Liberation Sans" w:cs="Liberation Sans"/>
                <w:color w:val="000000" w:themeColor="text1"/>
                <w:sz w:val="22"/>
                <w:szCs w:val="22"/>
                <w:highlight w:val="white"/>
              </w:rPr>
            </w:r>
          </w:p>
          <w:p>
            <w:pPr>
              <w:jc w:val="center"/>
              <w:rPr>
                <w:i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i/>
                <w:color w:val="000000" w:themeColor="text1"/>
              </w:rPr>
              <w:t xml:space="preserve"> (наименование нормативного правового акта администрации района)</w:t>
            </w:r>
            <w:r>
              <w:rPr>
                <w:i/>
                <w:color w:val="000000"/>
                <w:sz w:val="24"/>
                <w:szCs w:val="24"/>
              </w:rPr>
            </w:r>
            <w:r>
              <w:rPr>
                <w:i/>
                <w:color w:val="000000"/>
                <w:sz w:val="24"/>
                <w:szCs w:val="24"/>
              </w:rPr>
            </w:r>
          </w:p>
          <w:p>
            <w:pPr>
              <w:jc w:val="both"/>
              <w:rPr>
                <w:i/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 предмет его влияния на конкуренцию</w:t>
            </w:r>
            <w:r>
              <w:rPr>
                <w:i/>
                <w:color w:val="000000"/>
                <w:sz w:val="24"/>
                <w:szCs w:val="24"/>
              </w:rPr>
            </w:r>
            <w:r>
              <w:rPr>
                <w:i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>
              <w:rPr>
                <w:bCs/>
                <w:sz w:val="24"/>
                <w:szCs w:val="24"/>
              </w:rPr>
              <w:t xml:space="preserve">на предмет его влияния на конкуренцию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color w:val="000000"/>
                <w:sz w:val="24"/>
                <w:szCs w:val="24"/>
                <w:highlight w:val="white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Замечания и </w:t>
            </w:r>
            <w:r>
              <w:rPr>
                <w:sz w:val="24"/>
                <w:szCs w:val="24"/>
              </w:rPr>
              <w:t xml:space="preserve">предложения принимаются по адресу: Белгородская область, </w:t>
            </w:r>
            <w:r>
              <w:rPr>
                <w:sz w:val="24"/>
                <w:szCs w:val="24"/>
                <w:highlight w:val="white"/>
              </w:rPr>
              <w:t xml:space="preserve">п. Чернянка, ул. Степана Разина, </w:t>
            </w:r>
            <w:r>
              <w:rPr>
                <w:sz w:val="24"/>
                <w:szCs w:val="24"/>
                <w:highlight w:val="white"/>
              </w:rPr>
              <w:t xml:space="preserve">4А, а также по адресу электронной почты: </w:t>
            </w:r>
            <w:r>
              <w:rPr>
                <w:sz w:val="24"/>
                <w:szCs w:val="24"/>
                <w:highlight w:val="white"/>
                <w:lang w:val="en-US"/>
              </w:rPr>
            </w:r>
            <w:r>
              <w:rPr>
                <w:sz w:val="24"/>
                <w:szCs w:val="24"/>
                <w:highlight w:val="white"/>
                <w:lang w:val="en-US"/>
              </w:rPr>
              <w:t xml:space="preserve">ledovayaarena@yandex.ru</w:t>
            </w:r>
            <w:r>
              <w:rPr>
                <w:sz w:val="24"/>
                <w:szCs w:val="24"/>
                <w:highlight w:val="white"/>
                <w:lang w:val="en-US"/>
              </w:rPr>
            </w:r>
            <w:r>
              <w:rPr>
                <w:color w:val="000000"/>
                <w:sz w:val="24"/>
                <w:szCs w:val="24"/>
                <w:highlight w:val="white"/>
              </w:rPr>
            </w:r>
          </w:p>
          <w:p>
            <w:pPr>
              <w:jc w:val="both"/>
              <w:rPr>
                <w:color w:val="ff0000"/>
                <w:sz w:val="24"/>
                <w:szCs w:val="24"/>
                <w:highlight w:val="white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  <w:highlight w:val="white"/>
              </w:rPr>
              <w:t xml:space="preserve">Сроки приема замечаний и предложений: </w:t>
            </w:r>
            <w:r>
              <w:rPr>
                <w:sz w:val="24"/>
                <w:szCs w:val="24"/>
                <w:highlight w:val="white"/>
              </w:rPr>
              <w:t xml:space="preserve">с </w:t>
            </w:r>
            <w:r>
              <w:rPr>
                <w:sz w:val="24"/>
                <w:szCs w:val="24"/>
                <w:highlight w:val="white"/>
              </w:rPr>
              <w:t xml:space="preserve">11</w:t>
            </w:r>
            <w:r>
              <w:rPr>
                <w:sz w:val="24"/>
                <w:szCs w:val="24"/>
                <w:highlight w:val="white"/>
              </w:rPr>
              <w:t xml:space="preserve">.</w:t>
            </w:r>
            <w:r>
              <w:rPr>
                <w:sz w:val="24"/>
                <w:szCs w:val="24"/>
                <w:highlight w:val="white"/>
              </w:rPr>
              <w:t xml:space="preserve">12</w:t>
            </w:r>
            <w:r>
              <w:rPr>
                <w:sz w:val="24"/>
                <w:szCs w:val="24"/>
                <w:highlight w:val="white"/>
              </w:rPr>
              <w:t xml:space="preserve">.202</w:t>
            </w: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  <w:t xml:space="preserve"> года по </w:t>
            </w: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  <w:t xml:space="preserve">.</w:t>
            </w:r>
            <w:r>
              <w:rPr>
                <w:sz w:val="24"/>
                <w:szCs w:val="24"/>
                <w:highlight w:val="white"/>
              </w:rPr>
              <w:t xml:space="preserve">12</w:t>
            </w:r>
            <w:r>
              <w:rPr>
                <w:sz w:val="24"/>
                <w:szCs w:val="24"/>
                <w:highlight w:val="white"/>
              </w:rPr>
              <w:t xml:space="preserve">.2024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года.</w:t>
            </w:r>
            <w:r>
              <w:rPr>
                <w:color w:val="ff0000"/>
                <w:sz w:val="24"/>
                <w:szCs w:val="24"/>
                <w:highlight w:val="white"/>
              </w:rPr>
            </w:r>
            <w:r>
              <w:rPr>
                <w:color w:val="ff0000"/>
                <w:sz w:val="24"/>
                <w:szCs w:val="24"/>
                <w:highlight w:val="white"/>
              </w:rPr>
            </w:r>
          </w:p>
          <w:p>
            <w:pPr>
              <w:jc w:val="both"/>
              <w:rPr>
                <w:color w:val="000000"/>
              </w:rPr>
              <w:pBdr>
                <w:bottom w:val="single" w:color="000000" w:sz="12" w:space="0"/>
              </w:pBdr>
            </w:pPr>
            <w:r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</w:t>
            </w:r>
            <w:r>
              <w:rPr>
                <w:color w:val="000000" w:themeColor="text1"/>
                <w:sz w:val="24"/>
                <w:szCs w:val="24"/>
              </w:rPr>
              <w:t xml:space="preserve">нормативных правовых актов администрации муниципального района «Чернянский район» Белгородской области, подготовленных </w:t>
            </w:r>
            <w:r>
              <w:rPr>
                <w:color w:val="000000" w:themeColor="text1"/>
                <w:sz w:val="24"/>
                <w:szCs w:val="24"/>
              </w:rPr>
              <w:t xml:space="preserve">о</w:t>
            </w:r>
            <w:r>
              <w:rPr>
                <w:color w:val="000000" w:themeColor="text1"/>
                <w:sz w:val="24"/>
                <w:szCs w:val="24"/>
              </w:rPr>
              <w:t xml:space="preserve">тдел</w:t>
            </w:r>
            <w:r>
              <w:rPr>
                <w:color w:val="000000" w:themeColor="text1"/>
                <w:sz w:val="24"/>
                <w:szCs w:val="24"/>
              </w:rPr>
              <w:t xml:space="preserve">ом</w:t>
            </w:r>
            <w:r>
              <w:rPr>
                <w:color w:val="000000" w:themeColor="text1"/>
                <w:sz w:val="24"/>
                <w:szCs w:val="24"/>
              </w:rPr>
              <w:t xml:space="preserve"> архитектуры, градостроительства и ландшафтного обустройства администрации</w:t>
            </w:r>
            <w:r>
              <w:rPr>
                <w:color w:val="000000" w:themeColor="text1"/>
                <w:sz w:val="24"/>
                <w:szCs w:val="24"/>
              </w:rPr>
              <w:t xml:space="preserve"> муниципального района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«</w:t>
            </w:r>
            <w:r>
              <w:rPr>
                <w:color w:val="000000" w:themeColor="text1"/>
                <w:sz w:val="24"/>
                <w:szCs w:val="24"/>
              </w:rPr>
              <w:t xml:space="preserve">Чернянск</w:t>
            </w:r>
            <w:r>
              <w:rPr>
                <w:color w:val="000000" w:themeColor="text1"/>
                <w:sz w:val="24"/>
                <w:szCs w:val="24"/>
              </w:rPr>
              <w:t xml:space="preserve">ий</w:t>
            </w:r>
            <w:r>
              <w:rPr>
                <w:color w:val="000000" w:themeColor="text1"/>
                <w:sz w:val="24"/>
                <w:szCs w:val="24"/>
              </w:rPr>
              <w:t xml:space="preserve"> район</w:t>
            </w:r>
            <w:r>
              <w:rPr>
                <w:color w:val="000000" w:themeColor="text1"/>
                <w:sz w:val="24"/>
                <w:szCs w:val="24"/>
              </w:rPr>
              <w:t xml:space="preserve">» Белгородской области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pPr>
              <w:jc w:val="center"/>
              <w:rPr>
                <w:color w:val="000000"/>
              </w:rPr>
              <w:pBdr>
                <w:bottom w:val="single" w:color="000000" w:sz="12" w:space="0"/>
              </w:pBd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color w:val="000000" w:themeColor="text1"/>
                <w:sz w:val="24"/>
                <w:szCs w:val="24"/>
              </w:rPr>
              <w:t xml:space="preserve">действующих нормативных правовых актов </w:t>
            </w:r>
            <w:r>
              <w:rPr>
                <w:color w:val="000000" w:themeColor="text1"/>
                <w:sz w:val="24"/>
                <w:szCs w:val="24"/>
              </w:rPr>
              <w:t xml:space="preserve">отдела архитектуры, градостроительства и ландшафтного обустройства администрации муниципального района «Чернянский район» Белгородской области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на предмет выявления рисков нарушения антимоноп</w:t>
            </w:r>
            <w:r>
              <w:rPr>
                <w:color w:val="000000" w:themeColor="text1"/>
                <w:sz w:val="24"/>
                <w:szCs w:val="24"/>
              </w:rPr>
              <w:t xml:space="preserve">ольного законодательства за 202</w:t>
            </w:r>
            <w:r>
              <w:rPr>
                <w:color w:val="000000" w:themeColor="text1"/>
                <w:sz w:val="24"/>
                <w:szCs w:val="24"/>
              </w:rPr>
              <w:t xml:space="preserve">4 год, который до </w:t>
            </w:r>
            <w:r>
              <w:rPr>
                <w:sz w:val="24"/>
                <w:szCs w:val="24"/>
                <w:highlight w:val="white"/>
              </w:rPr>
              <w:t xml:space="preserve">10.02.202</w:t>
            </w:r>
            <w:r>
              <w:rPr>
                <w:sz w:val="24"/>
                <w:szCs w:val="24"/>
                <w:highlight w:val="white"/>
              </w:rPr>
              <w:t xml:space="preserve">5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г. </w:t>
            </w:r>
            <w:r>
              <w:rPr>
                <w:sz w:val="24"/>
                <w:szCs w:val="24"/>
              </w:rPr>
              <w:t xml:space="preserve">в составе ежегодного доклада об антимонопольном комплаенсе</w:t>
            </w:r>
            <w:r>
              <w:rPr>
                <w:color w:val="000000" w:themeColor="text1"/>
                <w:sz w:val="24"/>
                <w:szCs w:val="24"/>
              </w:rPr>
              <w:t xml:space="preserve"> будет размещен на </w:t>
            </w:r>
            <w:r>
              <w:rPr>
                <w:sz w:val="24"/>
                <w:szCs w:val="24"/>
              </w:rPr>
              <w:t xml:space="preserve">официальном сайте органов местного самоуправления Чернянского района в разделе «Антимонопольный комплаенс».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К уведомлению прилагаются: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2. Текст проекта нормативного правового акта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администрации муниципального района «Чернянский район» Белгородской области,  раздел «Антимонопольный комплаенс»: </w:t>
            </w:r>
            <w:r>
              <w:rPr>
                <w:rFonts w:eastAsia="Calibri"/>
                <w:sz w:val="24"/>
                <w:szCs w:val="28"/>
              </w:rPr>
              <w:t xml:space="preserve">https://chernyanskijrajon-r31.gosweb.gosuslugi.ru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Контактное лицо: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color w:val="auto"/>
                <w:sz w:val="24"/>
                <w:szCs w:val="24"/>
                <w:highlight w:val="yellow"/>
              </w:rPr>
              <w:pBdr>
                <w:bottom w:val="single" w:color="000000" w:sz="12" w:space="1"/>
              </w:pBdr>
            </w:pPr>
            <w:r>
              <w:rPr>
                <w:color w:val="auto"/>
                <w:sz w:val="24"/>
                <w:szCs w:val="24"/>
                <w:highlight w:val="none"/>
              </w:rPr>
              <w:t xml:space="preserve">Сахно Светлана Анатольевна, специалист по закупкам МКУ «Управление ФКС и МП Чернянского района» Тел. 8(47232) 5-74-27</w:t>
            </w:r>
            <w:r>
              <w:rPr>
                <w:color w:val="auto"/>
                <w:sz w:val="24"/>
                <w:szCs w:val="24"/>
                <w:highlight w:val="yellow"/>
              </w:rPr>
            </w:r>
            <w:r>
              <w:rPr>
                <w:color w:val="auto"/>
                <w:sz w:val="24"/>
                <w:szCs w:val="24"/>
                <w:highlight w:val="yellow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Режим работы: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с 8-00 до 17-00, перерыв с 12-00 до 13-00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r/>
      <w:r/>
    </w:p>
    <w:sectPr>
      <w:footnotePr/>
      <w:endnotePr/>
      <w:type w:val="nextPage"/>
      <w:pgSz w:w="11906" w:h="16838" w:orient="portrait"/>
      <w:pgMar w:top="851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ans">
    <w:panose1 w:val="020B0604020202020204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685"/>
    <w:next w:val="685"/>
    <w:link w:val="68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55">
    <w:name w:val="Heading 2"/>
    <w:basedOn w:val="685"/>
    <w:next w:val="685"/>
    <w:link w:val="690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56">
    <w:name w:val="Heading 3"/>
    <w:basedOn w:val="685"/>
    <w:next w:val="685"/>
    <w:link w:val="69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57">
    <w:name w:val="Heading 4"/>
    <w:basedOn w:val="685"/>
    <w:next w:val="685"/>
    <w:link w:val="692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58">
    <w:name w:val="Heading 5"/>
    <w:basedOn w:val="685"/>
    <w:next w:val="685"/>
    <w:link w:val="69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59">
    <w:name w:val="Heading 6"/>
    <w:basedOn w:val="685"/>
    <w:next w:val="685"/>
    <w:link w:val="69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60">
    <w:name w:val="Heading 7"/>
    <w:basedOn w:val="685"/>
    <w:next w:val="685"/>
    <w:link w:val="69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61">
    <w:name w:val="Heading 8"/>
    <w:basedOn w:val="685"/>
    <w:next w:val="685"/>
    <w:link w:val="69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62">
    <w:name w:val="Heading 9"/>
    <w:basedOn w:val="685"/>
    <w:next w:val="685"/>
    <w:link w:val="69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paragraph" w:styleId="663">
    <w:name w:val="Header"/>
    <w:basedOn w:val="685"/>
    <w:link w:val="70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64">
    <w:name w:val="Footer"/>
    <w:basedOn w:val="685"/>
    <w:link w:val="70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65">
    <w:name w:val="Caption"/>
    <w:basedOn w:val="685"/>
    <w:next w:val="68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table" w:styleId="666">
    <w:name w:val="Plain Table 1"/>
    <w:basedOn w:val="68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67">
    <w:name w:val="Plain Table 2"/>
    <w:basedOn w:val="68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68">
    <w:name w:val="Plain Table 3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69">
    <w:name w:val="Plain Table 4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0">
    <w:name w:val="Plain Table 5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1">
    <w:name w:val="Grid Table 1 Light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2">
    <w:name w:val="Grid Table 2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3">
    <w:name w:val="Grid Table 3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4">
    <w:name w:val="Grid Table 4"/>
    <w:basedOn w:val="68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75">
    <w:name w:val="Grid Table 5 Dark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676">
    <w:name w:val="Grid Table 6 Colorful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677">
    <w:name w:val="Grid Table 7 Colorful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8">
    <w:name w:val="List Table 1 Light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9">
    <w:name w:val="List Table 2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680">
    <w:name w:val="List Table 3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List Table 4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List Table 5 Dark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683">
    <w:name w:val="List Table 6 Colorful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684">
    <w:name w:val="List Table 7 Colorful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paragraph" w:styleId="685" w:default="1">
    <w:name w:val="Normal"/>
    <w:qFormat/>
  </w:style>
  <w:style w:type="character" w:styleId="686" w:default="1">
    <w:name w:val="Default Paragraph Font"/>
    <w:uiPriority w:val="1"/>
    <w:semiHidden/>
    <w:unhideWhenUsed/>
  </w:style>
  <w:style w:type="table" w:styleId="68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8" w:default="1">
    <w:name w:val="No List"/>
    <w:uiPriority w:val="99"/>
    <w:semiHidden/>
    <w:unhideWhenUsed/>
  </w:style>
  <w:style w:type="character" w:styleId="689" w:customStyle="1">
    <w:name w:val="Heading 1 Char"/>
    <w:basedOn w:val="686"/>
    <w:uiPriority w:val="9"/>
    <w:rPr>
      <w:rFonts w:ascii="Arial" w:hAnsi="Arial" w:eastAsia="Arial" w:cs="Arial"/>
      <w:sz w:val="40"/>
      <w:szCs w:val="40"/>
    </w:rPr>
  </w:style>
  <w:style w:type="character" w:styleId="690" w:customStyle="1">
    <w:name w:val="Heading 2 Char"/>
    <w:basedOn w:val="686"/>
    <w:uiPriority w:val="9"/>
    <w:rPr>
      <w:rFonts w:ascii="Arial" w:hAnsi="Arial" w:eastAsia="Arial" w:cs="Arial"/>
      <w:sz w:val="34"/>
    </w:rPr>
  </w:style>
  <w:style w:type="character" w:styleId="691" w:customStyle="1">
    <w:name w:val="Heading 3 Char"/>
    <w:basedOn w:val="686"/>
    <w:uiPriority w:val="9"/>
    <w:rPr>
      <w:rFonts w:ascii="Arial" w:hAnsi="Arial" w:eastAsia="Arial" w:cs="Arial"/>
      <w:sz w:val="30"/>
      <w:szCs w:val="30"/>
    </w:rPr>
  </w:style>
  <w:style w:type="character" w:styleId="692" w:customStyle="1">
    <w:name w:val="Heading 4 Char"/>
    <w:basedOn w:val="686"/>
    <w:uiPriority w:val="9"/>
    <w:rPr>
      <w:rFonts w:ascii="Arial" w:hAnsi="Arial" w:eastAsia="Arial" w:cs="Arial"/>
      <w:b/>
      <w:bCs/>
      <w:sz w:val="26"/>
      <w:szCs w:val="26"/>
    </w:rPr>
  </w:style>
  <w:style w:type="character" w:styleId="693" w:customStyle="1">
    <w:name w:val="Heading 5 Char"/>
    <w:basedOn w:val="686"/>
    <w:uiPriority w:val="9"/>
    <w:rPr>
      <w:rFonts w:ascii="Arial" w:hAnsi="Arial" w:eastAsia="Arial" w:cs="Arial"/>
      <w:b/>
      <w:bCs/>
      <w:sz w:val="24"/>
      <w:szCs w:val="24"/>
    </w:rPr>
  </w:style>
  <w:style w:type="character" w:styleId="694" w:customStyle="1">
    <w:name w:val="Heading 6 Char"/>
    <w:basedOn w:val="686"/>
    <w:uiPriority w:val="9"/>
    <w:rPr>
      <w:rFonts w:ascii="Arial" w:hAnsi="Arial" w:eastAsia="Arial" w:cs="Arial"/>
      <w:b/>
      <w:bCs/>
      <w:sz w:val="22"/>
      <w:szCs w:val="22"/>
    </w:rPr>
  </w:style>
  <w:style w:type="character" w:styleId="695" w:customStyle="1">
    <w:name w:val="Heading 7 Char"/>
    <w:basedOn w:val="68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6" w:customStyle="1">
    <w:name w:val="Heading 8 Char"/>
    <w:basedOn w:val="686"/>
    <w:uiPriority w:val="9"/>
    <w:rPr>
      <w:rFonts w:ascii="Arial" w:hAnsi="Arial" w:eastAsia="Arial" w:cs="Arial"/>
      <w:i/>
      <w:iCs/>
      <w:sz w:val="22"/>
      <w:szCs w:val="22"/>
    </w:rPr>
  </w:style>
  <w:style w:type="character" w:styleId="697" w:customStyle="1">
    <w:name w:val="Heading 9 Char"/>
    <w:basedOn w:val="686"/>
    <w:uiPriority w:val="9"/>
    <w:rPr>
      <w:rFonts w:ascii="Arial" w:hAnsi="Arial" w:eastAsia="Arial" w:cs="Arial"/>
      <w:i/>
      <w:iCs/>
      <w:sz w:val="21"/>
      <w:szCs w:val="21"/>
    </w:rPr>
  </w:style>
  <w:style w:type="character" w:styleId="698" w:customStyle="1">
    <w:name w:val="Title Char"/>
    <w:basedOn w:val="686"/>
    <w:uiPriority w:val="10"/>
    <w:rPr>
      <w:sz w:val="48"/>
      <w:szCs w:val="48"/>
    </w:rPr>
  </w:style>
  <w:style w:type="character" w:styleId="699" w:customStyle="1">
    <w:name w:val="Subtitle Char"/>
    <w:basedOn w:val="686"/>
    <w:uiPriority w:val="11"/>
    <w:rPr>
      <w:sz w:val="24"/>
      <w:szCs w:val="24"/>
    </w:rPr>
  </w:style>
  <w:style w:type="character" w:styleId="700" w:customStyle="1">
    <w:name w:val="Quote Char"/>
    <w:uiPriority w:val="29"/>
    <w:rPr>
      <w:i/>
    </w:rPr>
  </w:style>
  <w:style w:type="character" w:styleId="701" w:customStyle="1">
    <w:name w:val="Intense Quote Char"/>
    <w:uiPriority w:val="30"/>
    <w:rPr>
      <w:i/>
    </w:rPr>
  </w:style>
  <w:style w:type="character" w:styleId="702" w:customStyle="1">
    <w:name w:val="Header Char"/>
    <w:basedOn w:val="686"/>
    <w:uiPriority w:val="99"/>
  </w:style>
  <w:style w:type="character" w:styleId="703" w:customStyle="1">
    <w:name w:val="Caption Char"/>
    <w:uiPriority w:val="99"/>
  </w:style>
  <w:style w:type="character" w:styleId="704" w:customStyle="1">
    <w:name w:val="Footnote Text Char"/>
    <w:uiPriority w:val="99"/>
    <w:rPr>
      <w:sz w:val="18"/>
    </w:rPr>
  </w:style>
  <w:style w:type="character" w:styleId="705" w:customStyle="1">
    <w:name w:val="Endnote Text Char"/>
    <w:uiPriority w:val="99"/>
    <w:rPr>
      <w:sz w:val="20"/>
    </w:rPr>
  </w:style>
  <w:style w:type="paragraph" w:styleId="706" w:customStyle="1">
    <w:name w:val="Заголовок 11"/>
    <w:basedOn w:val="685"/>
    <w:next w:val="685"/>
    <w:link w:val="715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707" w:customStyle="1">
    <w:name w:val="Заголовок 21"/>
    <w:basedOn w:val="685"/>
    <w:next w:val="685"/>
    <w:link w:val="716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708" w:customStyle="1">
    <w:name w:val="Заголовок 31"/>
    <w:basedOn w:val="685"/>
    <w:next w:val="685"/>
    <w:link w:val="717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709" w:customStyle="1">
    <w:name w:val="Заголовок 41"/>
    <w:basedOn w:val="685"/>
    <w:next w:val="685"/>
    <w:link w:val="718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10" w:customStyle="1">
    <w:name w:val="Заголовок 51"/>
    <w:basedOn w:val="685"/>
    <w:next w:val="685"/>
    <w:link w:val="719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11" w:customStyle="1">
    <w:name w:val="Заголовок 61"/>
    <w:basedOn w:val="685"/>
    <w:next w:val="685"/>
    <w:link w:val="720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712" w:customStyle="1">
    <w:name w:val="Заголовок 71"/>
    <w:basedOn w:val="685"/>
    <w:next w:val="685"/>
    <w:link w:val="721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713" w:customStyle="1">
    <w:name w:val="Заголовок 81"/>
    <w:basedOn w:val="685"/>
    <w:next w:val="685"/>
    <w:link w:val="722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714" w:customStyle="1">
    <w:name w:val="Заголовок 91"/>
    <w:basedOn w:val="685"/>
    <w:next w:val="685"/>
    <w:link w:val="723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5" w:customStyle="1">
    <w:name w:val="Заголовок 1 Знак"/>
    <w:basedOn w:val="686"/>
    <w:link w:val="706"/>
    <w:uiPriority w:val="9"/>
    <w:rPr>
      <w:rFonts w:ascii="Arial" w:hAnsi="Arial" w:eastAsia="Arial" w:cs="Arial"/>
      <w:sz w:val="40"/>
      <w:szCs w:val="40"/>
    </w:rPr>
  </w:style>
  <w:style w:type="character" w:styleId="716" w:customStyle="1">
    <w:name w:val="Заголовок 2 Знак"/>
    <w:basedOn w:val="686"/>
    <w:link w:val="707"/>
    <w:uiPriority w:val="9"/>
    <w:rPr>
      <w:rFonts w:ascii="Arial" w:hAnsi="Arial" w:eastAsia="Arial" w:cs="Arial"/>
      <w:sz w:val="34"/>
    </w:rPr>
  </w:style>
  <w:style w:type="character" w:styleId="717" w:customStyle="1">
    <w:name w:val="Заголовок 3 Знак"/>
    <w:basedOn w:val="686"/>
    <w:link w:val="708"/>
    <w:uiPriority w:val="9"/>
    <w:rPr>
      <w:rFonts w:ascii="Arial" w:hAnsi="Arial" w:eastAsia="Arial" w:cs="Arial"/>
      <w:sz w:val="30"/>
      <w:szCs w:val="30"/>
    </w:rPr>
  </w:style>
  <w:style w:type="character" w:styleId="718" w:customStyle="1">
    <w:name w:val="Заголовок 4 Знак"/>
    <w:basedOn w:val="686"/>
    <w:link w:val="709"/>
    <w:uiPriority w:val="9"/>
    <w:rPr>
      <w:rFonts w:ascii="Arial" w:hAnsi="Arial" w:eastAsia="Arial" w:cs="Arial"/>
      <w:b/>
      <w:bCs/>
      <w:sz w:val="26"/>
      <w:szCs w:val="26"/>
    </w:rPr>
  </w:style>
  <w:style w:type="character" w:styleId="719" w:customStyle="1">
    <w:name w:val="Заголовок 5 Знак"/>
    <w:basedOn w:val="686"/>
    <w:link w:val="710"/>
    <w:uiPriority w:val="9"/>
    <w:rPr>
      <w:rFonts w:ascii="Arial" w:hAnsi="Arial" w:eastAsia="Arial" w:cs="Arial"/>
      <w:b/>
      <w:bCs/>
      <w:sz w:val="24"/>
      <w:szCs w:val="24"/>
    </w:rPr>
  </w:style>
  <w:style w:type="character" w:styleId="720" w:customStyle="1">
    <w:name w:val="Заголовок 6 Знак"/>
    <w:basedOn w:val="686"/>
    <w:link w:val="711"/>
    <w:uiPriority w:val="9"/>
    <w:rPr>
      <w:rFonts w:ascii="Arial" w:hAnsi="Arial" w:eastAsia="Arial" w:cs="Arial"/>
      <w:b/>
      <w:bCs/>
      <w:sz w:val="22"/>
      <w:szCs w:val="22"/>
    </w:rPr>
  </w:style>
  <w:style w:type="character" w:styleId="721" w:customStyle="1">
    <w:name w:val="Заголовок 7 Знак"/>
    <w:basedOn w:val="686"/>
    <w:link w:val="71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22" w:customStyle="1">
    <w:name w:val="Заголовок 8 Знак"/>
    <w:basedOn w:val="686"/>
    <w:link w:val="713"/>
    <w:uiPriority w:val="9"/>
    <w:rPr>
      <w:rFonts w:ascii="Arial" w:hAnsi="Arial" w:eastAsia="Arial" w:cs="Arial"/>
      <w:i/>
      <w:iCs/>
      <w:sz w:val="22"/>
      <w:szCs w:val="22"/>
    </w:rPr>
  </w:style>
  <w:style w:type="character" w:styleId="723" w:customStyle="1">
    <w:name w:val="Заголовок 9 Знак"/>
    <w:basedOn w:val="686"/>
    <w:link w:val="714"/>
    <w:uiPriority w:val="9"/>
    <w:rPr>
      <w:rFonts w:ascii="Arial" w:hAnsi="Arial" w:eastAsia="Arial" w:cs="Arial"/>
      <w:i/>
      <w:iCs/>
      <w:sz w:val="21"/>
      <w:szCs w:val="21"/>
    </w:rPr>
  </w:style>
  <w:style w:type="paragraph" w:styleId="724">
    <w:name w:val="List Paragraph"/>
    <w:basedOn w:val="685"/>
    <w:uiPriority w:val="34"/>
    <w:qFormat/>
    <w:pPr>
      <w:contextualSpacing/>
      <w:ind w:left="720"/>
    </w:pPr>
  </w:style>
  <w:style w:type="paragraph" w:styleId="725">
    <w:name w:val="No Spacing"/>
    <w:uiPriority w:val="1"/>
    <w:qFormat/>
    <w:pPr>
      <w:spacing w:after="0" w:line="240" w:lineRule="auto"/>
    </w:pPr>
  </w:style>
  <w:style w:type="paragraph" w:styleId="726">
    <w:name w:val="Title"/>
    <w:basedOn w:val="685"/>
    <w:next w:val="685"/>
    <w:link w:val="727"/>
    <w:uiPriority w:val="10"/>
    <w:qFormat/>
    <w:pPr>
      <w:contextualSpacing/>
      <w:spacing w:before="300"/>
    </w:pPr>
    <w:rPr>
      <w:sz w:val="48"/>
      <w:szCs w:val="48"/>
    </w:rPr>
  </w:style>
  <w:style w:type="character" w:styleId="727" w:customStyle="1">
    <w:name w:val="Заголовок Знак"/>
    <w:basedOn w:val="686"/>
    <w:link w:val="726"/>
    <w:uiPriority w:val="10"/>
    <w:rPr>
      <w:sz w:val="48"/>
      <w:szCs w:val="48"/>
    </w:rPr>
  </w:style>
  <w:style w:type="paragraph" w:styleId="728">
    <w:name w:val="Subtitle"/>
    <w:basedOn w:val="685"/>
    <w:next w:val="685"/>
    <w:link w:val="729"/>
    <w:uiPriority w:val="11"/>
    <w:qFormat/>
    <w:pPr>
      <w:spacing w:before="200"/>
    </w:pPr>
    <w:rPr>
      <w:sz w:val="24"/>
      <w:szCs w:val="24"/>
    </w:rPr>
  </w:style>
  <w:style w:type="character" w:styleId="729" w:customStyle="1">
    <w:name w:val="Подзаголовок Знак"/>
    <w:basedOn w:val="686"/>
    <w:link w:val="728"/>
    <w:uiPriority w:val="11"/>
    <w:rPr>
      <w:sz w:val="24"/>
      <w:szCs w:val="24"/>
    </w:rPr>
  </w:style>
  <w:style w:type="paragraph" w:styleId="730">
    <w:name w:val="Quote"/>
    <w:basedOn w:val="685"/>
    <w:next w:val="685"/>
    <w:link w:val="731"/>
    <w:uiPriority w:val="29"/>
    <w:qFormat/>
    <w:pPr>
      <w:ind w:left="720" w:right="720"/>
    </w:pPr>
    <w:rPr>
      <w:i/>
    </w:rPr>
  </w:style>
  <w:style w:type="character" w:styleId="731" w:customStyle="1">
    <w:name w:val="Цитата 2 Знак"/>
    <w:link w:val="730"/>
    <w:uiPriority w:val="29"/>
    <w:rPr>
      <w:i/>
    </w:rPr>
  </w:style>
  <w:style w:type="paragraph" w:styleId="732">
    <w:name w:val="Intense Quote"/>
    <w:basedOn w:val="685"/>
    <w:next w:val="685"/>
    <w:link w:val="733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3" w:customStyle="1">
    <w:name w:val="Выделенная цитата Знак"/>
    <w:link w:val="732"/>
    <w:uiPriority w:val="30"/>
    <w:rPr>
      <w:i/>
    </w:rPr>
  </w:style>
  <w:style w:type="paragraph" w:styleId="734" w:customStyle="1">
    <w:name w:val="Верхний колонтитул1"/>
    <w:basedOn w:val="685"/>
    <w:link w:val="73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5" w:customStyle="1">
    <w:name w:val="Верхний колонтитул Знак"/>
    <w:basedOn w:val="686"/>
    <w:link w:val="734"/>
    <w:uiPriority w:val="99"/>
  </w:style>
  <w:style w:type="paragraph" w:styleId="736" w:customStyle="1">
    <w:name w:val="Нижний колонтитул1"/>
    <w:basedOn w:val="685"/>
    <w:link w:val="73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7" w:customStyle="1">
    <w:name w:val="Footer Char"/>
    <w:basedOn w:val="686"/>
    <w:uiPriority w:val="99"/>
  </w:style>
  <w:style w:type="paragraph" w:styleId="738" w:customStyle="1">
    <w:name w:val="Название объекта1"/>
    <w:basedOn w:val="685"/>
    <w:next w:val="685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739" w:customStyle="1">
    <w:name w:val="Нижний колонтитул Знак"/>
    <w:link w:val="736"/>
    <w:uiPriority w:val="99"/>
  </w:style>
  <w:style w:type="table" w:styleId="740" w:customStyle="1">
    <w:name w:val="Table Grid Light"/>
    <w:basedOn w:val="687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41" w:customStyle="1">
    <w:name w:val="Таблица простая 11"/>
    <w:basedOn w:val="687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2" w:customStyle="1">
    <w:name w:val="Таблица простая 21"/>
    <w:basedOn w:val="687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3" w:customStyle="1">
    <w:name w:val="Таблица простая 31"/>
    <w:basedOn w:val="68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4" w:customStyle="1">
    <w:name w:val="Таблица простая 41"/>
    <w:basedOn w:val="68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 w:customStyle="1">
    <w:name w:val="Таблица простая 51"/>
    <w:basedOn w:val="68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6" w:customStyle="1">
    <w:name w:val="Таблица-сетка 1 светлая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 w:customStyle="1">
    <w:name w:val="Grid Table 1 Light - Accent 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 w:customStyle="1">
    <w:name w:val="Grid Table 1 Light - Accent 2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 w:customStyle="1">
    <w:name w:val="Grid Table 1 Light - Accent 3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 w:customStyle="1">
    <w:name w:val="Grid Table 1 Light - Accent 4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 w:customStyle="1">
    <w:name w:val="Grid Table 1 Light - Accent 5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 w:customStyle="1">
    <w:name w:val="Grid Table 1 Light - Accent 6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 w:customStyle="1">
    <w:name w:val="Таблица-сетка 2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2 - Accent 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2 - Accent 2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2 - Accent 3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2 - Accent 4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2 - Accent 5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2 - Accent 6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Таблица-сетка 3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3 - Accent 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3 - Accent 2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3 - Accent 3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Grid Table 3 - Accent 4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Grid Table 3 - Accent 5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Grid Table 3 - Accent 6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Таблица-сетка 41"/>
    <w:basedOn w:val="687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8" w:customStyle="1">
    <w:name w:val="Grid Table 4 - Accent 1"/>
    <w:basedOn w:val="687"/>
    <w:uiPriority w:val="5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69" w:customStyle="1">
    <w:name w:val="Grid Table 4 - Accent 2"/>
    <w:basedOn w:val="687"/>
    <w:uiPriority w:val="5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70" w:customStyle="1">
    <w:name w:val="Grid Table 4 - Accent 3"/>
    <w:basedOn w:val="687"/>
    <w:uiPriority w:val="5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71" w:customStyle="1">
    <w:name w:val="Grid Table 4 - Accent 4"/>
    <w:basedOn w:val="687"/>
    <w:uiPriority w:val="5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72" w:customStyle="1">
    <w:name w:val="Grid Table 4 - Accent 5"/>
    <w:basedOn w:val="687"/>
    <w:uiPriority w:val="5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73" w:customStyle="1">
    <w:name w:val="Grid Table 4 - Accent 6"/>
    <w:basedOn w:val="687"/>
    <w:uiPriority w:val="5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74" w:customStyle="1">
    <w:name w:val="Таблица-сетка 5 темная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75" w:customStyle="1">
    <w:name w:val="Grid Table 5 Dark- Accent 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76" w:customStyle="1">
    <w:name w:val="Grid Table 5 Dark - Accent 2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77" w:customStyle="1">
    <w:name w:val="Grid Table 5 Dark - Accent 3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78" w:customStyle="1">
    <w:name w:val="Grid Table 5 Dark- Accent 4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79" w:customStyle="1">
    <w:name w:val="Grid Table 5 Dark - Accent 5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80" w:customStyle="1">
    <w:name w:val="Grid Table 5 Dark - Accent 6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81" w:customStyle="1">
    <w:name w:val="Таблица-сетка 6 цветная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82" w:customStyle="1">
    <w:name w:val="Grid Table 6 Colorful - Accent 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83" w:customStyle="1">
    <w:name w:val="Grid Table 6 Colorful - Accent 2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84" w:customStyle="1">
    <w:name w:val="Grid Table 6 Colorful - Accent 3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85" w:customStyle="1">
    <w:name w:val="Grid Table 6 Colorful - Accent 4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86" w:customStyle="1">
    <w:name w:val="Grid Table 6 Colorful - Accent 5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87" w:customStyle="1">
    <w:name w:val="Grid Table 6 Colorful - Accent 6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88" w:customStyle="1">
    <w:name w:val="Таблица-сетка 7 цветная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Grid Table 7 Colorful - Accent 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Grid Table 7 Colorful - Accent 2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Grid Table 7 Colorful - Accent 3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Grid Table 7 Colorful - Accent 4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Grid Table 7 Colorful - Accent 5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Grid Table 7 Colorful - Accent 6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Список-таблица 1 светлая1"/>
    <w:basedOn w:val="68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List Table 1 Light - Accent 1"/>
    <w:basedOn w:val="68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 w:customStyle="1">
    <w:name w:val="List Table 1 Light - Accent 2"/>
    <w:basedOn w:val="68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List Table 1 Light - Accent 3"/>
    <w:basedOn w:val="68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List Table 1 Light - Accent 4"/>
    <w:basedOn w:val="68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List Table 1 Light - Accent 5"/>
    <w:basedOn w:val="68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List Table 1 Light - Accent 6"/>
    <w:basedOn w:val="68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Список-таблица 2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03" w:customStyle="1">
    <w:name w:val="List Table 2 - Accent 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04" w:customStyle="1">
    <w:name w:val="List Table 2 - Accent 2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05" w:customStyle="1">
    <w:name w:val="List Table 2 - Accent 3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06" w:customStyle="1">
    <w:name w:val="List Table 2 - Accent 4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07" w:customStyle="1">
    <w:name w:val="List Table 2 - Accent 5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08" w:customStyle="1">
    <w:name w:val="List Table 2 - Accent 6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09" w:customStyle="1">
    <w:name w:val="Список-таблица 3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3 - Accent 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3 - Accent 2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3 - Accent 3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List Table 3 - Accent 4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List Table 3 - Accent 5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List Table 3 - Accent 6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 w:customStyle="1">
    <w:name w:val="Список-таблица 4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 w:customStyle="1">
    <w:name w:val="List Table 4 - Accent 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 w:customStyle="1">
    <w:name w:val="List Table 4 - Accent 2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 w:customStyle="1">
    <w:name w:val="List Table 4 - Accent 3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 w:customStyle="1">
    <w:name w:val="List Table 4 - Accent 4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 w:customStyle="1">
    <w:name w:val="List Table 4 - Accent 5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 w:customStyle="1">
    <w:name w:val="List Table 4 - Accent 6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 w:customStyle="1">
    <w:name w:val="Список-таблица 5 темная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4" w:customStyle="1">
    <w:name w:val="List Table 5 Dark - Accent 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5" w:customStyle="1">
    <w:name w:val="List Table 5 Dark - Accent 2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6" w:customStyle="1">
    <w:name w:val="List Table 5 Dark - Accent 3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7" w:customStyle="1">
    <w:name w:val="List Table 5 Dark - Accent 4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8" w:customStyle="1">
    <w:name w:val="List Table 5 Dark - Accent 5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9" w:customStyle="1">
    <w:name w:val="List Table 5 Dark - Accent 6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0" w:customStyle="1">
    <w:name w:val="Список-таблица 6 цветная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31" w:customStyle="1">
    <w:name w:val="List Table 6 Colorful - Accent 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32" w:customStyle="1">
    <w:name w:val="List Table 6 Colorful - Accent 2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33" w:customStyle="1">
    <w:name w:val="List Table 6 Colorful - Accent 3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34" w:customStyle="1">
    <w:name w:val="List Table 6 Colorful - Accent 4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35" w:customStyle="1">
    <w:name w:val="List Table 6 Colorful - Accent 5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36" w:customStyle="1">
    <w:name w:val="List Table 6 Colorful - Accent 6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37" w:customStyle="1">
    <w:name w:val="Список-таблица 7 цветная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 w:customStyle="1">
    <w:name w:val="List Table 7 Colorful - Accent 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 w:customStyle="1">
    <w:name w:val="List Table 7 Colorful - Accent 2"/>
    <w:basedOn w:val="68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 w:customStyle="1">
    <w:name w:val="List Table 7 Colorful - Accent 3"/>
    <w:basedOn w:val="68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 w:customStyle="1">
    <w:name w:val="List Table 7 Colorful - Accent 4"/>
    <w:basedOn w:val="68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 w:customStyle="1">
    <w:name w:val="List Table 7 Colorful - Accent 5"/>
    <w:basedOn w:val="68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 w:customStyle="1">
    <w:name w:val="List Table 7 Colorful - Accent 6"/>
    <w:basedOn w:val="68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 w:customStyle="1">
    <w:name w:val="Lined - Accent"/>
    <w:basedOn w:val="68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5" w:customStyle="1">
    <w:name w:val="Lined - Accent 1"/>
    <w:basedOn w:val="68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46" w:customStyle="1">
    <w:name w:val="Lined - Accent 2"/>
    <w:basedOn w:val="68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47" w:customStyle="1">
    <w:name w:val="Lined - Accent 3"/>
    <w:basedOn w:val="68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48" w:customStyle="1">
    <w:name w:val="Lined - Accent 4"/>
    <w:basedOn w:val="68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9" w:customStyle="1">
    <w:name w:val="Lined - Accent 5"/>
    <w:basedOn w:val="68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50" w:customStyle="1">
    <w:name w:val="Lined - Accent 6"/>
    <w:basedOn w:val="68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51" w:customStyle="1">
    <w:name w:val="Bordered &amp; Lined - Accent"/>
    <w:basedOn w:val="68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52" w:customStyle="1">
    <w:name w:val="Bordered &amp; Lined - Accent 1"/>
    <w:basedOn w:val="68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53" w:customStyle="1">
    <w:name w:val="Bordered &amp; Lined - Accent 2"/>
    <w:basedOn w:val="68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54" w:customStyle="1">
    <w:name w:val="Bordered &amp; Lined - Accent 3"/>
    <w:basedOn w:val="68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55" w:customStyle="1">
    <w:name w:val="Bordered &amp; Lined - Accent 4"/>
    <w:basedOn w:val="68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56" w:customStyle="1">
    <w:name w:val="Bordered &amp; Lined - Accent 5"/>
    <w:basedOn w:val="68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57" w:customStyle="1">
    <w:name w:val="Bordered &amp; Lined - Accent 6"/>
    <w:basedOn w:val="68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58" w:customStyle="1">
    <w:name w:val="Bordered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59" w:customStyle="1">
    <w:name w:val="Bordered - Accent 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60" w:customStyle="1">
    <w:name w:val="Bordered - Accent 2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61" w:customStyle="1">
    <w:name w:val="Bordered - Accent 3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62" w:customStyle="1">
    <w:name w:val="Bordered - Accent 4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63" w:customStyle="1">
    <w:name w:val="Bordered - Accent 5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64" w:customStyle="1">
    <w:name w:val="Bordered - Accent 6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865">
    <w:name w:val="footnote text"/>
    <w:basedOn w:val="685"/>
    <w:link w:val="866"/>
    <w:uiPriority w:val="99"/>
    <w:semiHidden/>
    <w:unhideWhenUsed/>
    <w:pPr>
      <w:spacing w:after="40" w:line="240" w:lineRule="auto"/>
    </w:pPr>
    <w:rPr>
      <w:sz w:val="18"/>
    </w:rPr>
  </w:style>
  <w:style w:type="character" w:styleId="866" w:customStyle="1">
    <w:name w:val="Текст сноски Знак"/>
    <w:link w:val="865"/>
    <w:uiPriority w:val="99"/>
    <w:rPr>
      <w:sz w:val="18"/>
    </w:rPr>
  </w:style>
  <w:style w:type="character" w:styleId="867">
    <w:name w:val="footnote reference"/>
    <w:basedOn w:val="686"/>
    <w:uiPriority w:val="99"/>
    <w:unhideWhenUsed/>
    <w:rPr>
      <w:vertAlign w:val="superscript"/>
    </w:rPr>
  </w:style>
  <w:style w:type="paragraph" w:styleId="868">
    <w:name w:val="endnote text"/>
    <w:basedOn w:val="685"/>
    <w:link w:val="869"/>
    <w:uiPriority w:val="99"/>
    <w:semiHidden/>
    <w:unhideWhenUsed/>
    <w:pPr>
      <w:spacing w:after="0" w:line="240" w:lineRule="auto"/>
    </w:pPr>
    <w:rPr>
      <w:sz w:val="20"/>
    </w:rPr>
  </w:style>
  <w:style w:type="character" w:styleId="869" w:customStyle="1">
    <w:name w:val="Текст концевой сноски Знак"/>
    <w:link w:val="868"/>
    <w:uiPriority w:val="99"/>
    <w:rPr>
      <w:sz w:val="20"/>
    </w:rPr>
  </w:style>
  <w:style w:type="character" w:styleId="870">
    <w:name w:val="endnote reference"/>
    <w:basedOn w:val="686"/>
    <w:uiPriority w:val="99"/>
    <w:semiHidden/>
    <w:unhideWhenUsed/>
    <w:rPr>
      <w:vertAlign w:val="superscript"/>
    </w:rPr>
  </w:style>
  <w:style w:type="paragraph" w:styleId="871">
    <w:name w:val="toc 1"/>
    <w:basedOn w:val="685"/>
    <w:next w:val="685"/>
    <w:uiPriority w:val="39"/>
    <w:unhideWhenUsed/>
    <w:pPr>
      <w:spacing w:after="57"/>
    </w:pPr>
  </w:style>
  <w:style w:type="paragraph" w:styleId="872">
    <w:name w:val="toc 2"/>
    <w:basedOn w:val="685"/>
    <w:next w:val="685"/>
    <w:uiPriority w:val="39"/>
    <w:unhideWhenUsed/>
    <w:pPr>
      <w:ind w:left="283"/>
      <w:spacing w:after="57"/>
    </w:pPr>
  </w:style>
  <w:style w:type="paragraph" w:styleId="873">
    <w:name w:val="toc 3"/>
    <w:basedOn w:val="685"/>
    <w:next w:val="685"/>
    <w:uiPriority w:val="39"/>
    <w:unhideWhenUsed/>
    <w:pPr>
      <w:ind w:left="567"/>
      <w:spacing w:after="57"/>
    </w:pPr>
  </w:style>
  <w:style w:type="paragraph" w:styleId="874">
    <w:name w:val="toc 4"/>
    <w:basedOn w:val="685"/>
    <w:next w:val="685"/>
    <w:uiPriority w:val="39"/>
    <w:unhideWhenUsed/>
    <w:pPr>
      <w:ind w:left="850"/>
      <w:spacing w:after="57"/>
    </w:pPr>
  </w:style>
  <w:style w:type="paragraph" w:styleId="875">
    <w:name w:val="toc 5"/>
    <w:basedOn w:val="685"/>
    <w:next w:val="685"/>
    <w:uiPriority w:val="39"/>
    <w:unhideWhenUsed/>
    <w:pPr>
      <w:ind w:left="1134"/>
      <w:spacing w:after="57"/>
    </w:pPr>
  </w:style>
  <w:style w:type="paragraph" w:styleId="876">
    <w:name w:val="toc 6"/>
    <w:basedOn w:val="685"/>
    <w:next w:val="685"/>
    <w:uiPriority w:val="39"/>
    <w:unhideWhenUsed/>
    <w:pPr>
      <w:ind w:left="1417"/>
      <w:spacing w:after="57"/>
    </w:pPr>
  </w:style>
  <w:style w:type="paragraph" w:styleId="877">
    <w:name w:val="toc 7"/>
    <w:basedOn w:val="685"/>
    <w:next w:val="685"/>
    <w:uiPriority w:val="39"/>
    <w:unhideWhenUsed/>
    <w:pPr>
      <w:ind w:left="1701"/>
      <w:spacing w:after="57"/>
    </w:pPr>
  </w:style>
  <w:style w:type="paragraph" w:styleId="878">
    <w:name w:val="toc 8"/>
    <w:basedOn w:val="685"/>
    <w:next w:val="685"/>
    <w:uiPriority w:val="39"/>
    <w:unhideWhenUsed/>
    <w:pPr>
      <w:ind w:left="1984"/>
      <w:spacing w:after="57"/>
    </w:pPr>
  </w:style>
  <w:style w:type="paragraph" w:styleId="879">
    <w:name w:val="toc 9"/>
    <w:basedOn w:val="685"/>
    <w:next w:val="685"/>
    <w:uiPriority w:val="39"/>
    <w:unhideWhenUsed/>
    <w:pPr>
      <w:ind w:left="2268"/>
      <w:spacing w:after="57"/>
    </w:pPr>
  </w:style>
  <w:style w:type="paragraph" w:styleId="880">
    <w:name w:val="TOC Heading"/>
    <w:uiPriority w:val="39"/>
    <w:unhideWhenUsed/>
  </w:style>
  <w:style w:type="paragraph" w:styleId="881">
    <w:name w:val="table of figures"/>
    <w:basedOn w:val="685"/>
    <w:next w:val="685"/>
    <w:uiPriority w:val="99"/>
    <w:unhideWhenUsed/>
    <w:pPr>
      <w:spacing w:after="0"/>
    </w:pPr>
  </w:style>
  <w:style w:type="table" w:styleId="882">
    <w:name w:val="Table Grid"/>
    <w:basedOn w:val="687"/>
    <w:uiPriority w:val="59"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83">
    <w:name w:val="Hyperlink"/>
    <w:rPr>
      <w:color w:val="0066cc"/>
      <w:u w:val="single"/>
    </w:rPr>
  </w:style>
  <w:style w:type="paragraph" w:styleId="884" w:customStyle="1">
    <w:name w:val="Базовый"/>
    <w:pPr>
      <w:tabs>
        <w:tab w:val="left" w:pos="720" w:leader="none"/>
      </w:tabs>
    </w:pPr>
    <w:rPr>
      <w:rFonts w:ascii="Times New Roman" w:hAnsi="Times New Roman" w:eastAsia="Times New Roman" w:cs="Times New Roman"/>
      <w:sz w:val="20"/>
      <w:szCs w:val="20"/>
      <w:lang w:eastAsia="zh-CN"/>
    </w:rPr>
  </w:style>
  <w:style w:type="character" w:styleId="885" w:customStyle="1">
    <w:name w:val="Основной текст Знак"/>
    <w:basedOn w:val="686"/>
    <w:link w:val="886"/>
    <w:semiHidden/>
    <w:rPr>
      <w:rFonts w:ascii="Calibri" w:hAnsi="Calibri" w:eastAsia="Times New Roman" w:cs="Calibri"/>
      <w:lang w:eastAsia="ar-SA"/>
    </w:rPr>
  </w:style>
  <w:style w:type="paragraph" w:styleId="886">
    <w:name w:val="Body Text"/>
    <w:basedOn w:val="685"/>
    <w:link w:val="885"/>
    <w:semiHidden/>
    <w:unhideWhenUsed/>
    <w:pPr>
      <w:spacing w:after="120"/>
    </w:pPr>
    <w:rPr>
      <w:rFonts w:ascii="Calibri" w:hAnsi="Calibri" w:eastAsia="Times New Roman" w:cs="Calibri"/>
      <w:lang w:eastAsia="ar-SA"/>
    </w:rPr>
  </w:style>
  <w:style w:type="character" w:styleId="887" w:customStyle="1">
    <w:name w:val="Основной текст Знак1"/>
    <w:basedOn w:val="686"/>
    <w:uiPriority w:val="99"/>
    <w:semiHidden/>
  </w:style>
  <w:style w:type="paragraph" w:styleId="888" w:customStyle="1">
    <w:name w:val="Default"/>
    <w:qFormat/>
    <w:pPr>
      <w:spacing w:after="0" w:line="240" w:lineRule="auto"/>
    </w:pPr>
    <w:rPr>
      <w:rFonts w:ascii="Times New Roman" w:hAnsi="Times New Roman" w:eastAsia="Calibri" w:cs="Times New Roman"/>
      <w:color w:val="000000"/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9</cp:revision>
  <dcterms:created xsi:type="dcterms:W3CDTF">2024-11-12T13:41:00Z</dcterms:created>
  <dcterms:modified xsi:type="dcterms:W3CDTF">2024-12-11T13:24:00Z</dcterms:modified>
</cp:coreProperties>
</file>