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Муниципальное бюджетное учреждение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«Физкультурно-оздоровительный комплекс»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Чернянского района Белгородской области</w:t>
            </w:r>
            <w:r/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jc w:val="center"/>
            </w:pP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«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Об утверждении Положения о закупках товаров, работ, услуг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для нужд МБУ «Физкультурно-оздоровительный комплекс»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Чернянского района Белгородской области </w:t>
            </w:r>
            <w:r/>
            <w:r>
              <w:rPr>
                <w:bCs/>
                <w:sz w:val="24"/>
                <w:szCs w:val="24"/>
                <w:highlight w:val="white"/>
              </w:rPr>
            </w:r>
            <w:r/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24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mu-fok@mail.ru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11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color w:val="ff0000"/>
                <w:sz w:val="24"/>
                <w:szCs w:val="24"/>
                <w:highlight w:val="white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тдел</w:t>
            </w:r>
            <w:r>
              <w:rPr>
                <w:color w:val="000000" w:themeColor="text1"/>
                <w:sz w:val="24"/>
                <w:szCs w:val="24"/>
              </w:rPr>
              <w:t xml:space="preserve">ом</w:t>
            </w:r>
            <w:r>
              <w:rPr>
                <w:color w:val="000000" w:themeColor="text1"/>
                <w:sz w:val="24"/>
                <w:szCs w:val="24"/>
              </w:rPr>
              <w:t xml:space="preserve"> архитектуры, градостроительства и ландшафтного обустройства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области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отдела архитектуры, градостроительства и ландшафтного обустройства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4 год, который до </w:t>
            </w:r>
            <w:r>
              <w:rPr>
                <w:sz w:val="24"/>
                <w:szCs w:val="24"/>
                <w:highlight w:val="white"/>
              </w:rPr>
              <w:t xml:space="preserve">10.02.202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Сахно Светлана Анатольевна, специалист по закупкам МКУ «Управление ФКС и МП Чернянского района» Тел. 8(47232) 5-74-27</w:t>
            </w: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color w:val="auto"/>
                <w:sz w:val="24"/>
                <w:szCs w:val="24"/>
                <w:highlight w:val="yellow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10</cp:revision>
  <dcterms:created xsi:type="dcterms:W3CDTF">2024-11-12T13:41:00Z</dcterms:created>
  <dcterms:modified xsi:type="dcterms:W3CDTF">2024-12-11T14:00:24Z</dcterms:modified>
</cp:coreProperties>
</file>