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804" w:rsidRDefault="00C35804" w:rsidP="00C35804">
      <w:pPr>
        <w:jc w:val="center"/>
        <w:rPr>
          <w:rFonts w:ascii="Times New Roman" w:hAnsi="Times New Roman"/>
          <w:b/>
          <w:i/>
          <w:sz w:val="24"/>
        </w:rPr>
      </w:pPr>
    </w:p>
    <w:p w:rsidR="00C35804" w:rsidRDefault="00385BB8" w:rsidP="00C35804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ПРОТОКОЛ №1</w:t>
      </w:r>
    </w:p>
    <w:p w:rsidR="00C35804" w:rsidRDefault="00C35804" w:rsidP="00C35804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заседания наблюдательного совета</w:t>
      </w:r>
    </w:p>
    <w:p w:rsidR="00C35804" w:rsidRDefault="00C35804" w:rsidP="00C35804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муниципального автономного учреждения</w:t>
      </w:r>
    </w:p>
    <w:p w:rsidR="00C35804" w:rsidRDefault="00C35804" w:rsidP="00C35804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«Центр молодежных инициатив» Чернянского района </w:t>
      </w:r>
    </w:p>
    <w:p w:rsidR="00C35804" w:rsidRDefault="00C35804" w:rsidP="00C35804">
      <w:pPr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Белгородской области</w:t>
      </w:r>
    </w:p>
    <w:p w:rsidR="00C35804" w:rsidRDefault="00C35804" w:rsidP="00C35804">
      <w:pPr>
        <w:rPr>
          <w:rFonts w:ascii="Times New Roman" w:hAnsi="Times New Roman"/>
          <w:b/>
          <w:i/>
          <w:sz w:val="24"/>
        </w:rPr>
      </w:pPr>
    </w:p>
    <w:p w:rsidR="00C35804" w:rsidRDefault="0030792E" w:rsidP="00C358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</w:t>
      </w:r>
      <w:r w:rsidR="000A338C">
        <w:rPr>
          <w:rFonts w:ascii="Times New Roman" w:hAnsi="Times New Roman"/>
          <w:b/>
          <w:i/>
          <w:sz w:val="24"/>
        </w:rPr>
        <w:t>. Чернянка</w:t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</w:r>
      <w:r w:rsidR="000A338C">
        <w:rPr>
          <w:rFonts w:ascii="Times New Roman" w:hAnsi="Times New Roman"/>
          <w:b/>
          <w:i/>
          <w:sz w:val="24"/>
        </w:rPr>
        <w:tab/>
        <w:t xml:space="preserve">     </w:t>
      </w:r>
      <w:r w:rsidR="000A338C">
        <w:rPr>
          <w:rFonts w:ascii="Times New Roman" w:hAnsi="Times New Roman"/>
          <w:b/>
          <w:i/>
          <w:sz w:val="24"/>
        </w:rPr>
        <w:tab/>
      </w:r>
      <w:r w:rsidR="00E253A6">
        <w:rPr>
          <w:rFonts w:ascii="Times New Roman" w:hAnsi="Times New Roman"/>
          <w:b/>
          <w:i/>
          <w:sz w:val="24"/>
        </w:rPr>
        <w:t>10</w:t>
      </w:r>
      <w:r w:rsidR="000A338C">
        <w:rPr>
          <w:rFonts w:ascii="Times New Roman" w:hAnsi="Times New Roman"/>
          <w:b/>
          <w:i/>
          <w:sz w:val="24"/>
        </w:rPr>
        <w:t xml:space="preserve">  дека</w:t>
      </w:r>
      <w:r w:rsidR="00272496">
        <w:rPr>
          <w:rFonts w:ascii="Times New Roman" w:hAnsi="Times New Roman"/>
          <w:b/>
          <w:i/>
          <w:sz w:val="24"/>
        </w:rPr>
        <w:t>бря 20</w:t>
      </w:r>
      <w:r>
        <w:rPr>
          <w:rFonts w:ascii="Times New Roman" w:hAnsi="Times New Roman"/>
          <w:b/>
          <w:i/>
          <w:sz w:val="24"/>
        </w:rPr>
        <w:t>2</w:t>
      </w:r>
      <w:r w:rsidR="000A338C">
        <w:rPr>
          <w:rFonts w:ascii="Times New Roman" w:hAnsi="Times New Roman"/>
          <w:b/>
          <w:i/>
          <w:sz w:val="24"/>
        </w:rPr>
        <w:t>4</w:t>
      </w:r>
      <w:r w:rsidR="00C35804">
        <w:rPr>
          <w:rFonts w:ascii="Times New Roman" w:hAnsi="Times New Roman"/>
          <w:b/>
          <w:i/>
          <w:sz w:val="24"/>
        </w:rPr>
        <w:t>г.</w:t>
      </w:r>
    </w:p>
    <w:p w:rsidR="00C35804" w:rsidRDefault="000A338C" w:rsidP="00C358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Дата проведения заседания:   </w:t>
      </w:r>
      <w:r w:rsidR="00E253A6">
        <w:rPr>
          <w:rFonts w:ascii="Times New Roman" w:hAnsi="Times New Roman"/>
          <w:b/>
          <w:i/>
          <w:sz w:val="24"/>
        </w:rPr>
        <w:t>10</w:t>
      </w:r>
      <w:r>
        <w:rPr>
          <w:rFonts w:ascii="Times New Roman" w:hAnsi="Times New Roman"/>
          <w:b/>
          <w:i/>
          <w:sz w:val="24"/>
        </w:rPr>
        <w:t xml:space="preserve"> декабря 2024</w:t>
      </w:r>
      <w:r w:rsidR="00C35804">
        <w:rPr>
          <w:rFonts w:ascii="Times New Roman" w:hAnsi="Times New Roman"/>
          <w:b/>
          <w:i/>
          <w:sz w:val="24"/>
        </w:rPr>
        <w:t xml:space="preserve"> г.</w:t>
      </w:r>
    </w:p>
    <w:p w:rsidR="00C35804" w:rsidRDefault="00C35804" w:rsidP="00C358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Место проведения заседания: Россия, Белгородская область, п. Чернянка, площадь Октябрьская, д.1</w:t>
      </w:r>
    </w:p>
    <w:p w:rsidR="00C35804" w:rsidRDefault="00C35804" w:rsidP="00C358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Время начала проведения заседания: 14 час. 00 мин.</w:t>
      </w:r>
    </w:p>
    <w:p w:rsidR="00C35804" w:rsidRDefault="00C35804" w:rsidP="00C358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Время окончания проведения заседания: 15 час. 00 мин.</w:t>
      </w:r>
    </w:p>
    <w:p w:rsidR="00C35804" w:rsidRDefault="00C35804" w:rsidP="00C35804">
      <w:pPr>
        <w:rPr>
          <w:rFonts w:ascii="Times New Roman" w:hAnsi="Times New Roman"/>
          <w:sz w:val="24"/>
        </w:rPr>
      </w:pPr>
    </w:p>
    <w:p w:rsidR="00C35804" w:rsidRDefault="00C35804" w:rsidP="00C35804">
      <w:pPr>
        <w:ind w:firstLine="709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Повестка дня:</w:t>
      </w: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Рассмотре</w:t>
      </w:r>
      <w:r w:rsidR="00385BB8">
        <w:rPr>
          <w:rFonts w:ascii="Times New Roman" w:hAnsi="Times New Roman"/>
          <w:sz w:val="24"/>
        </w:rPr>
        <w:t xml:space="preserve">ние вопроса </w:t>
      </w:r>
      <w:r w:rsidR="008C3676">
        <w:rPr>
          <w:rFonts w:ascii="Times New Roman" w:hAnsi="Times New Roman"/>
          <w:sz w:val="24"/>
        </w:rPr>
        <w:t>об утверждении нового</w:t>
      </w:r>
      <w:r w:rsidR="0030792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 w:rsidR="008C3676">
        <w:rPr>
          <w:rFonts w:ascii="Times New Roman" w:hAnsi="Times New Roman"/>
          <w:sz w:val="24"/>
        </w:rPr>
        <w:t>ложения</w:t>
      </w:r>
      <w:r>
        <w:rPr>
          <w:rFonts w:ascii="Times New Roman" w:hAnsi="Times New Roman"/>
          <w:sz w:val="24"/>
        </w:rPr>
        <w:t xml:space="preserve"> </w:t>
      </w:r>
      <w:r w:rsidR="0030792E">
        <w:rPr>
          <w:rFonts w:ascii="Times New Roman" w:hAnsi="Times New Roman"/>
          <w:sz w:val="24"/>
        </w:rPr>
        <w:t>о закупках товаров, работ, услуг для</w:t>
      </w:r>
      <w:r w:rsidR="00385BB8">
        <w:rPr>
          <w:rFonts w:ascii="Times New Roman" w:hAnsi="Times New Roman"/>
          <w:sz w:val="24"/>
        </w:rPr>
        <w:t xml:space="preserve"> нужд</w:t>
      </w:r>
      <w:r w:rsidR="0030792E">
        <w:rPr>
          <w:rFonts w:ascii="Times New Roman" w:hAnsi="Times New Roman"/>
          <w:sz w:val="24"/>
        </w:rPr>
        <w:t xml:space="preserve"> муниципального автономного учреждения </w:t>
      </w:r>
      <w:r>
        <w:rPr>
          <w:rFonts w:ascii="Times New Roman" w:hAnsi="Times New Roman"/>
          <w:sz w:val="24"/>
        </w:rPr>
        <w:t>«Центр молодежных инициатив» Чернянск</w:t>
      </w:r>
      <w:r w:rsidR="0030792E">
        <w:rPr>
          <w:rFonts w:ascii="Times New Roman" w:hAnsi="Times New Roman"/>
          <w:sz w:val="24"/>
        </w:rPr>
        <w:t>ого района Белгородской области.</w:t>
      </w: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данном заседании наблюдательного совета Муниципального автономного учреждения «Центр молодежных инициатив» присутствуют:</w:t>
      </w: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</w:p>
    <w:tbl>
      <w:tblPr>
        <w:tblW w:w="10035" w:type="dxa"/>
        <w:tblLayout w:type="fixed"/>
        <w:tblLook w:val="04A0"/>
      </w:tblPr>
      <w:tblGrid>
        <w:gridCol w:w="2236"/>
        <w:gridCol w:w="7799"/>
      </w:tblGrid>
      <w:tr w:rsidR="00C35804" w:rsidTr="00C35804">
        <w:tc>
          <w:tcPr>
            <w:tcW w:w="2235" w:type="dxa"/>
            <w:hideMark/>
          </w:tcPr>
          <w:p w:rsidR="00C35804" w:rsidRDefault="00C35804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Рыка Татьяна Ивановна</w:t>
            </w:r>
          </w:p>
        </w:tc>
        <w:tc>
          <w:tcPr>
            <w:tcW w:w="7796" w:type="dxa"/>
            <w:vAlign w:val="center"/>
          </w:tcPr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-председатель наблюдательного совета, заместитель                                                 главы администрации Чернянского района по социальной политике;</w:t>
            </w:r>
          </w:p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5804" w:rsidTr="00C35804">
        <w:tc>
          <w:tcPr>
            <w:tcW w:w="2235" w:type="dxa"/>
          </w:tcPr>
          <w:p w:rsidR="00C35804" w:rsidRDefault="00C35804">
            <w:pPr>
              <w:spacing w:line="276" w:lineRule="auto"/>
              <w:jc w:val="both"/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Стрекозов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Эдуард Николаевич</w:t>
            </w:r>
          </w:p>
          <w:p w:rsidR="00C35804" w:rsidRDefault="00C35804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796" w:type="dxa"/>
            <w:vAlign w:val="center"/>
            <w:hideMark/>
          </w:tcPr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-руководитель правового управления администрации  муниципального района</w:t>
            </w:r>
            <w:r>
              <w:rPr>
                <w:rFonts w:ascii="Times New Roman" w:hAnsi="Times New Roman"/>
                <w:sz w:val="24"/>
              </w:rPr>
              <w:tab/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Чернянский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район»;</w:t>
            </w:r>
            <w:r>
              <w:rPr>
                <w:rFonts w:ascii="Times New Roman" w:hAnsi="Times New Roman"/>
                <w:sz w:val="24"/>
              </w:rPr>
              <w:tab/>
              <w:t xml:space="preserve"> </w:t>
            </w:r>
          </w:p>
        </w:tc>
      </w:tr>
      <w:tr w:rsidR="00C35804" w:rsidTr="00C35804">
        <w:tc>
          <w:tcPr>
            <w:tcW w:w="2235" w:type="dxa"/>
            <w:hideMark/>
          </w:tcPr>
          <w:p w:rsidR="00C35804" w:rsidRDefault="00C3580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Беловецкая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Елена Николаевна</w:t>
            </w:r>
          </w:p>
        </w:tc>
        <w:tc>
          <w:tcPr>
            <w:tcW w:w="7796" w:type="dxa"/>
            <w:vAlign w:val="center"/>
            <w:hideMark/>
          </w:tcPr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-заместитель руководителя управления имущественных и земельных отношений администрации Чернянского района, начальник отдела муниципальной собственности</w:t>
            </w:r>
          </w:p>
          <w:p w:rsidR="008C6F12" w:rsidRDefault="008C6F12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5804" w:rsidTr="00C35804">
        <w:tc>
          <w:tcPr>
            <w:tcW w:w="2235" w:type="dxa"/>
          </w:tcPr>
          <w:p w:rsidR="00C35804" w:rsidRDefault="000A338C">
            <w:pPr>
              <w:spacing w:line="276" w:lineRule="auto"/>
              <w:jc w:val="both"/>
              <w:rPr>
                <w:sz w:val="1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Каменева Вера   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Ахмедовна</w:t>
            </w:r>
            <w:proofErr w:type="spellEnd"/>
          </w:p>
          <w:p w:rsidR="00C35804" w:rsidRDefault="00C35804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796" w:type="dxa"/>
            <w:vAlign w:val="center"/>
            <w:hideMark/>
          </w:tcPr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-начальник Муниципального казенного учреждения «Управления ФКС и МП Чернянского района»</w:t>
            </w:r>
          </w:p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C35804" w:rsidTr="00C35804">
        <w:tc>
          <w:tcPr>
            <w:tcW w:w="2235" w:type="dxa"/>
          </w:tcPr>
          <w:p w:rsidR="00C35804" w:rsidRDefault="00C35804">
            <w:pPr>
              <w:spacing w:line="276" w:lineRule="auto"/>
              <w:jc w:val="both"/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Цуканова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Светлана</w:t>
            </w:r>
          </w:p>
          <w:p w:rsidR="00C35804" w:rsidRDefault="00C35804">
            <w:pPr>
              <w:spacing w:line="276" w:lineRule="auto"/>
              <w:jc w:val="both"/>
              <w:rPr>
                <w:sz w:val="18"/>
              </w:rPr>
            </w:pPr>
            <w:r>
              <w:rPr>
                <w:rFonts w:ascii="Times New Roman" w:hAnsi="Times New Roman"/>
                <w:b/>
                <w:sz w:val="24"/>
              </w:rPr>
              <w:t>Васильевна</w:t>
            </w:r>
          </w:p>
          <w:p w:rsidR="00C35804" w:rsidRDefault="00C35804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796" w:type="dxa"/>
            <w:vAlign w:val="center"/>
          </w:tcPr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-секретарь наблюдательного совета, методист по культурно-массовому досугу МАУ «Центр молодежных инициатив».</w:t>
            </w:r>
          </w:p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C35804" w:rsidRDefault="00C35804">
            <w:pPr>
              <w:spacing w:line="276" w:lineRule="auto"/>
              <w:ind w:left="459" w:right="34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35804" w:rsidRDefault="00C35804" w:rsidP="00C35804">
      <w:pPr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ind w:left="70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Вопрос</w:t>
      </w:r>
      <w:proofErr w:type="gramEnd"/>
      <w:r>
        <w:rPr>
          <w:rFonts w:ascii="Times New Roman" w:hAnsi="Times New Roman"/>
          <w:sz w:val="24"/>
        </w:rPr>
        <w:t xml:space="preserve"> поставленный на голосование:</w:t>
      </w:r>
    </w:p>
    <w:p w:rsidR="000A338C" w:rsidRDefault="000A338C" w:rsidP="00C35804">
      <w:pPr>
        <w:ind w:left="705"/>
        <w:jc w:val="both"/>
        <w:rPr>
          <w:rFonts w:ascii="Times New Roman" w:hAnsi="Times New Roman"/>
          <w:sz w:val="24"/>
        </w:rPr>
      </w:pPr>
    </w:p>
    <w:p w:rsidR="00C54A51" w:rsidRDefault="008C3676" w:rsidP="000A338C">
      <w:pPr>
        <w:ind w:firstLine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</w:t>
      </w:r>
      <w:r w:rsidR="00E253A6"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z w:val="24"/>
        </w:rPr>
        <w:t>ерждении  нового</w:t>
      </w:r>
      <w:r w:rsidR="00E253A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«Положения</w:t>
      </w:r>
      <w:r w:rsidR="00C54A51">
        <w:rPr>
          <w:rFonts w:ascii="Times New Roman" w:hAnsi="Times New Roman"/>
          <w:sz w:val="24"/>
        </w:rPr>
        <w:t xml:space="preserve"> о закупках товаров, работ и услуг отд</w:t>
      </w:r>
      <w:r w:rsidR="007E6C6E">
        <w:rPr>
          <w:rFonts w:ascii="Times New Roman" w:hAnsi="Times New Roman"/>
          <w:sz w:val="24"/>
        </w:rPr>
        <w:t>ельными видами  юридических лиц»</w:t>
      </w:r>
      <w:r w:rsidR="00C54A51">
        <w:rPr>
          <w:rFonts w:ascii="Times New Roman" w:hAnsi="Times New Roman"/>
          <w:sz w:val="24"/>
        </w:rPr>
        <w:t xml:space="preserve"> для нужд Муниципального автономного учреждения «Центр молодежных инициатив»</w:t>
      </w:r>
      <w:r w:rsidR="007E6C6E">
        <w:rPr>
          <w:rFonts w:ascii="Times New Roman" w:hAnsi="Times New Roman"/>
          <w:sz w:val="24"/>
        </w:rPr>
        <w:t>.</w:t>
      </w:r>
    </w:p>
    <w:p w:rsidR="00C35804" w:rsidRDefault="00C35804" w:rsidP="00C35804">
      <w:pPr>
        <w:ind w:left="705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2241"/>
        <w:gridCol w:w="2336"/>
        <w:gridCol w:w="2446"/>
      </w:tblGrid>
      <w:tr w:rsidR="00C35804" w:rsidTr="00C3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Ф.И.О. присутствующего члена наблюдательного совета МАУ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«ЗА»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«ПРОТИВ»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«ВОЗДЕРЖАЛСЯ»</w:t>
            </w:r>
          </w:p>
        </w:tc>
      </w:tr>
      <w:tr w:rsidR="00C35804" w:rsidTr="00C35804">
        <w:trPr>
          <w:trHeight w:val="39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Рыка Татьяна Ивановна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35804" w:rsidTr="00C3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lastRenderedPageBreak/>
              <w:t>Стрекозов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Эдуард Николаевич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35804" w:rsidTr="00C3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Беловецкая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Елена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35804" w:rsidTr="00C3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38C" w:rsidRDefault="000A338C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Каменева Вера </w:t>
            </w:r>
          </w:p>
          <w:p w:rsidR="000A338C" w:rsidRDefault="000A338C" w:rsidP="000A338C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Ахмедовна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35804" w:rsidTr="00C3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Цуканова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Светлана Васильевна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04" w:rsidRDefault="00C35804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:rsidR="00C35804" w:rsidRDefault="00C35804" w:rsidP="00C35804">
      <w:pPr>
        <w:jc w:val="both"/>
        <w:rPr>
          <w:rFonts w:ascii="Times New Roman" w:hAnsi="Times New Roman"/>
          <w:sz w:val="24"/>
          <w:szCs w:val="20"/>
        </w:rPr>
      </w:pPr>
    </w:p>
    <w:p w:rsidR="00C35804" w:rsidRDefault="00C35804" w:rsidP="00C35804">
      <w:pPr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Результат голосования:</w:t>
      </w:r>
    </w:p>
    <w:p w:rsidR="00C35804" w:rsidRDefault="00C35804" w:rsidP="00C35804">
      <w:pPr>
        <w:ind w:left="705"/>
        <w:jc w:val="both"/>
        <w:rPr>
          <w:rFonts w:ascii="Times New Roman" w:hAnsi="Times New Roman"/>
          <w:sz w:val="24"/>
          <w:szCs w:val="20"/>
        </w:rPr>
      </w:pPr>
    </w:p>
    <w:p w:rsidR="00C35804" w:rsidRDefault="00C35804" w:rsidP="00C35804">
      <w:pPr>
        <w:jc w:val="both"/>
        <w:rPr>
          <w:rFonts w:ascii="Times New Roman" w:hAnsi="Times New Roman"/>
          <w:b/>
          <w:sz w:val="24"/>
          <w:szCs w:val="20"/>
          <w:u w:val="single"/>
        </w:rPr>
      </w:pPr>
      <w:r>
        <w:rPr>
          <w:rFonts w:ascii="Times New Roman" w:hAnsi="Times New Roman"/>
          <w:sz w:val="24"/>
          <w:szCs w:val="20"/>
        </w:rPr>
        <w:t xml:space="preserve">«ЗА» 5     «ПРОТИВ» </w:t>
      </w:r>
      <w:r>
        <w:rPr>
          <w:rFonts w:ascii="Times New Roman" w:hAnsi="Times New Roman"/>
          <w:b/>
          <w:sz w:val="24"/>
          <w:szCs w:val="20"/>
          <w:u w:val="single"/>
        </w:rPr>
        <w:t>0</w:t>
      </w:r>
      <w:r>
        <w:rPr>
          <w:rFonts w:ascii="Times New Roman" w:hAnsi="Times New Roman"/>
          <w:sz w:val="24"/>
          <w:szCs w:val="20"/>
        </w:rPr>
        <w:t xml:space="preserve">     «ВОЗДЕРЖАЛОСЬ» </w:t>
      </w:r>
      <w:r>
        <w:rPr>
          <w:rFonts w:ascii="Times New Roman" w:hAnsi="Times New Roman"/>
          <w:b/>
          <w:sz w:val="24"/>
          <w:szCs w:val="20"/>
          <w:u w:val="single"/>
        </w:rPr>
        <w:t>0</w:t>
      </w:r>
    </w:p>
    <w:p w:rsidR="00C35804" w:rsidRDefault="00C35804" w:rsidP="00C35804">
      <w:pPr>
        <w:ind w:left="705"/>
        <w:jc w:val="both"/>
        <w:rPr>
          <w:rFonts w:ascii="Times New Roman" w:hAnsi="Times New Roman"/>
          <w:b/>
          <w:sz w:val="24"/>
          <w:szCs w:val="20"/>
          <w:u w:val="single"/>
        </w:rPr>
      </w:pPr>
    </w:p>
    <w:p w:rsidR="00C35804" w:rsidRDefault="00C35804" w:rsidP="00C35804">
      <w:pPr>
        <w:ind w:firstLine="709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C35804" w:rsidRDefault="00C35804" w:rsidP="00C35804">
      <w:pPr>
        <w:ind w:firstLine="709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C35804" w:rsidRDefault="00C35804" w:rsidP="00C35804">
      <w:pPr>
        <w:ind w:firstLine="709"/>
        <w:jc w:val="both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Принятое решение:</w:t>
      </w:r>
    </w:p>
    <w:p w:rsidR="00C35804" w:rsidRDefault="00C35804" w:rsidP="00C35804">
      <w:pPr>
        <w:ind w:firstLine="709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30792E" w:rsidRDefault="00C54A51" w:rsidP="0030792E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 соответствии с положениями Федерального законодательства в сфере закупок товаров, работ, услуг отдельными видами  юридических лиц и совершенствования регулирования статьи 2 Федерального закона от 18.07.2011 г. № 223 ФЗ  «О закупках товаров, работ, услуг отдельными видами юридических лиц» </w:t>
      </w:r>
      <w:r w:rsidR="008C3676">
        <w:rPr>
          <w:rFonts w:ascii="Times New Roman" w:hAnsi="Times New Roman"/>
          <w:sz w:val="24"/>
        </w:rPr>
        <w:t>утвердить  Положение о закупках товаров, работ, услуг для нужд муниципального автономного учреждения «Центр молодежных инициатив» Чернянского района Белгородской области</w:t>
      </w:r>
      <w:proofErr w:type="gramEnd"/>
    </w:p>
    <w:p w:rsidR="00385BB8" w:rsidRPr="00385BB8" w:rsidRDefault="00385BB8" w:rsidP="0030792E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Разместить</w:t>
      </w:r>
      <w:proofErr w:type="gramEnd"/>
      <w:r>
        <w:rPr>
          <w:rFonts w:ascii="Times New Roman" w:hAnsi="Times New Roman"/>
          <w:sz w:val="24"/>
        </w:rPr>
        <w:t xml:space="preserve"> утвержденное  Положение о закупках товаров, работ, услуг для нужд муниципального автономного учреждения «Центр молодежных инициатив» Чернянского района Белгородской области  в информационно-телекоммуникационной сети «Интернет» на официальном сайте </w:t>
      </w:r>
      <w:hyperlink r:id="rId5" w:history="1">
        <w:r w:rsidRPr="00AB54DC">
          <w:rPr>
            <w:rStyle w:val="a3"/>
            <w:rFonts w:ascii="Times New Roman" w:hAnsi="Times New Roman"/>
            <w:sz w:val="24"/>
            <w:lang w:val="en-US"/>
          </w:rPr>
          <w:t>www</w:t>
        </w:r>
        <w:r w:rsidRPr="00AB54DC">
          <w:rPr>
            <w:rStyle w:val="a3"/>
            <w:rFonts w:ascii="Times New Roman" w:hAnsi="Times New Roman"/>
            <w:sz w:val="24"/>
          </w:rPr>
          <w:t>.</w:t>
        </w:r>
        <w:proofErr w:type="spellStart"/>
        <w:r w:rsidRPr="00AB54DC">
          <w:rPr>
            <w:rStyle w:val="a3"/>
            <w:rFonts w:ascii="Times New Roman" w:hAnsi="Times New Roman"/>
            <w:sz w:val="24"/>
            <w:lang w:val="en-US"/>
          </w:rPr>
          <w:t>zakupki</w:t>
        </w:r>
        <w:proofErr w:type="spellEnd"/>
        <w:r w:rsidRPr="00AB54DC">
          <w:rPr>
            <w:rStyle w:val="a3"/>
            <w:rFonts w:ascii="Times New Roman" w:hAnsi="Times New Roman"/>
            <w:sz w:val="24"/>
          </w:rPr>
          <w:t>.</w:t>
        </w:r>
        <w:proofErr w:type="spellStart"/>
        <w:r w:rsidRPr="00AB54DC">
          <w:rPr>
            <w:rStyle w:val="a3"/>
            <w:rFonts w:ascii="Times New Roman" w:hAnsi="Times New Roman"/>
            <w:sz w:val="24"/>
            <w:lang w:val="en-US"/>
          </w:rPr>
          <w:t>gov</w:t>
        </w:r>
        <w:proofErr w:type="spellEnd"/>
        <w:r w:rsidRPr="00AB54DC">
          <w:rPr>
            <w:rStyle w:val="a3"/>
            <w:rFonts w:ascii="Times New Roman" w:hAnsi="Times New Roman"/>
            <w:sz w:val="24"/>
          </w:rPr>
          <w:t>.</w:t>
        </w:r>
        <w:proofErr w:type="spellStart"/>
        <w:r w:rsidRPr="00AB54DC">
          <w:rPr>
            <w:rStyle w:val="a3"/>
            <w:rFonts w:ascii="Times New Roman" w:hAnsi="Times New Roman"/>
            <w:sz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4"/>
        </w:rPr>
        <w:t>, осуществлять закупки посредствам региональной информационной системы Белгородской области (РИСБО).</w:t>
      </w:r>
      <w:r w:rsidRPr="00385BB8">
        <w:rPr>
          <w:rFonts w:ascii="Times New Roman" w:hAnsi="Times New Roman"/>
          <w:sz w:val="24"/>
        </w:rPr>
        <w:t xml:space="preserve"> </w:t>
      </w:r>
    </w:p>
    <w:p w:rsidR="00C54A51" w:rsidRDefault="00C54A51" w:rsidP="0030792E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Считать утратившим силу Положение о закупках товаров, работ, услуг отдельными видами  юридиче</w:t>
      </w:r>
      <w:r w:rsidR="00E253A6">
        <w:rPr>
          <w:rFonts w:ascii="Times New Roman" w:hAnsi="Times New Roman"/>
          <w:sz w:val="24"/>
        </w:rPr>
        <w:t>ских лиц  от 22 июня 2021 года с 01.01.2025 года.</w:t>
      </w:r>
    </w:p>
    <w:p w:rsidR="00385BB8" w:rsidRDefault="00E253A6" w:rsidP="0030792E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Новое </w:t>
      </w:r>
      <w:r w:rsidR="00385BB8">
        <w:rPr>
          <w:rFonts w:ascii="Times New Roman" w:hAnsi="Times New Roman"/>
          <w:sz w:val="24"/>
        </w:rPr>
        <w:t xml:space="preserve">Положение о закупках товаров, работ, услуг для нужд муниципального автономного учреждения «Центр молодежных инициатив» Чернянского </w:t>
      </w:r>
      <w:r>
        <w:rPr>
          <w:rFonts w:ascii="Times New Roman" w:hAnsi="Times New Roman"/>
          <w:sz w:val="24"/>
        </w:rPr>
        <w:t>района Белгородской области</w:t>
      </w:r>
      <w:r w:rsidR="000A338C">
        <w:rPr>
          <w:rFonts w:ascii="Times New Roman" w:hAnsi="Times New Roman"/>
          <w:sz w:val="24"/>
        </w:rPr>
        <w:t xml:space="preserve"> вступает в силу с  01 января 2025</w:t>
      </w:r>
      <w:r w:rsidR="00385BB8">
        <w:rPr>
          <w:rFonts w:ascii="Times New Roman" w:hAnsi="Times New Roman"/>
          <w:sz w:val="24"/>
        </w:rPr>
        <w:t xml:space="preserve"> года.</w:t>
      </w: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ind w:firstLine="709"/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jc w:val="both"/>
        <w:rPr>
          <w:rFonts w:ascii="Times New Roman" w:hAnsi="Times New Roman"/>
          <w:b/>
          <w:sz w:val="24"/>
        </w:rPr>
      </w:pPr>
    </w:p>
    <w:p w:rsidR="00C35804" w:rsidRDefault="00C35804" w:rsidP="00C358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Председатель наблюдательного совета </w:t>
      </w:r>
    </w:p>
    <w:p w:rsidR="00C35804" w:rsidRDefault="00C35804" w:rsidP="00C358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МАУ «Центр молодежных инициатив»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      Рыка Т.И.</w:t>
      </w:r>
    </w:p>
    <w:p w:rsidR="00C35804" w:rsidRDefault="00C35804" w:rsidP="00C35804">
      <w:pPr>
        <w:rPr>
          <w:rFonts w:ascii="Times New Roman" w:hAnsi="Times New Roman"/>
          <w:b/>
          <w:sz w:val="24"/>
        </w:rPr>
      </w:pPr>
    </w:p>
    <w:p w:rsidR="00C35804" w:rsidRDefault="00C35804" w:rsidP="00C35804">
      <w:pPr>
        <w:rPr>
          <w:rFonts w:ascii="Times New Roman" w:hAnsi="Times New Roman"/>
          <w:b/>
          <w:sz w:val="24"/>
        </w:rPr>
      </w:pPr>
    </w:p>
    <w:p w:rsidR="00C35804" w:rsidRDefault="00C35804" w:rsidP="00C358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Секретарь наблюдательного совета </w:t>
      </w:r>
    </w:p>
    <w:p w:rsidR="00C35804" w:rsidRDefault="00C35804" w:rsidP="00C358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МАУ «Центр молодежных инициатив»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</w:t>
      </w:r>
      <w:proofErr w:type="spellStart"/>
      <w:r>
        <w:rPr>
          <w:rFonts w:ascii="Times New Roman" w:hAnsi="Times New Roman"/>
          <w:b/>
          <w:sz w:val="24"/>
        </w:rPr>
        <w:t>Цуканова</w:t>
      </w:r>
      <w:proofErr w:type="spellEnd"/>
      <w:r>
        <w:rPr>
          <w:rFonts w:ascii="Times New Roman" w:hAnsi="Times New Roman"/>
          <w:b/>
          <w:sz w:val="24"/>
        </w:rPr>
        <w:t xml:space="preserve"> С.В.</w:t>
      </w:r>
      <w:r>
        <w:rPr>
          <w:rFonts w:ascii="Times New Roman" w:hAnsi="Times New Roman"/>
          <w:sz w:val="24"/>
        </w:rPr>
        <w:tab/>
      </w:r>
    </w:p>
    <w:p w:rsidR="00C35804" w:rsidRDefault="00C35804" w:rsidP="00C35804">
      <w:pPr>
        <w:jc w:val="both"/>
        <w:rPr>
          <w:rFonts w:ascii="Times New Roman" w:hAnsi="Times New Roman"/>
          <w:sz w:val="24"/>
        </w:rPr>
      </w:pPr>
    </w:p>
    <w:p w:rsidR="00C35804" w:rsidRDefault="00C35804" w:rsidP="00C35804">
      <w:pPr>
        <w:jc w:val="both"/>
        <w:rPr>
          <w:rFonts w:ascii="Times New Roman" w:hAnsi="Times New Roman"/>
          <w:b/>
          <w:sz w:val="24"/>
        </w:rPr>
      </w:pPr>
    </w:p>
    <w:p w:rsidR="00C35804" w:rsidRDefault="00C35804" w:rsidP="00C35804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 xml:space="preserve">  </w:t>
      </w:r>
    </w:p>
    <w:p w:rsidR="009C2BC6" w:rsidRDefault="009C2BC6"/>
    <w:sectPr w:rsidR="009C2BC6" w:rsidSect="009C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ED"/>
    <w:multiLevelType w:val="hybridMultilevel"/>
    <w:tmpl w:val="BAD8647A"/>
    <w:lvl w:ilvl="0" w:tplc="00BCAA2A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95"/>
        </w:tabs>
        <w:ind w:left="22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15"/>
        </w:tabs>
        <w:ind w:left="30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455"/>
        </w:tabs>
        <w:ind w:left="44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175"/>
        </w:tabs>
        <w:ind w:left="51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15"/>
        </w:tabs>
        <w:ind w:left="66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35"/>
        </w:tabs>
        <w:ind w:left="733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804"/>
    <w:rsid w:val="000A338C"/>
    <w:rsid w:val="001F066F"/>
    <w:rsid w:val="00272496"/>
    <w:rsid w:val="0030792E"/>
    <w:rsid w:val="00385BB8"/>
    <w:rsid w:val="0044434F"/>
    <w:rsid w:val="006B7D81"/>
    <w:rsid w:val="007353BF"/>
    <w:rsid w:val="007E6C6E"/>
    <w:rsid w:val="008C3676"/>
    <w:rsid w:val="008C6F12"/>
    <w:rsid w:val="009C2BC6"/>
    <w:rsid w:val="00A97DF6"/>
    <w:rsid w:val="00C12838"/>
    <w:rsid w:val="00C35804"/>
    <w:rsid w:val="00C54A51"/>
    <w:rsid w:val="00E253A6"/>
    <w:rsid w:val="00E4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B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fksimp</dc:creator>
  <cp:keywords/>
  <dc:description/>
  <cp:lastModifiedBy>fksimp</cp:lastModifiedBy>
  <cp:revision>16</cp:revision>
  <cp:lastPrinted>2024-12-10T10:45:00Z</cp:lastPrinted>
  <dcterms:created xsi:type="dcterms:W3CDTF">2022-08-29T13:42:00Z</dcterms:created>
  <dcterms:modified xsi:type="dcterms:W3CDTF">2024-12-10T11:30:00Z</dcterms:modified>
</cp:coreProperties>
</file>