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11" w:rsidRDefault="00366311" w:rsidP="00466F85">
      <w:pPr>
        <w:ind w:left="6326"/>
        <w:jc w:val="right"/>
        <w:rPr>
          <w:sz w:val="28"/>
          <w:szCs w:val="28"/>
        </w:rPr>
      </w:pPr>
    </w:p>
    <w:p w:rsidR="00366311" w:rsidRDefault="00366311" w:rsidP="00466F85">
      <w:pPr>
        <w:ind w:left="6326"/>
        <w:jc w:val="right"/>
        <w:rPr>
          <w:sz w:val="28"/>
          <w:szCs w:val="28"/>
        </w:rPr>
      </w:pPr>
    </w:p>
    <w:p w:rsidR="00366311" w:rsidRDefault="00366311" w:rsidP="00466F85">
      <w:pPr>
        <w:ind w:left="6326"/>
        <w:jc w:val="right"/>
        <w:rPr>
          <w:sz w:val="28"/>
          <w:szCs w:val="28"/>
        </w:rPr>
      </w:pPr>
    </w:p>
    <w:p w:rsidR="00366311" w:rsidRDefault="00366311" w:rsidP="00366311">
      <w:pPr>
        <w:pStyle w:val="ae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366311" w:rsidRDefault="00366311" w:rsidP="003663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ЧЕРНЯНСКИЙ РАЙОН</w:t>
      </w:r>
    </w:p>
    <w:p w:rsidR="00366311" w:rsidRDefault="00366311" w:rsidP="00366311">
      <w:pPr>
        <w:rPr>
          <w:b/>
          <w:sz w:val="1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420370</wp:posOffset>
            </wp:positionV>
            <wp:extent cx="476885" cy="612140"/>
            <wp:effectExtent l="19050" t="0" r="0" b="0"/>
            <wp:wrapTopAndBottom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6311" w:rsidRDefault="00366311" w:rsidP="00366311">
      <w:pPr>
        <w:pStyle w:val="ae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</w:p>
    <w:p w:rsidR="00366311" w:rsidRDefault="00366311" w:rsidP="00366311">
      <w:pPr>
        <w:pStyle w:val="ae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"ЧЕРНЯНСКИЙ РАЙОН" БЕЛГОРОДСКОЙ ОБЛАСТИ</w:t>
      </w:r>
    </w:p>
    <w:p w:rsidR="00366311" w:rsidRDefault="00366311" w:rsidP="00366311">
      <w:pPr>
        <w:rPr>
          <w:b/>
          <w:sz w:val="24"/>
          <w:szCs w:val="24"/>
        </w:rPr>
      </w:pPr>
    </w:p>
    <w:p w:rsidR="00366311" w:rsidRDefault="00366311" w:rsidP="00366311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66311" w:rsidRDefault="00366311" w:rsidP="00366311">
      <w:pPr>
        <w:shd w:val="clear" w:color="auto" w:fill="FFFFFF"/>
        <w:spacing w:line="276" w:lineRule="auto"/>
        <w:jc w:val="center"/>
        <w:rPr>
          <w:b/>
        </w:rPr>
      </w:pPr>
      <w:r>
        <w:rPr>
          <w:b/>
        </w:rPr>
        <w:t>п. Чернянка</w:t>
      </w:r>
    </w:p>
    <w:p w:rsidR="00366311" w:rsidRDefault="00366311" w:rsidP="00366311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366311" w:rsidRDefault="00366311" w:rsidP="00366311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>2025 г.                                                                          № _____</w:t>
      </w:r>
    </w:p>
    <w:p w:rsidR="00366311" w:rsidRDefault="00366311" w:rsidP="00366311">
      <w:pPr>
        <w:rPr>
          <w:b/>
          <w:sz w:val="28"/>
          <w:szCs w:val="28"/>
        </w:rPr>
      </w:pPr>
    </w:p>
    <w:p w:rsidR="00366311" w:rsidRDefault="00366311" w:rsidP="00366311">
      <w:pPr>
        <w:rPr>
          <w:sz w:val="28"/>
          <w:szCs w:val="28"/>
        </w:rPr>
      </w:pPr>
    </w:p>
    <w:p w:rsidR="00366311" w:rsidRDefault="00366311" w:rsidP="00366311">
      <w:pPr>
        <w:pStyle w:val="af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переименовании муниципального казенного учреждения «Управление физической культуры, спорта и молодежной политики </w:t>
      </w:r>
      <w:proofErr w:type="spellStart"/>
      <w:r>
        <w:rPr>
          <w:b/>
          <w:sz w:val="28"/>
          <w:szCs w:val="28"/>
        </w:rPr>
        <w:t>Чернянского</w:t>
      </w:r>
      <w:proofErr w:type="spellEnd"/>
      <w:r>
        <w:rPr>
          <w:b/>
          <w:sz w:val="28"/>
          <w:szCs w:val="28"/>
        </w:rPr>
        <w:t xml:space="preserve"> района» и утверждении устава муниципального казенного учреждения «Центр тестирования комплекса </w:t>
      </w:r>
      <w:r w:rsidR="00450EC1">
        <w:rPr>
          <w:b/>
          <w:sz w:val="28"/>
          <w:szCs w:val="28"/>
        </w:rPr>
        <w:t>«Г</w:t>
      </w:r>
      <w:r>
        <w:rPr>
          <w:b/>
          <w:sz w:val="28"/>
          <w:szCs w:val="28"/>
        </w:rPr>
        <w:t>отов к труду и обороне</w:t>
      </w:r>
      <w:r w:rsidR="00450EC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Чернянского</w:t>
      </w:r>
      <w:proofErr w:type="spellEnd"/>
      <w:r>
        <w:rPr>
          <w:b/>
          <w:sz w:val="28"/>
          <w:szCs w:val="28"/>
        </w:rPr>
        <w:t xml:space="preserve"> района» в новой редакции </w:t>
      </w:r>
    </w:p>
    <w:p w:rsidR="00366311" w:rsidRDefault="00366311" w:rsidP="00366311">
      <w:pPr>
        <w:pStyle w:val="af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:rsidR="00366311" w:rsidRDefault="00366311" w:rsidP="00366311">
      <w:pPr>
        <w:pStyle w:val="af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:rsidR="00366311" w:rsidRDefault="00366311" w:rsidP="0036631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12.01.1996 г. № 7-ФЗ «О некоммерческих организациях», Федеральным законом от 08.08.2001 г. № 129-ФЗ «О государственной регистрации юридических лиц и индивидуальных предпринимателей», Уставом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области, администрация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</w:t>
      </w:r>
      <w:r>
        <w:rPr>
          <w:b/>
          <w:color w:val="000000"/>
          <w:sz w:val="28"/>
          <w:szCs w:val="28"/>
        </w:rPr>
        <w:t>:</w:t>
      </w:r>
    </w:p>
    <w:p w:rsidR="00366311" w:rsidRDefault="00366311" w:rsidP="00366311">
      <w:pPr>
        <w:numPr>
          <w:ilvl w:val="0"/>
          <w:numId w:val="12"/>
        </w:numPr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Переименовать муниципальное казенное учреждение «Управление физической культуры, спорта и молодежной политики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 в муниципальное казенное учреждение «Центр тестирования комплекса </w:t>
      </w:r>
      <w:r w:rsidR="00450EC1">
        <w:rPr>
          <w:sz w:val="28"/>
          <w:szCs w:val="28"/>
        </w:rPr>
        <w:t>«Г</w:t>
      </w:r>
      <w:r>
        <w:rPr>
          <w:sz w:val="28"/>
          <w:szCs w:val="28"/>
        </w:rPr>
        <w:t>отов к труду и обороне</w:t>
      </w:r>
      <w:r w:rsidR="00450EC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района».</w:t>
      </w:r>
    </w:p>
    <w:p w:rsidR="00366311" w:rsidRDefault="00366311" w:rsidP="003663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прилагаемый устав муниципального казенного учреждения «Центр тестирования комплекса </w:t>
      </w:r>
      <w:r w:rsidR="00450EC1">
        <w:rPr>
          <w:sz w:val="28"/>
          <w:szCs w:val="28"/>
        </w:rPr>
        <w:t>«Г</w:t>
      </w:r>
      <w:r>
        <w:rPr>
          <w:sz w:val="28"/>
          <w:szCs w:val="28"/>
        </w:rPr>
        <w:t>отов к труду и обороне</w:t>
      </w:r>
      <w:r w:rsidR="00450EC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 в новой редакции (далее – Устав) (приложение). </w:t>
      </w:r>
    </w:p>
    <w:p w:rsidR="00366311" w:rsidRDefault="00366311" w:rsidP="00366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 Начальнику муниципального казенного учреждения «Центр тестирования комплекса </w:t>
      </w:r>
      <w:r w:rsidR="00450EC1">
        <w:rPr>
          <w:sz w:val="28"/>
          <w:szCs w:val="28"/>
        </w:rPr>
        <w:t>«Г</w:t>
      </w:r>
      <w:r>
        <w:rPr>
          <w:sz w:val="28"/>
          <w:szCs w:val="28"/>
        </w:rPr>
        <w:t>отов к труду и обороне</w:t>
      </w:r>
      <w:r w:rsidR="00450EC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 (Куриловой Ю.Ю.) обеспечить проведение регистрации Устава в соответствии с действующим законодательством Российской Федерации.</w:t>
      </w:r>
    </w:p>
    <w:p w:rsidR="00366311" w:rsidRPr="00DA0007" w:rsidRDefault="00366311" w:rsidP="00366311">
      <w:pPr>
        <w:pStyle w:val="af"/>
        <w:tabs>
          <w:tab w:val="clear" w:pos="720"/>
          <w:tab w:val="left" w:pos="1418"/>
          <w:tab w:val="left" w:pos="1560"/>
          <w:tab w:val="left" w:pos="7938"/>
        </w:tabs>
        <w:spacing w:after="0" w:line="240" w:lineRule="auto"/>
        <w:jc w:val="both"/>
        <w:rPr>
          <w:sz w:val="28"/>
          <w:szCs w:val="28"/>
        </w:rPr>
      </w:pPr>
      <w:r w:rsidRPr="00DA0007">
        <w:rPr>
          <w:sz w:val="28"/>
          <w:szCs w:val="28"/>
        </w:rPr>
        <w:lastRenderedPageBreak/>
        <w:t xml:space="preserve">         4. Приложение № 1 к постановлениям администрации муниципального района «</w:t>
      </w:r>
      <w:proofErr w:type="spellStart"/>
      <w:r w:rsidRPr="00DA0007">
        <w:rPr>
          <w:sz w:val="28"/>
          <w:szCs w:val="28"/>
        </w:rPr>
        <w:t>Чернянский</w:t>
      </w:r>
      <w:proofErr w:type="spellEnd"/>
      <w:r w:rsidRPr="00DA0007">
        <w:rPr>
          <w:sz w:val="28"/>
          <w:szCs w:val="28"/>
        </w:rPr>
        <w:t xml:space="preserve"> район» Белгородской области от 26.12.2019 г. № 698 «О регистрации муниципального казенного учреждения «Управление физической культуры, спорта и молодежной политики </w:t>
      </w:r>
      <w:proofErr w:type="spellStart"/>
      <w:r w:rsidRPr="00DA0007">
        <w:rPr>
          <w:sz w:val="28"/>
          <w:szCs w:val="28"/>
        </w:rPr>
        <w:t>Чернянского</w:t>
      </w:r>
      <w:proofErr w:type="spellEnd"/>
      <w:r w:rsidRPr="00DA0007">
        <w:rPr>
          <w:sz w:val="28"/>
          <w:szCs w:val="28"/>
        </w:rPr>
        <w:t xml:space="preserve"> района» - считать утратившими силу.</w:t>
      </w:r>
    </w:p>
    <w:p w:rsidR="00366311" w:rsidRDefault="00366311" w:rsidP="00366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настоящее постановление в сетевом издании «</w:t>
      </w:r>
      <w:proofErr w:type="spellStart"/>
      <w:r>
        <w:rPr>
          <w:sz w:val="28"/>
          <w:szCs w:val="28"/>
        </w:rPr>
        <w:t>Приосколье</w:t>
      </w:r>
      <w:proofErr w:type="spellEnd"/>
      <w:r>
        <w:rPr>
          <w:sz w:val="28"/>
          <w:szCs w:val="28"/>
        </w:rPr>
        <w:t xml:space="preserve"> 31» (</w:t>
      </w:r>
      <w:r>
        <w:rPr>
          <w:sz w:val="28"/>
          <w:szCs w:val="28"/>
          <w:highlight w:val="white"/>
        </w:rPr>
        <w:t>адрес сайта: http://www.GAZETA-PRIOSKOLYE.RU), разместить на официальном сайте органов местного самоуправления муниципального района «</w:t>
      </w:r>
      <w:proofErr w:type="spellStart"/>
      <w:r>
        <w:rPr>
          <w:sz w:val="28"/>
          <w:szCs w:val="28"/>
          <w:highlight w:val="white"/>
        </w:rPr>
        <w:t>Чернянский</w:t>
      </w:r>
      <w:proofErr w:type="spellEnd"/>
      <w:r>
        <w:rPr>
          <w:sz w:val="28"/>
          <w:szCs w:val="28"/>
          <w:highlight w:val="white"/>
        </w:rPr>
        <w:t xml:space="preserve"> район» Белгородской области в информационно-телекоммуникационной сети «Интернет» (адрес сайта: </w:t>
      </w:r>
      <w:hyperlink r:id="rId9" w:history="1">
        <w:r>
          <w:rPr>
            <w:rStyle w:val="a9"/>
            <w:color w:val="000000"/>
            <w:sz w:val="28"/>
            <w:szCs w:val="28"/>
            <w:highlight w:val="white"/>
          </w:rPr>
          <w:t>https://chernyanskijrajon-r31.gosweb.gosuslugi.ru</w:t>
        </w:r>
      </w:hyperlink>
      <w:r>
        <w:rPr>
          <w:sz w:val="28"/>
          <w:szCs w:val="28"/>
          <w:highlight w:val="white"/>
        </w:rPr>
        <w:t>)</w:t>
      </w:r>
      <w:r>
        <w:rPr>
          <w:sz w:val="28"/>
          <w:szCs w:val="28"/>
        </w:rPr>
        <w:t xml:space="preserve">  в установленном порядке.</w:t>
      </w:r>
    </w:p>
    <w:p w:rsidR="00366311" w:rsidRDefault="00366311" w:rsidP="00366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постановление вступает в силу с момента его опубликования, за исключением пункта 4 настоящего постановления. </w:t>
      </w:r>
    </w:p>
    <w:p w:rsidR="00366311" w:rsidRDefault="00366311" w:rsidP="00366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 настоящего постановления вступает в силу с момента государственной регистрации изменений, указанных в настоящем постановлении и приложении к нему, в налоговом органе.</w:t>
      </w:r>
    </w:p>
    <w:p w:rsidR="00366311" w:rsidRDefault="00366311" w:rsidP="00366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«</w:t>
      </w:r>
      <w:proofErr w:type="spellStart"/>
      <w:r>
        <w:rPr>
          <w:sz w:val="28"/>
          <w:szCs w:val="28"/>
        </w:rPr>
        <w:t>Чернянский</w:t>
      </w:r>
      <w:proofErr w:type="spellEnd"/>
      <w:r>
        <w:rPr>
          <w:sz w:val="28"/>
          <w:szCs w:val="28"/>
        </w:rPr>
        <w:t xml:space="preserve"> район» Белгородской области по социальной политике (Рыка Т.И.).</w:t>
      </w:r>
    </w:p>
    <w:tbl>
      <w:tblPr>
        <w:tblW w:w="9639" w:type="dxa"/>
        <w:tblInd w:w="216" w:type="dxa"/>
        <w:tblLayout w:type="fixed"/>
        <w:tblLook w:val="04A0"/>
      </w:tblPr>
      <w:tblGrid>
        <w:gridCol w:w="4820"/>
        <w:gridCol w:w="1842"/>
        <w:gridCol w:w="2977"/>
      </w:tblGrid>
      <w:tr w:rsidR="00366311" w:rsidTr="00EF399A">
        <w:tc>
          <w:tcPr>
            <w:tcW w:w="4820" w:type="dxa"/>
          </w:tcPr>
          <w:p w:rsidR="00366311" w:rsidRDefault="00366311" w:rsidP="00EF399A">
            <w:pPr>
              <w:rPr>
                <w:b/>
                <w:sz w:val="28"/>
                <w:szCs w:val="28"/>
              </w:rPr>
            </w:pPr>
          </w:p>
          <w:p w:rsidR="00366311" w:rsidRDefault="00366311" w:rsidP="00EF399A">
            <w:pPr>
              <w:rPr>
                <w:b/>
                <w:sz w:val="28"/>
                <w:szCs w:val="28"/>
              </w:rPr>
            </w:pPr>
          </w:p>
          <w:p w:rsidR="00366311" w:rsidRDefault="00366311" w:rsidP="00EF399A">
            <w:pPr>
              <w:rPr>
                <w:b/>
                <w:sz w:val="28"/>
                <w:szCs w:val="28"/>
              </w:rPr>
            </w:pPr>
          </w:p>
          <w:p w:rsidR="00366311" w:rsidRDefault="00366311" w:rsidP="00EF399A">
            <w:pPr>
              <w:rPr>
                <w:b/>
                <w:sz w:val="28"/>
                <w:szCs w:val="28"/>
              </w:rPr>
            </w:pPr>
          </w:p>
          <w:p w:rsidR="00366311" w:rsidRDefault="00366311" w:rsidP="00EF399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Глава администрации</w:t>
            </w:r>
          </w:p>
          <w:p w:rsidR="00366311" w:rsidRDefault="00366311" w:rsidP="00EF399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</w:rPr>
              <w:t>Чернянского</w:t>
            </w:r>
            <w:proofErr w:type="spellEnd"/>
            <w:r>
              <w:rPr>
                <w:b/>
                <w:sz w:val="28"/>
              </w:rPr>
              <w:t xml:space="preserve"> района </w:t>
            </w:r>
          </w:p>
        </w:tc>
        <w:tc>
          <w:tcPr>
            <w:tcW w:w="1842" w:type="dxa"/>
          </w:tcPr>
          <w:p w:rsidR="00366311" w:rsidRDefault="00366311" w:rsidP="00EF399A">
            <w:pPr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366311" w:rsidRDefault="00366311" w:rsidP="00EF399A">
            <w:pPr>
              <w:jc w:val="right"/>
              <w:rPr>
                <w:b/>
                <w:sz w:val="28"/>
                <w:szCs w:val="28"/>
              </w:rPr>
            </w:pPr>
          </w:p>
          <w:p w:rsidR="00366311" w:rsidRDefault="00366311" w:rsidP="00EF399A">
            <w:pPr>
              <w:jc w:val="right"/>
              <w:rPr>
                <w:b/>
                <w:sz w:val="28"/>
                <w:szCs w:val="28"/>
              </w:rPr>
            </w:pPr>
          </w:p>
          <w:p w:rsidR="00366311" w:rsidRDefault="00366311" w:rsidP="00EF399A">
            <w:pPr>
              <w:rPr>
                <w:b/>
                <w:sz w:val="28"/>
                <w:szCs w:val="28"/>
              </w:rPr>
            </w:pPr>
          </w:p>
          <w:p w:rsidR="00366311" w:rsidRDefault="00366311" w:rsidP="00EF399A">
            <w:pPr>
              <w:rPr>
                <w:b/>
                <w:sz w:val="28"/>
              </w:rPr>
            </w:pPr>
          </w:p>
          <w:p w:rsidR="00366311" w:rsidRDefault="00366311" w:rsidP="00EF399A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</w:t>
            </w:r>
          </w:p>
          <w:p w:rsidR="00366311" w:rsidRDefault="00366311" w:rsidP="00EF39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С.А. Морозов</w:t>
            </w:r>
          </w:p>
        </w:tc>
      </w:tr>
    </w:tbl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tabs>
          <w:tab w:val="left" w:pos="1800"/>
        </w:tabs>
        <w:jc w:val="center"/>
        <w:rPr>
          <w:b/>
          <w:sz w:val="28"/>
          <w:szCs w:val="24"/>
        </w:rPr>
      </w:pPr>
    </w:p>
    <w:p w:rsidR="00366311" w:rsidRDefault="00366311" w:rsidP="00366311">
      <w:pPr>
        <w:rPr>
          <w:sz w:val="28"/>
          <w:szCs w:val="28"/>
        </w:rPr>
      </w:pPr>
    </w:p>
    <w:p w:rsidR="0023009E" w:rsidRDefault="0023009E" w:rsidP="00366311">
      <w:pPr>
        <w:rPr>
          <w:sz w:val="28"/>
          <w:szCs w:val="28"/>
        </w:rPr>
      </w:pPr>
    </w:p>
    <w:p w:rsidR="0023009E" w:rsidRDefault="0023009E" w:rsidP="00366311">
      <w:pPr>
        <w:rPr>
          <w:sz w:val="28"/>
          <w:szCs w:val="28"/>
        </w:rPr>
      </w:pPr>
    </w:p>
    <w:p w:rsidR="006C5581" w:rsidRPr="009708B0" w:rsidRDefault="00407103" w:rsidP="00466F85">
      <w:pPr>
        <w:ind w:left="6326"/>
        <w:jc w:val="right"/>
        <w:rPr>
          <w:sz w:val="28"/>
          <w:szCs w:val="28"/>
        </w:rPr>
      </w:pPr>
      <w:r w:rsidRPr="009708B0">
        <w:rPr>
          <w:sz w:val="28"/>
          <w:szCs w:val="28"/>
        </w:rPr>
        <w:lastRenderedPageBreak/>
        <w:t>Приложение</w:t>
      </w:r>
    </w:p>
    <w:p w:rsidR="006C5581" w:rsidRPr="009708B0" w:rsidRDefault="00466F85" w:rsidP="00466F85">
      <w:pPr>
        <w:pStyle w:val="a3"/>
        <w:ind w:left="0" w:firstLine="0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к постановлению администрации</w:t>
      </w:r>
    </w:p>
    <w:p w:rsidR="00466F85" w:rsidRPr="009708B0" w:rsidRDefault="00466F85" w:rsidP="00466F85">
      <w:pPr>
        <w:pStyle w:val="a3"/>
        <w:ind w:left="0" w:firstLine="0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муниципального района</w:t>
      </w:r>
    </w:p>
    <w:p w:rsidR="00466F85" w:rsidRPr="009708B0" w:rsidRDefault="00466F85" w:rsidP="00466F85">
      <w:pPr>
        <w:pStyle w:val="a3"/>
        <w:ind w:left="0" w:firstLine="0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«</w:t>
      </w:r>
      <w:proofErr w:type="spellStart"/>
      <w:r w:rsidRPr="009708B0">
        <w:rPr>
          <w:sz w:val="28"/>
          <w:szCs w:val="28"/>
        </w:rPr>
        <w:t>Чернянский</w:t>
      </w:r>
      <w:proofErr w:type="spellEnd"/>
      <w:r w:rsidRPr="009708B0">
        <w:rPr>
          <w:sz w:val="28"/>
          <w:szCs w:val="28"/>
        </w:rPr>
        <w:t xml:space="preserve"> район»</w:t>
      </w:r>
    </w:p>
    <w:p w:rsidR="00466F85" w:rsidRPr="009708B0" w:rsidRDefault="00466F85" w:rsidP="00466F85">
      <w:pPr>
        <w:pStyle w:val="a3"/>
        <w:ind w:left="0" w:firstLine="0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Белгородской области</w:t>
      </w:r>
    </w:p>
    <w:p w:rsidR="006C5581" w:rsidRPr="009708B0" w:rsidRDefault="00466F85" w:rsidP="00466F85">
      <w:pPr>
        <w:pStyle w:val="a3"/>
        <w:jc w:val="right"/>
        <w:rPr>
          <w:sz w:val="28"/>
          <w:szCs w:val="28"/>
          <w:u w:val="single"/>
        </w:rPr>
      </w:pPr>
      <w:r w:rsidRPr="009708B0">
        <w:rPr>
          <w:sz w:val="28"/>
          <w:szCs w:val="28"/>
        </w:rPr>
        <w:t xml:space="preserve">    </w:t>
      </w:r>
      <w:r w:rsidR="00407103" w:rsidRPr="009708B0">
        <w:rPr>
          <w:sz w:val="28"/>
          <w:szCs w:val="28"/>
        </w:rPr>
        <w:t>от «</w:t>
      </w:r>
      <w:r w:rsidR="00407103" w:rsidRPr="009708B0">
        <w:rPr>
          <w:sz w:val="28"/>
          <w:szCs w:val="28"/>
          <w:u w:val="single"/>
        </w:rPr>
        <w:tab/>
      </w:r>
      <w:r w:rsidR="00407103" w:rsidRPr="009708B0">
        <w:rPr>
          <w:spacing w:val="-10"/>
          <w:sz w:val="28"/>
          <w:szCs w:val="28"/>
        </w:rPr>
        <w:t>»</w:t>
      </w:r>
      <w:r w:rsidRPr="009708B0">
        <w:rPr>
          <w:spacing w:val="-10"/>
          <w:sz w:val="28"/>
          <w:szCs w:val="28"/>
        </w:rPr>
        <w:t>___________</w:t>
      </w:r>
      <w:r w:rsidRPr="009708B0">
        <w:rPr>
          <w:sz w:val="28"/>
          <w:szCs w:val="28"/>
        </w:rPr>
        <w:t xml:space="preserve"> </w:t>
      </w:r>
      <w:r w:rsidR="00407103" w:rsidRPr="009708B0">
        <w:rPr>
          <w:sz w:val="28"/>
          <w:szCs w:val="28"/>
        </w:rPr>
        <w:t>20</w:t>
      </w:r>
      <w:r w:rsidRPr="009708B0">
        <w:rPr>
          <w:sz w:val="28"/>
          <w:szCs w:val="28"/>
        </w:rPr>
        <w:t>25</w:t>
      </w:r>
      <w:r w:rsidR="00407103" w:rsidRPr="009708B0">
        <w:rPr>
          <w:sz w:val="28"/>
          <w:szCs w:val="28"/>
        </w:rPr>
        <w:t xml:space="preserve">г. № </w:t>
      </w:r>
      <w:r w:rsidR="00407103" w:rsidRPr="009708B0">
        <w:rPr>
          <w:sz w:val="28"/>
          <w:szCs w:val="28"/>
          <w:u w:val="single"/>
        </w:rPr>
        <w:tab/>
      </w:r>
    </w:p>
    <w:p w:rsidR="00466F85" w:rsidRPr="009708B0" w:rsidRDefault="00466F85" w:rsidP="00466F85">
      <w:pPr>
        <w:pStyle w:val="a3"/>
        <w:jc w:val="right"/>
        <w:rPr>
          <w:sz w:val="28"/>
          <w:szCs w:val="28"/>
          <w:u w:val="single"/>
        </w:rPr>
      </w:pPr>
    </w:p>
    <w:p w:rsidR="00466F85" w:rsidRPr="009708B0" w:rsidRDefault="00466F85" w:rsidP="00466F85">
      <w:pPr>
        <w:pStyle w:val="a3"/>
        <w:jc w:val="right"/>
        <w:rPr>
          <w:b/>
          <w:sz w:val="28"/>
          <w:szCs w:val="28"/>
        </w:rPr>
      </w:pPr>
      <w:r w:rsidRPr="009708B0">
        <w:rPr>
          <w:b/>
          <w:sz w:val="28"/>
          <w:szCs w:val="28"/>
        </w:rPr>
        <w:t>УТВЕРЖДЕН:</w:t>
      </w:r>
    </w:p>
    <w:p w:rsidR="00466F85" w:rsidRPr="009708B0" w:rsidRDefault="00466F85" w:rsidP="00466F85">
      <w:pPr>
        <w:pStyle w:val="a3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Постановлением администрации</w:t>
      </w:r>
    </w:p>
    <w:p w:rsidR="00466F85" w:rsidRPr="009708B0" w:rsidRDefault="00466F85" w:rsidP="00466F85">
      <w:pPr>
        <w:pStyle w:val="a3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муниципального района «</w:t>
      </w:r>
      <w:proofErr w:type="spellStart"/>
      <w:r w:rsidRPr="009708B0">
        <w:rPr>
          <w:sz w:val="28"/>
          <w:szCs w:val="28"/>
        </w:rPr>
        <w:t>Чернянский</w:t>
      </w:r>
      <w:proofErr w:type="spellEnd"/>
      <w:r w:rsidRPr="009708B0">
        <w:rPr>
          <w:sz w:val="28"/>
          <w:szCs w:val="28"/>
        </w:rPr>
        <w:t xml:space="preserve"> </w:t>
      </w:r>
    </w:p>
    <w:p w:rsidR="00466F85" w:rsidRPr="009708B0" w:rsidRDefault="00466F85" w:rsidP="00466F85">
      <w:pPr>
        <w:pStyle w:val="a3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район» Белгородской области</w:t>
      </w:r>
    </w:p>
    <w:p w:rsidR="00466F85" w:rsidRPr="009708B0" w:rsidRDefault="00466F85" w:rsidP="00466F85">
      <w:pPr>
        <w:pStyle w:val="a3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от «___»__________2025г. №___</w:t>
      </w:r>
    </w:p>
    <w:p w:rsidR="00466F85" w:rsidRPr="009708B0" w:rsidRDefault="00466F85" w:rsidP="00466F85">
      <w:pPr>
        <w:pStyle w:val="a3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 xml:space="preserve">«О переименовании </w:t>
      </w:r>
      <w:proofErr w:type="gramStart"/>
      <w:r w:rsidRPr="009708B0">
        <w:rPr>
          <w:sz w:val="28"/>
          <w:szCs w:val="28"/>
        </w:rPr>
        <w:t>муниципального</w:t>
      </w:r>
      <w:proofErr w:type="gramEnd"/>
      <w:r w:rsidRPr="009708B0">
        <w:rPr>
          <w:sz w:val="28"/>
          <w:szCs w:val="28"/>
        </w:rPr>
        <w:t xml:space="preserve"> </w:t>
      </w:r>
    </w:p>
    <w:p w:rsidR="00466F85" w:rsidRPr="009708B0" w:rsidRDefault="00466F85" w:rsidP="00466F85">
      <w:pPr>
        <w:pStyle w:val="a3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 xml:space="preserve">казенного учреждения «Управление </w:t>
      </w:r>
    </w:p>
    <w:p w:rsidR="00466F85" w:rsidRPr="009708B0" w:rsidRDefault="00466F85" w:rsidP="00466F85">
      <w:pPr>
        <w:pStyle w:val="a3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 xml:space="preserve">физической культуры, спорта и </w:t>
      </w:r>
    </w:p>
    <w:p w:rsidR="00466F85" w:rsidRDefault="00466F85" w:rsidP="00466F85">
      <w:pPr>
        <w:pStyle w:val="a3"/>
        <w:jc w:val="right"/>
        <w:rPr>
          <w:sz w:val="28"/>
          <w:szCs w:val="28"/>
        </w:rPr>
      </w:pPr>
      <w:r w:rsidRPr="009708B0">
        <w:rPr>
          <w:sz w:val="28"/>
          <w:szCs w:val="28"/>
        </w:rPr>
        <w:t>молодежной политики</w:t>
      </w:r>
      <w:r w:rsidR="009708B0" w:rsidRPr="009708B0">
        <w:rPr>
          <w:sz w:val="28"/>
          <w:szCs w:val="28"/>
        </w:rPr>
        <w:t xml:space="preserve"> </w:t>
      </w:r>
      <w:proofErr w:type="spellStart"/>
      <w:r w:rsidR="009708B0" w:rsidRPr="009708B0">
        <w:rPr>
          <w:sz w:val="28"/>
          <w:szCs w:val="28"/>
        </w:rPr>
        <w:t>Чернянского</w:t>
      </w:r>
      <w:proofErr w:type="spellEnd"/>
      <w:r w:rsidR="009708B0" w:rsidRPr="009708B0">
        <w:rPr>
          <w:sz w:val="28"/>
          <w:szCs w:val="28"/>
        </w:rPr>
        <w:t xml:space="preserve"> района»</w:t>
      </w:r>
    </w:p>
    <w:p w:rsidR="009708B0" w:rsidRDefault="009708B0" w:rsidP="00466F8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устава муниципального </w:t>
      </w:r>
    </w:p>
    <w:p w:rsidR="009708B0" w:rsidRDefault="009708B0" w:rsidP="00466F8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«Центр тестирования </w:t>
      </w:r>
    </w:p>
    <w:p w:rsidR="009708B0" w:rsidRDefault="009708B0" w:rsidP="00466F8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комплекса </w:t>
      </w:r>
      <w:r w:rsidR="00A25073">
        <w:rPr>
          <w:sz w:val="28"/>
          <w:szCs w:val="28"/>
        </w:rPr>
        <w:t>«Г</w:t>
      </w:r>
      <w:r>
        <w:rPr>
          <w:sz w:val="28"/>
          <w:szCs w:val="28"/>
        </w:rPr>
        <w:t>отов к труду и обороне</w:t>
      </w:r>
      <w:r w:rsidR="00A2507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9708B0" w:rsidRPr="009708B0" w:rsidRDefault="009708B0" w:rsidP="009708B0">
      <w:pPr>
        <w:pStyle w:val="a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 в новой редакции»</w:t>
      </w:r>
    </w:p>
    <w:p w:rsidR="006C5581" w:rsidRPr="00466F85" w:rsidRDefault="006C5581" w:rsidP="00466F85">
      <w:pPr>
        <w:pStyle w:val="a3"/>
        <w:ind w:left="0" w:firstLine="0"/>
        <w:jc w:val="right"/>
      </w:pPr>
    </w:p>
    <w:p w:rsidR="006C5581" w:rsidRPr="00466F85" w:rsidRDefault="006C5581" w:rsidP="00466F85">
      <w:pPr>
        <w:pStyle w:val="a3"/>
        <w:ind w:left="0" w:firstLine="0"/>
        <w:jc w:val="right"/>
      </w:pPr>
    </w:p>
    <w:p w:rsidR="006C5581" w:rsidRDefault="006C5581">
      <w:pPr>
        <w:pStyle w:val="a3"/>
        <w:ind w:left="0" w:firstLine="0"/>
        <w:jc w:val="left"/>
      </w:pPr>
    </w:p>
    <w:p w:rsidR="006C5581" w:rsidRDefault="006C5581">
      <w:pPr>
        <w:pStyle w:val="a3"/>
        <w:ind w:left="0" w:firstLine="0"/>
        <w:jc w:val="left"/>
      </w:pPr>
    </w:p>
    <w:p w:rsidR="006C5581" w:rsidRPr="00DC786E" w:rsidRDefault="006C5581">
      <w:pPr>
        <w:pStyle w:val="a3"/>
        <w:ind w:left="0" w:firstLine="0"/>
        <w:jc w:val="left"/>
        <w:rPr>
          <w:b/>
          <w:sz w:val="40"/>
          <w:szCs w:val="40"/>
        </w:rPr>
      </w:pPr>
    </w:p>
    <w:p w:rsidR="006C5581" w:rsidRPr="00DC786E" w:rsidRDefault="00407103">
      <w:pPr>
        <w:pStyle w:val="a3"/>
        <w:ind w:left="168" w:right="447" w:firstLine="0"/>
        <w:jc w:val="center"/>
        <w:rPr>
          <w:b/>
          <w:sz w:val="40"/>
          <w:szCs w:val="40"/>
        </w:rPr>
      </w:pPr>
      <w:r w:rsidRPr="00DC786E">
        <w:rPr>
          <w:b/>
          <w:sz w:val="40"/>
          <w:szCs w:val="40"/>
        </w:rPr>
        <w:t>У</w:t>
      </w:r>
      <w:r w:rsidRPr="00DC786E">
        <w:rPr>
          <w:b/>
          <w:spacing w:val="-4"/>
          <w:sz w:val="40"/>
          <w:szCs w:val="40"/>
        </w:rPr>
        <w:t xml:space="preserve"> </w:t>
      </w:r>
      <w:r w:rsidRPr="00DC786E">
        <w:rPr>
          <w:b/>
          <w:sz w:val="40"/>
          <w:szCs w:val="40"/>
        </w:rPr>
        <w:t>С</w:t>
      </w:r>
      <w:r w:rsidRPr="00DC786E">
        <w:rPr>
          <w:b/>
          <w:spacing w:val="-3"/>
          <w:sz w:val="40"/>
          <w:szCs w:val="40"/>
        </w:rPr>
        <w:t xml:space="preserve"> </w:t>
      </w:r>
      <w:r w:rsidRPr="00DC786E">
        <w:rPr>
          <w:b/>
          <w:sz w:val="40"/>
          <w:szCs w:val="40"/>
        </w:rPr>
        <w:t>Т А</w:t>
      </w:r>
      <w:r w:rsidRPr="00DC786E">
        <w:rPr>
          <w:b/>
          <w:spacing w:val="-3"/>
          <w:sz w:val="40"/>
          <w:szCs w:val="40"/>
        </w:rPr>
        <w:t xml:space="preserve"> </w:t>
      </w:r>
      <w:r w:rsidRPr="00DC786E">
        <w:rPr>
          <w:b/>
          <w:spacing w:val="-10"/>
          <w:sz w:val="40"/>
          <w:szCs w:val="40"/>
        </w:rPr>
        <w:t>В</w:t>
      </w:r>
    </w:p>
    <w:p w:rsidR="006C5581" w:rsidRPr="00DC786E" w:rsidRDefault="00DC786E">
      <w:pPr>
        <w:pStyle w:val="a3"/>
        <w:spacing w:line="298" w:lineRule="exact"/>
        <w:ind w:left="163" w:right="447"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</w:t>
      </w:r>
      <w:r w:rsidR="00407103" w:rsidRPr="00DC786E">
        <w:rPr>
          <w:b/>
          <w:sz w:val="40"/>
          <w:szCs w:val="40"/>
        </w:rPr>
        <w:t>униципального</w:t>
      </w:r>
      <w:r w:rsidR="0038381F" w:rsidRPr="00DC786E">
        <w:rPr>
          <w:b/>
          <w:spacing w:val="-17"/>
          <w:sz w:val="40"/>
          <w:szCs w:val="40"/>
        </w:rPr>
        <w:t xml:space="preserve"> казенн</w:t>
      </w:r>
      <w:r w:rsidR="00407103" w:rsidRPr="00DC786E">
        <w:rPr>
          <w:b/>
          <w:sz w:val="40"/>
          <w:szCs w:val="40"/>
        </w:rPr>
        <w:t>ого</w:t>
      </w:r>
      <w:r w:rsidR="00407103" w:rsidRPr="00DC786E">
        <w:rPr>
          <w:b/>
          <w:spacing w:val="-14"/>
          <w:sz w:val="40"/>
          <w:szCs w:val="40"/>
        </w:rPr>
        <w:t xml:space="preserve"> </w:t>
      </w:r>
      <w:r w:rsidR="00407103" w:rsidRPr="00DC786E">
        <w:rPr>
          <w:b/>
          <w:spacing w:val="-2"/>
          <w:sz w:val="40"/>
          <w:szCs w:val="40"/>
        </w:rPr>
        <w:t>учреждения</w:t>
      </w:r>
    </w:p>
    <w:p w:rsidR="006C5581" w:rsidRDefault="00407103">
      <w:pPr>
        <w:pStyle w:val="a3"/>
        <w:ind w:left="163" w:right="447" w:firstLine="0"/>
        <w:jc w:val="center"/>
        <w:rPr>
          <w:b/>
          <w:sz w:val="40"/>
          <w:szCs w:val="40"/>
        </w:rPr>
      </w:pPr>
      <w:r w:rsidRPr="00DC786E">
        <w:rPr>
          <w:b/>
          <w:sz w:val="40"/>
          <w:szCs w:val="40"/>
        </w:rPr>
        <w:t>«Центр</w:t>
      </w:r>
      <w:r w:rsidRPr="00DC786E">
        <w:rPr>
          <w:b/>
          <w:spacing w:val="-6"/>
          <w:sz w:val="40"/>
          <w:szCs w:val="40"/>
        </w:rPr>
        <w:t xml:space="preserve"> </w:t>
      </w:r>
      <w:r w:rsidRPr="00DC786E">
        <w:rPr>
          <w:b/>
          <w:sz w:val="40"/>
          <w:szCs w:val="40"/>
        </w:rPr>
        <w:t>тестирования</w:t>
      </w:r>
      <w:r w:rsidR="00D03843" w:rsidRPr="00DC786E">
        <w:rPr>
          <w:b/>
          <w:sz w:val="40"/>
          <w:szCs w:val="40"/>
        </w:rPr>
        <w:t xml:space="preserve"> </w:t>
      </w:r>
      <w:r w:rsidRPr="00DC786E">
        <w:rPr>
          <w:b/>
          <w:sz w:val="40"/>
          <w:szCs w:val="40"/>
        </w:rPr>
        <w:t>комплекса</w:t>
      </w:r>
      <w:r w:rsidRPr="00DC786E">
        <w:rPr>
          <w:b/>
          <w:spacing w:val="-4"/>
          <w:sz w:val="40"/>
          <w:szCs w:val="40"/>
        </w:rPr>
        <w:t xml:space="preserve"> </w:t>
      </w:r>
      <w:r w:rsidR="00A25073">
        <w:rPr>
          <w:b/>
          <w:sz w:val="40"/>
          <w:szCs w:val="40"/>
        </w:rPr>
        <w:t>«Г</w:t>
      </w:r>
      <w:r w:rsidRPr="00DC786E">
        <w:rPr>
          <w:b/>
          <w:sz w:val="40"/>
          <w:szCs w:val="40"/>
        </w:rPr>
        <w:t>отов</w:t>
      </w:r>
      <w:r w:rsidRPr="00DC786E">
        <w:rPr>
          <w:b/>
          <w:spacing w:val="-6"/>
          <w:sz w:val="40"/>
          <w:szCs w:val="40"/>
        </w:rPr>
        <w:t xml:space="preserve"> </w:t>
      </w:r>
      <w:r w:rsidRPr="00DC786E">
        <w:rPr>
          <w:b/>
          <w:sz w:val="40"/>
          <w:szCs w:val="40"/>
        </w:rPr>
        <w:t>к</w:t>
      </w:r>
      <w:r w:rsidRPr="00DC786E">
        <w:rPr>
          <w:b/>
          <w:spacing w:val="-7"/>
          <w:sz w:val="40"/>
          <w:szCs w:val="40"/>
        </w:rPr>
        <w:t xml:space="preserve"> </w:t>
      </w:r>
      <w:r w:rsidRPr="00DC786E">
        <w:rPr>
          <w:b/>
          <w:sz w:val="40"/>
          <w:szCs w:val="40"/>
        </w:rPr>
        <w:t>труду</w:t>
      </w:r>
      <w:r w:rsidRPr="00DC786E">
        <w:rPr>
          <w:b/>
          <w:spacing w:val="-11"/>
          <w:sz w:val="40"/>
          <w:szCs w:val="40"/>
        </w:rPr>
        <w:t xml:space="preserve"> </w:t>
      </w:r>
      <w:r w:rsidRPr="00DC786E">
        <w:rPr>
          <w:b/>
          <w:sz w:val="40"/>
          <w:szCs w:val="40"/>
        </w:rPr>
        <w:t>и обороне</w:t>
      </w:r>
      <w:r w:rsidR="00A25073">
        <w:rPr>
          <w:b/>
          <w:sz w:val="40"/>
          <w:szCs w:val="40"/>
        </w:rPr>
        <w:t>»</w:t>
      </w:r>
      <w:r w:rsidRPr="00DC786E">
        <w:rPr>
          <w:b/>
          <w:sz w:val="40"/>
          <w:szCs w:val="40"/>
        </w:rPr>
        <w:t xml:space="preserve"> </w:t>
      </w:r>
      <w:proofErr w:type="spellStart"/>
      <w:r w:rsidR="0038381F" w:rsidRPr="00DC786E">
        <w:rPr>
          <w:b/>
          <w:sz w:val="40"/>
          <w:szCs w:val="40"/>
        </w:rPr>
        <w:t>Чернянского</w:t>
      </w:r>
      <w:proofErr w:type="spellEnd"/>
      <w:r w:rsidR="0038381F" w:rsidRPr="00DC786E">
        <w:rPr>
          <w:b/>
          <w:sz w:val="40"/>
          <w:szCs w:val="40"/>
        </w:rPr>
        <w:t xml:space="preserve"> района</w:t>
      </w:r>
      <w:r w:rsidR="00DC786E">
        <w:rPr>
          <w:b/>
          <w:sz w:val="40"/>
          <w:szCs w:val="40"/>
        </w:rPr>
        <w:t>»</w:t>
      </w:r>
    </w:p>
    <w:p w:rsidR="00DC786E" w:rsidRPr="00DC786E" w:rsidRDefault="00DC786E">
      <w:pPr>
        <w:pStyle w:val="a3"/>
        <w:ind w:left="163" w:right="447" w:firstLine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(новая редакция)</w:t>
      </w:r>
    </w:p>
    <w:p w:rsidR="006C5581" w:rsidRDefault="006C5581">
      <w:pPr>
        <w:pStyle w:val="a3"/>
        <w:ind w:left="0" w:firstLine="0"/>
        <w:jc w:val="left"/>
      </w:pPr>
    </w:p>
    <w:p w:rsidR="006C5581" w:rsidRDefault="006C5581">
      <w:pPr>
        <w:pStyle w:val="a3"/>
        <w:ind w:left="0" w:firstLine="0"/>
        <w:jc w:val="left"/>
      </w:pPr>
    </w:p>
    <w:p w:rsidR="006C5581" w:rsidRDefault="006C5581">
      <w:pPr>
        <w:pStyle w:val="a3"/>
        <w:ind w:left="0" w:firstLine="0"/>
        <w:jc w:val="left"/>
      </w:pPr>
    </w:p>
    <w:p w:rsidR="006C5581" w:rsidRDefault="006C5581">
      <w:pPr>
        <w:pStyle w:val="a3"/>
        <w:ind w:left="0" w:firstLine="0"/>
        <w:jc w:val="left"/>
      </w:pPr>
    </w:p>
    <w:p w:rsidR="006C5581" w:rsidRDefault="006C5581">
      <w:pPr>
        <w:pStyle w:val="a3"/>
        <w:ind w:left="0" w:firstLine="0"/>
        <w:jc w:val="left"/>
      </w:pPr>
    </w:p>
    <w:p w:rsidR="00366311" w:rsidRDefault="00366311">
      <w:pPr>
        <w:pStyle w:val="a3"/>
        <w:ind w:left="0" w:firstLine="0"/>
        <w:jc w:val="left"/>
      </w:pPr>
    </w:p>
    <w:p w:rsidR="0023009E" w:rsidRDefault="0023009E">
      <w:pPr>
        <w:pStyle w:val="a3"/>
        <w:ind w:left="0" w:firstLine="0"/>
        <w:jc w:val="left"/>
      </w:pPr>
    </w:p>
    <w:p w:rsidR="0023009E" w:rsidRDefault="0023009E">
      <w:pPr>
        <w:pStyle w:val="a3"/>
        <w:ind w:left="0" w:firstLine="0"/>
        <w:jc w:val="left"/>
      </w:pPr>
    </w:p>
    <w:p w:rsidR="006C5581" w:rsidRDefault="006C5581">
      <w:pPr>
        <w:pStyle w:val="a3"/>
        <w:ind w:left="0" w:firstLine="0"/>
        <w:jc w:val="left"/>
      </w:pPr>
    </w:p>
    <w:p w:rsidR="006C5581" w:rsidRDefault="00DC786E" w:rsidP="000A7DCF">
      <w:pPr>
        <w:pStyle w:val="a3"/>
        <w:ind w:left="3" w:right="281" w:firstLine="0"/>
        <w:jc w:val="center"/>
      </w:pPr>
      <w:proofErr w:type="spellStart"/>
      <w:r>
        <w:t>Чернянский</w:t>
      </w:r>
      <w:proofErr w:type="spellEnd"/>
      <w:r>
        <w:t xml:space="preserve"> район</w:t>
      </w:r>
    </w:p>
    <w:p w:rsidR="006C5581" w:rsidRDefault="00DC786E" w:rsidP="000A7DCF">
      <w:pPr>
        <w:pStyle w:val="a3"/>
        <w:ind w:left="3" w:right="281" w:firstLine="0"/>
        <w:jc w:val="center"/>
      </w:pPr>
      <w:r>
        <w:t>Белгородская область</w:t>
      </w:r>
    </w:p>
    <w:p w:rsidR="0038381F" w:rsidRDefault="00DC786E" w:rsidP="000A7DCF">
      <w:pPr>
        <w:pStyle w:val="a3"/>
        <w:ind w:left="0" w:firstLine="0"/>
        <w:jc w:val="center"/>
        <w:sectPr w:rsidR="0038381F" w:rsidSect="005B3EBA">
          <w:type w:val="continuous"/>
          <w:pgSz w:w="11910" w:h="16840"/>
          <w:pgMar w:top="1134" w:right="567" w:bottom="1134" w:left="1701" w:header="720" w:footer="720" w:gutter="0"/>
          <w:cols w:space="720"/>
          <w:docGrid w:linePitch="299"/>
        </w:sectPr>
      </w:pPr>
      <w:r>
        <w:t>2025год</w:t>
      </w:r>
    </w:p>
    <w:p w:rsidR="006C5581" w:rsidRDefault="006C5581" w:rsidP="0038381F">
      <w:pPr>
        <w:pStyle w:val="a3"/>
        <w:ind w:left="0" w:right="281" w:firstLine="0"/>
      </w:pPr>
    </w:p>
    <w:p w:rsidR="006C5581" w:rsidRDefault="006C5581">
      <w:pPr>
        <w:pStyle w:val="a3"/>
        <w:ind w:left="0" w:firstLine="0"/>
        <w:jc w:val="left"/>
      </w:pPr>
    </w:p>
    <w:p w:rsidR="006C5581" w:rsidRPr="00144849" w:rsidRDefault="00407103">
      <w:pPr>
        <w:pStyle w:val="Heading1"/>
        <w:numPr>
          <w:ilvl w:val="0"/>
          <w:numId w:val="6"/>
        </w:numPr>
        <w:tabs>
          <w:tab w:val="left" w:pos="3999"/>
        </w:tabs>
        <w:ind w:left="3999" w:hanging="258"/>
        <w:jc w:val="left"/>
        <w:rPr>
          <w:sz w:val="28"/>
          <w:szCs w:val="28"/>
        </w:rPr>
      </w:pPr>
      <w:r w:rsidRPr="00CC1904">
        <w:rPr>
          <w:sz w:val="28"/>
          <w:szCs w:val="28"/>
        </w:rPr>
        <w:t>Общие</w:t>
      </w:r>
      <w:r w:rsidRPr="00CC1904">
        <w:rPr>
          <w:spacing w:val="-11"/>
          <w:sz w:val="28"/>
          <w:szCs w:val="28"/>
        </w:rPr>
        <w:t xml:space="preserve"> </w:t>
      </w:r>
      <w:r w:rsidRPr="00CC1904">
        <w:rPr>
          <w:spacing w:val="-2"/>
          <w:sz w:val="28"/>
          <w:szCs w:val="28"/>
        </w:rPr>
        <w:t>положения</w:t>
      </w:r>
    </w:p>
    <w:p w:rsidR="00144849" w:rsidRPr="00CC1904" w:rsidRDefault="00144849" w:rsidP="00144849">
      <w:pPr>
        <w:pStyle w:val="Heading1"/>
        <w:tabs>
          <w:tab w:val="left" w:pos="3999"/>
        </w:tabs>
        <w:ind w:left="3999" w:firstLine="0"/>
        <w:jc w:val="right"/>
        <w:rPr>
          <w:sz w:val="28"/>
          <w:szCs w:val="28"/>
        </w:rPr>
      </w:pPr>
    </w:p>
    <w:p w:rsidR="006C5581" w:rsidRPr="00CC1904" w:rsidRDefault="00407103">
      <w:pPr>
        <w:pStyle w:val="a4"/>
        <w:numPr>
          <w:ilvl w:val="1"/>
          <w:numId w:val="6"/>
        </w:numPr>
        <w:tabs>
          <w:tab w:val="left" w:pos="1701"/>
        </w:tabs>
        <w:ind w:right="563" w:firstLine="719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Муниципальное </w:t>
      </w:r>
      <w:r w:rsidR="0038381F" w:rsidRPr="00CC1904">
        <w:rPr>
          <w:sz w:val="28"/>
          <w:szCs w:val="28"/>
        </w:rPr>
        <w:t>казенное</w:t>
      </w:r>
      <w:r w:rsidRPr="00CC1904">
        <w:rPr>
          <w:sz w:val="28"/>
          <w:szCs w:val="28"/>
        </w:rPr>
        <w:t xml:space="preserve"> учреждение «Центр тестирования ком</w:t>
      </w:r>
      <w:r w:rsidR="00DB7783" w:rsidRPr="00CC1904">
        <w:rPr>
          <w:sz w:val="28"/>
          <w:szCs w:val="28"/>
        </w:rPr>
        <w:t xml:space="preserve">плекса </w:t>
      </w:r>
      <w:r w:rsidR="00A25073">
        <w:rPr>
          <w:sz w:val="28"/>
          <w:szCs w:val="28"/>
        </w:rPr>
        <w:t>«Г</w:t>
      </w:r>
      <w:r w:rsidR="00071BF4" w:rsidRPr="00CC1904">
        <w:rPr>
          <w:sz w:val="28"/>
          <w:szCs w:val="28"/>
        </w:rPr>
        <w:t>отов к труду и обороне</w:t>
      </w:r>
      <w:r w:rsidR="00A25073">
        <w:rPr>
          <w:sz w:val="28"/>
          <w:szCs w:val="28"/>
        </w:rPr>
        <w:t>»</w:t>
      </w:r>
      <w:r w:rsidRPr="00CC1904">
        <w:rPr>
          <w:sz w:val="28"/>
          <w:szCs w:val="28"/>
        </w:rPr>
        <w:t xml:space="preserve"> </w:t>
      </w:r>
      <w:proofErr w:type="spellStart"/>
      <w:r w:rsidR="0038381F" w:rsidRPr="00CC1904">
        <w:rPr>
          <w:sz w:val="28"/>
          <w:szCs w:val="28"/>
        </w:rPr>
        <w:t>Чернянского</w:t>
      </w:r>
      <w:proofErr w:type="spellEnd"/>
      <w:r w:rsidR="0038381F" w:rsidRPr="00CC1904">
        <w:rPr>
          <w:sz w:val="28"/>
          <w:szCs w:val="28"/>
        </w:rPr>
        <w:t xml:space="preserve"> района»</w:t>
      </w:r>
      <w:r w:rsidRPr="00CC1904">
        <w:rPr>
          <w:sz w:val="28"/>
          <w:szCs w:val="28"/>
        </w:rPr>
        <w:t xml:space="preserve"> (далее – Учреждение) </w:t>
      </w:r>
      <w:r w:rsidR="00071BF4" w:rsidRPr="00CC1904">
        <w:rPr>
          <w:sz w:val="28"/>
          <w:szCs w:val="28"/>
        </w:rPr>
        <w:t>образовано</w:t>
      </w:r>
      <w:r w:rsidRPr="00CC1904">
        <w:rPr>
          <w:sz w:val="28"/>
          <w:szCs w:val="28"/>
        </w:rPr>
        <w:t xml:space="preserve"> </w:t>
      </w:r>
      <w:r w:rsidR="00D844F9" w:rsidRPr="00CC1904">
        <w:rPr>
          <w:sz w:val="28"/>
          <w:szCs w:val="28"/>
        </w:rPr>
        <w:t xml:space="preserve">путем переименования </w:t>
      </w:r>
      <w:r w:rsidR="00007BB6" w:rsidRPr="00CC1904">
        <w:rPr>
          <w:sz w:val="28"/>
          <w:szCs w:val="28"/>
        </w:rPr>
        <w:t xml:space="preserve">(изменения наименования) </w:t>
      </w:r>
      <w:r w:rsidR="00DF5647" w:rsidRPr="00CC1904">
        <w:rPr>
          <w:sz w:val="28"/>
          <w:szCs w:val="28"/>
        </w:rPr>
        <w:t>м</w:t>
      </w:r>
      <w:r w:rsidR="004F28AA" w:rsidRPr="00CC1904">
        <w:rPr>
          <w:sz w:val="28"/>
          <w:szCs w:val="28"/>
        </w:rPr>
        <w:t>униципального казенного учреждения «Управлени</w:t>
      </w:r>
      <w:r w:rsidR="00007BB6" w:rsidRPr="00CC1904">
        <w:rPr>
          <w:sz w:val="28"/>
          <w:szCs w:val="28"/>
        </w:rPr>
        <w:t>е</w:t>
      </w:r>
      <w:r w:rsidR="004F28AA" w:rsidRPr="00CC1904">
        <w:rPr>
          <w:sz w:val="28"/>
          <w:szCs w:val="28"/>
        </w:rPr>
        <w:t xml:space="preserve"> физической культуры, спорта и молодежной политики </w:t>
      </w:r>
      <w:proofErr w:type="spellStart"/>
      <w:r w:rsidR="004F28AA" w:rsidRPr="00CC1904">
        <w:rPr>
          <w:sz w:val="28"/>
          <w:szCs w:val="28"/>
        </w:rPr>
        <w:t>Чернянского</w:t>
      </w:r>
      <w:proofErr w:type="spellEnd"/>
      <w:r w:rsidR="004F28AA" w:rsidRPr="00CC1904">
        <w:rPr>
          <w:sz w:val="28"/>
          <w:szCs w:val="28"/>
        </w:rPr>
        <w:t xml:space="preserve"> района» на основании постановления администрации муниципального района «</w:t>
      </w:r>
      <w:proofErr w:type="spellStart"/>
      <w:r w:rsidR="004F28AA" w:rsidRPr="00CC1904">
        <w:rPr>
          <w:sz w:val="28"/>
          <w:szCs w:val="28"/>
        </w:rPr>
        <w:t>Чернянский</w:t>
      </w:r>
      <w:proofErr w:type="spellEnd"/>
      <w:r w:rsidR="004F28AA" w:rsidRPr="00CC1904">
        <w:rPr>
          <w:sz w:val="28"/>
          <w:szCs w:val="28"/>
        </w:rPr>
        <w:t xml:space="preserve"> район» Белгородской области от «</w:t>
      </w:r>
      <w:r w:rsidR="00C2578D" w:rsidRPr="00CC1904">
        <w:rPr>
          <w:sz w:val="28"/>
          <w:szCs w:val="28"/>
        </w:rPr>
        <w:t>__</w:t>
      </w:r>
      <w:r w:rsidR="004F28AA" w:rsidRPr="00CC1904">
        <w:rPr>
          <w:sz w:val="28"/>
          <w:szCs w:val="28"/>
        </w:rPr>
        <w:t>»</w:t>
      </w:r>
      <w:r w:rsidR="00007BB6" w:rsidRPr="00CC1904">
        <w:rPr>
          <w:sz w:val="28"/>
          <w:szCs w:val="28"/>
        </w:rPr>
        <w:t xml:space="preserve"> </w:t>
      </w:r>
      <w:r w:rsidR="00DE5417">
        <w:rPr>
          <w:sz w:val="28"/>
          <w:szCs w:val="28"/>
        </w:rPr>
        <w:t>мая</w:t>
      </w:r>
      <w:r w:rsidR="00C2578D" w:rsidRPr="00CC1904">
        <w:rPr>
          <w:sz w:val="28"/>
          <w:szCs w:val="28"/>
        </w:rPr>
        <w:t xml:space="preserve"> </w:t>
      </w:r>
      <w:r w:rsidR="004F28AA" w:rsidRPr="00CC1904">
        <w:rPr>
          <w:sz w:val="28"/>
          <w:szCs w:val="28"/>
        </w:rPr>
        <w:t>2025г. №___</w:t>
      </w:r>
      <w:r w:rsidR="00DF5647" w:rsidRPr="00CC1904">
        <w:rPr>
          <w:sz w:val="28"/>
          <w:szCs w:val="28"/>
        </w:rPr>
        <w:t xml:space="preserve"> «О</w:t>
      </w:r>
      <w:r w:rsidR="00007BB6" w:rsidRPr="00CC1904">
        <w:rPr>
          <w:sz w:val="28"/>
          <w:szCs w:val="28"/>
        </w:rPr>
        <w:t xml:space="preserve"> переименовании муниципального казенного учреждения «Управление физической культуры, спорта и молодежной политики </w:t>
      </w:r>
      <w:proofErr w:type="spellStart"/>
      <w:r w:rsidR="00007BB6" w:rsidRPr="00CC1904">
        <w:rPr>
          <w:sz w:val="28"/>
          <w:szCs w:val="28"/>
        </w:rPr>
        <w:t>Чернянского</w:t>
      </w:r>
      <w:proofErr w:type="spellEnd"/>
      <w:r w:rsidR="00007BB6" w:rsidRPr="00CC1904">
        <w:rPr>
          <w:sz w:val="28"/>
          <w:szCs w:val="28"/>
        </w:rPr>
        <w:t xml:space="preserve"> района» и утверждении устава муниципального казенного учреждения «Центр тестирования комплекса</w:t>
      </w:r>
      <w:r w:rsidR="00C2578D" w:rsidRPr="00CC1904">
        <w:rPr>
          <w:sz w:val="28"/>
          <w:szCs w:val="28"/>
        </w:rPr>
        <w:t xml:space="preserve"> </w:t>
      </w:r>
      <w:r w:rsidR="00A25073">
        <w:rPr>
          <w:sz w:val="28"/>
          <w:szCs w:val="28"/>
        </w:rPr>
        <w:t>«Г</w:t>
      </w:r>
      <w:r w:rsidR="00C2578D" w:rsidRPr="00CC1904">
        <w:rPr>
          <w:sz w:val="28"/>
          <w:szCs w:val="28"/>
        </w:rPr>
        <w:t>отов к труду и обороне</w:t>
      </w:r>
      <w:r w:rsidR="00A25073">
        <w:rPr>
          <w:sz w:val="28"/>
          <w:szCs w:val="28"/>
        </w:rPr>
        <w:t>»</w:t>
      </w:r>
      <w:r w:rsidR="00C2578D" w:rsidRPr="00CC1904">
        <w:rPr>
          <w:sz w:val="28"/>
          <w:szCs w:val="28"/>
        </w:rPr>
        <w:t xml:space="preserve"> </w:t>
      </w:r>
      <w:proofErr w:type="spellStart"/>
      <w:r w:rsidR="00C2578D" w:rsidRPr="00CC1904">
        <w:rPr>
          <w:sz w:val="28"/>
          <w:szCs w:val="28"/>
        </w:rPr>
        <w:t>Чернянского</w:t>
      </w:r>
      <w:proofErr w:type="spellEnd"/>
      <w:r w:rsidR="00C2578D" w:rsidRPr="00CC1904">
        <w:rPr>
          <w:sz w:val="28"/>
          <w:szCs w:val="28"/>
        </w:rPr>
        <w:t xml:space="preserve"> района»</w:t>
      </w:r>
      <w:r w:rsidR="00007BB6" w:rsidRPr="00CC1904">
        <w:rPr>
          <w:sz w:val="28"/>
          <w:szCs w:val="28"/>
        </w:rPr>
        <w:t xml:space="preserve"> </w:t>
      </w:r>
      <w:r w:rsidR="00C2578D" w:rsidRPr="00CC1904">
        <w:rPr>
          <w:sz w:val="28"/>
          <w:szCs w:val="28"/>
        </w:rPr>
        <w:t>в новой редакции».</w:t>
      </w:r>
    </w:p>
    <w:p w:rsidR="006C5581" w:rsidRDefault="00407103">
      <w:pPr>
        <w:pStyle w:val="a4"/>
        <w:numPr>
          <w:ilvl w:val="1"/>
          <w:numId w:val="6"/>
        </w:numPr>
        <w:tabs>
          <w:tab w:val="left" w:pos="1670"/>
        </w:tabs>
        <w:ind w:right="564" w:firstLine="719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Полное наименование Учреждения: муниципальное </w:t>
      </w:r>
      <w:r w:rsidR="0038381F" w:rsidRPr="00CC1904">
        <w:rPr>
          <w:sz w:val="28"/>
          <w:szCs w:val="28"/>
        </w:rPr>
        <w:t xml:space="preserve">казенное </w:t>
      </w:r>
      <w:r w:rsidRPr="00CC1904">
        <w:rPr>
          <w:sz w:val="28"/>
          <w:szCs w:val="28"/>
        </w:rPr>
        <w:t xml:space="preserve"> учреждение «Центр </w:t>
      </w:r>
      <w:r w:rsidR="00233C5E" w:rsidRPr="00CC1904">
        <w:rPr>
          <w:sz w:val="28"/>
          <w:szCs w:val="28"/>
        </w:rPr>
        <w:t xml:space="preserve"> </w:t>
      </w:r>
      <w:r w:rsidRPr="00CC1904">
        <w:rPr>
          <w:sz w:val="28"/>
          <w:szCs w:val="28"/>
        </w:rPr>
        <w:t xml:space="preserve">тестирования </w:t>
      </w:r>
      <w:r w:rsidR="00B80698" w:rsidRPr="00CC1904">
        <w:rPr>
          <w:sz w:val="28"/>
          <w:szCs w:val="28"/>
        </w:rPr>
        <w:t xml:space="preserve">комплекса </w:t>
      </w:r>
      <w:r w:rsidR="00A25073">
        <w:rPr>
          <w:sz w:val="28"/>
          <w:szCs w:val="28"/>
        </w:rPr>
        <w:t>«Г</w:t>
      </w:r>
      <w:r w:rsidR="00B80698" w:rsidRPr="00CC1904">
        <w:rPr>
          <w:sz w:val="28"/>
          <w:szCs w:val="28"/>
        </w:rPr>
        <w:t>отов к труду и обороне</w:t>
      </w:r>
      <w:r w:rsidR="00A25073">
        <w:rPr>
          <w:sz w:val="28"/>
          <w:szCs w:val="28"/>
        </w:rPr>
        <w:t>»</w:t>
      </w:r>
      <w:r w:rsidR="0038381F" w:rsidRPr="00CC1904">
        <w:rPr>
          <w:sz w:val="28"/>
          <w:szCs w:val="28"/>
        </w:rPr>
        <w:t xml:space="preserve"> </w:t>
      </w:r>
      <w:proofErr w:type="spellStart"/>
      <w:r w:rsidR="0038381F" w:rsidRPr="00CC1904">
        <w:rPr>
          <w:sz w:val="28"/>
          <w:szCs w:val="28"/>
        </w:rPr>
        <w:t>Чернянского</w:t>
      </w:r>
      <w:proofErr w:type="spellEnd"/>
      <w:r w:rsidR="0038381F" w:rsidRPr="00CC1904">
        <w:rPr>
          <w:sz w:val="28"/>
          <w:szCs w:val="28"/>
        </w:rPr>
        <w:t xml:space="preserve"> района</w:t>
      </w:r>
      <w:r w:rsidRPr="00CC1904">
        <w:rPr>
          <w:sz w:val="28"/>
          <w:szCs w:val="28"/>
        </w:rPr>
        <w:t>».</w:t>
      </w:r>
    </w:p>
    <w:p w:rsidR="007E6720" w:rsidRPr="00CC1904" w:rsidRDefault="007E6720">
      <w:pPr>
        <w:pStyle w:val="a4"/>
        <w:numPr>
          <w:ilvl w:val="1"/>
          <w:numId w:val="6"/>
        </w:numPr>
        <w:tabs>
          <w:tab w:val="left" w:pos="1670"/>
        </w:tabs>
        <w:ind w:right="564" w:firstLine="719"/>
        <w:jc w:val="both"/>
        <w:rPr>
          <w:sz w:val="28"/>
          <w:szCs w:val="28"/>
        </w:rPr>
      </w:pPr>
      <w:r>
        <w:rPr>
          <w:sz w:val="28"/>
          <w:szCs w:val="28"/>
        </w:rPr>
        <w:t>Сокращенное наименование: МКУ «Ц</w:t>
      </w:r>
      <w:r w:rsidR="00A25073">
        <w:rPr>
          <w:sz w:val="28"/>
          <w:szCs w:val="28"/>
        </w:rPr>
        <w:t xml:space="preserve">ТК </w:t>
      </w:r>
      <w:r>
        <w:rPr>
          <w:sz w:val="28"/>
          <w:szCs w:val="28"/>
        </w:rPr>
        <w:t xml:space="preserve">ГТО </w:t>
      </w:r>
      <w:proofErr w:type="spellStart"/>
      <w:r>
        <w:rPr>
          <w:sz w:val="28"/>
          <w:szCs w:val="28"/>
        </w:rPr>
        <w:t>Чернянского</w:t>
      </w:r>
      <w:proofErr w:type="spellEnd"/>
      <w:r>
        <w:rPr>
          <w:sz w:val="28"/>
          <w:szCs w:val="28"/>
        </w:rPr>
        <w:t xml:space="preserve"> района».</w:t>
      </w:r>
    </w:p>
    <w:p w:rsidR="006C5581" w:rsidRPr="00CC1904" w:rsidRDefault="00407103" w:rsidP="00B80698">
      <w:pPr>
        <w:pStyle w:val="a4"/>
        <w:numPr>
          <w:ilvl w:val="1"/>
          <w:numId w:val="6"/>
        </w:numPr>
        <w:tabs>
          <w:tab w:val="left" w:pos="1617"/>
        </w:tabs>
        <w:ind w:right="565" w:firstLine="719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Место нахождения Учреждения: 309</w:t>
      </w:r>
      <w:r w:rsidR="00B80698" w:rsidRPr="00CC1904">
        <w:rPr>
          <w:sz w:val="28"/>
          <w:szCs w:val="28"/>
        </w:rPr>
        <w:t>560</w:t>
      </w:r>
      <w:r w:rsidRPr="00CC1904">
        <w:rPr>
          <w:sz w:val="28"/>
          <w:szCs w:val="28"/>
        </w:rPr>
        <w:t xml:space="preserve">, Российская Федерация, Белгородская область, </w:t>
      </w:r>
      <w:r w:rsidR="00B80698" w:rsidRPr="00CC1904">
        <w:rPr>
          <w:sz w:val="28"/>
          <w:szCs w:val="28"/>
        </w:rPr>
        <w:t>п</w:t>
      </w:r>
      <w:proofErr w:type="gramStart"/>
      <w:r w:rsidR="00B80698" w:rsidRPr="00CC1904">
        <w:rPr>
          <w:sz w:val="28"/>
          <w:szCs w:val="28"/>
        </w:rPr>
        <w:t>.Ч</w:t>
      </w:r>
      <w:proofErr w:type="gramEnd"/>
      <w:r w:rsidR="00B80698" w:rsidRPr="00CC1904">
        <w:rPr>
          <w:sz w:val="28"/>
          <w:szCs w:val="28"/>
        </w:rPr>
        <w:t>ернянка, пл.Октябрьская, д.1</w:t>
      </w:r>
      <w:r w:rsidRPr="00CC1904">
        <w:rPr>
          <w:sz w:val="28"/>
          <w:szCs w:val="28"/>
        </w:rPr>
        <w:t>.</w:t>
      </w:r>
    </w:p>
    <w:p w:rsidR="00BA31C8" w:rsidRPr="00CC1904" w:rsidRDefault="00BA31C8" w:rsidP="00B80698">
      <w:pPr>
        <w:pStyle w:val="a4"/>
        <w:numPr>
          <w:ilvl w:val="1"/>
          <w:numId w:val="6"/>
        </w:numPr>
        <w:tabs>
          <w:tab w:val="left" w:pos="1617"/>
        </w:tabs>
        <w:ind w:right="565" w:firstLine="719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Почтовый адрес Учреждения: 309560, Российская Федерация, Белгородская область, п</w:t>
      </w:r>
      <w:proofErr w:type="gramStart"/>
      <w:r w:rsidRPr="00CC1904">
        <w:rPr>
          <w:sz w:val="28"/>
          <w:szCs w:val="28"/>
        </w:rPr>
        <w:t>.Ч</w:t>
      </w:r>
      <w:proofErr w:type="gramEnd"/>
      <w:r w:rsidRPr="00CC1904">
        <w:rPr>
          <w:sz w:val="28"/>
          <w:szCs w:val="28"/>
        </w:rPr>
        <w:t>ернянка, пл.Октябрьская, д.1.</w:t>
      </w:r>
    </w:p>
    <w:p w:rsidR="006C5581" w:rsidRPr="00CC1904" w:rsidRDefault="00BA31C8">
      <w:pPr>
        <w:pStyle w:val="a4"/>
        <w:numPr>
          <w:ilvl w:val="1"/>
          <w:numId w:val="6"/>
        </w:numPr>
        <w:tabs>
          <w:tab w:val="left" w:pos="1734"/>
        </w:tabs>
        <w:ind w:right="566" w:firstLine="70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Учреждение является некоммерческой организацией. </w:t>
      </w:r>
      <w:r w:rsidR="00DB7783" w:rsidRPr="00CC1904">
        <w:rPr>
          <w:sz w:val="28"/>
          <w:szCs w:val="28"/>
        </w:rPr>
        <w:t>Организационно-правовая форма</w:t>
      </w:r>
      <w:r w:rsidRPr="00CC1904">
        <w:rPr>
          <w:sz w:val="28"/>
          <w:szCs w:val="28"/>
        </w:rPr>
        <w:t>:</w:t>
      </w:r>
      <w:r w:rsidR="00407103" w:rsidRPr="00CC1904">
        <w:rPr>
          <w:sz w:val="28"/>
          <w:szCs w:val="28"/>
        </w:rPr>
        <w:t xml:space="preserve"> муниципальное </w:t>
      </w:r>
      <w:r w:rsidR="00407103" w:rsidRPr="00CC1904">
        <w:rPr>
          <w:spacing w:val="-2"/>
          <w:sz w:val="28"/>
          <w:szCs w:val="28"/>
        </w:rPr>
        <w:t>учреждение</w:t>
      </w:r>
      <w:r w:rsidR="00DB7783" w:rsidRPr="00CC1904">
        <w:rPr>
          <w:spacing w:val="-2"/>
          <w:sz w:val="28"/>
          <w:szCs w:val="28"/>
        </w:rPr>
        <w:t>, тип</w:t>
      </w:r>
      <w:r w:rsidRPr="00CC1904">
        <w:rPr>
          <w:spacing w:val="-2"/>
          <w:sz w:val="28"/>
          <w:szCs w:val="28"/>
        </w:rPr>
        <w:t>: казенное учреждение.</w:t>
      </w:r>
    </w:p>
    <w:p w:rsidR="006C5581" w:rsidRPr="00CC1904" w:rsidRDefault="00407103">
      <w:pPr>
        <w:pStyle w:val="a4"/>
        <w:numPr>
          <w:ilvl w:val="1"/>
          <w:numId w:val="6"/>
        </w:numPr>
        <w:tabs>
          <w:tab w:val="left" w:pos="1612"/>
        </w:tabs>
        <w:ind w:right="564" w:firstLine="707"/>
        <w:jc w:val="both"/>
        <w:rPr>
          <w:sz w:val="28"/>
          <w:szCs w:val="28"/>
        </w:rPr>
      </w:pPr>
      <w:proofErr w:type="gramStart"/>
      <w:r w:rsidRPr="00CC1904">
        <w:rPr>
          <w:sz w:val="28"/>
          <w:szCs w:val="28"/>
        </w:rPr>
        <w:t>Учреждение осуществляет свою деятельность в соответствии с Конституцией</w:t>
      </w:r>
      <w:r w:rsidRPr="00CC1904">
        <w:rPr>
          <w:spacing w:val="80"/>
          <w:sz w:val="28"/>
          <w:szCs w:val="28"/>
        </w:rPr>
        <w:t xml:space="preserve"> </w:t>
      </w:r>
      <w:r w:rsidRPr="00CC1904">
        <w:rPr>
          <w:sz w:val="28"/>
          <w:szCs w:val="28"/>
        </w:rPr>
        <w:t>Российской</w:t>
      </w:r>
      <w:r w:rsidRPr="00CC1904">
        <w:rPr>
          <w:spacing w:val="80"/>
          <w:sz w:val="28"/>
          <w:szCs w:val="28"/>
        </w:rPr>
        <w:t xml:space="preserve"> </w:t>
      </w:r>
      <w:r w:rsidRPr="00CC1904">
        <w:rPr>
          <w:sz w:val="28"/>
          <w:szCs w:val="28"/>
        </w:rPr>
        <w:t>Федерации,</w:t>
      </w:r>
      <w:r w:rsidRPr="00CC1904">
        <w:rPr>
          <w:spacing w:val="80"/>
          <w:sz w:val="28"/>
          <w:szCs w:val="28"/>
        </w:rPr>
        <w:t xml:space="preserve"> </w:t>
      </w:r>
      <w:r w:rsidRPr="00CC1904">
        <w:rPr>
          <w:sz w:val="28"/>
          <w:szCs w:val="28"/>
        </w:rPr>
        <w:t>федеральным</w:t>
      </w:r>
      <w:r w:rsidRPr="00CC1904">
        <w:rPr>
          <w:spacing w:val="80"/>
          <w:sz w:val="28"/>
          <w:szCs w:val="28"/>
        </w:rPr>
        <w:t xml:space="preserve"> </w:t>
      </w:r>
      <w:r w:rsidRPr="00CC1904">
        <w:rPr>
          <w:sz w:val="28"/>
          <w:szCs w:val="28"/>
        </w:rPr>
        <w:t>законом</w:t>
      </w:r>
      <w:r w:rsidRPr="00CC1904">
        <w:rPr>
          <w:spacing w:val="80"/>
          <w:sz w:val="28"/>
          <w:szCs w:val="28"/>
        </w:rPr>
        <w:t xml:space="preserve"> </w:t>
      </w:r>
      <w:r w:rsidRPr="00CC1904">
        <w:rPr>
          <w:sz w:val="28"/>
          <w:szCs w:val="28"/>
        </w:rPr>
        <w:t>от</w:t>
      </w:r>
      <w:r w:rsidRPr="00CC1904">
        <w:rPr>
          <w:spacing w:val="80"/>
          <w:sz w:val="28"/>
          <w:szCs w:val="28"/>
        </w:rPr>
        <w:t xml:space="preserve"> </w:t>
      </w:r>
      <w:r w:rsidRPr="00CC1904">
        <w:rPr>
          <w:sz w:val="28"/>
          <w:szCs w:val="28"/>
        </w:rPr>
        <w:t>04</w:t>
      </w:r>
      <w:r w:rsidRPr="00CC1904">
        <w:rPr>
          <w:spacing w:val="80"/>
          <w:sz w:val="28"/>
          <w:szCs w:val="28"/>
        </w:rPr>
        <w:t xml:space="preserve"> </w:t>
      </w:r>
      <w:r w:rsidRPr="00CC1904">
        <w:rPr>
          <w:sz w:val="28"/>
          <w:szCs w:val="28"/>
        </w:rPr>
        <w:t xml:space="preserve">декабря 2007 года № 329-ФЗ «О физической культуре и спорте в Российской Федерации» и иными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Белгородской области, </w:t>
      </w:r>
      <w:r w:rsidR="00D64119" w:rsidRPr="00CC1904">
        <w:rPr>
          <w:sz w:val="28"/>
          <w:szCs w:val="28"/>
        </w:rPr>
        <w:t>органов местного самоуправления</w:t>
      </w:r>
      <w:r w:rsidR="00AE0337" w:rsidRPr="00CC1904">
        <w:rPr>
          <w:sz w:val="28"/>
          <w:szCs w:val="28"/>
        </w:rPr>
        <w:t xml:space="preserve"> муниципального образования «</w:t>
      </w:r>
      <w:proofErr w:type="spellStart"/>
      <w:r w:rsidR="00AE0337" w:rsidRPr="00CC1904">
        <w:rPr>
          <w:sz w:val="28"/>
          <w:szCs w:val="28"/>
        </w:rPr>
        <w:t>Чернянский</w:t>
      </w:r>
      <w:proofErr w:type="spellEnd"/>
      <w:r w:rsidR="00AE0337" w:rsidRPr="00CC1904">
        <w:rPr>
          <w:sz w:val="28"/>
          <w:szCs w:val="28"/>
        </w:rPr>
        <w:t xml:space="preserve"> район» Белгородской области, </w:t>
      </w:r>
      <w:r w:rsidRPr="00CC1904">
        <w:rPr>
          <w:sz w:val="28"/>
          <w:szCs w:val="28"/>
        </w:rPr>
        <w:t>Уставом</w:t>
      </w:r>
      <w:proofErr w:type="gramEnd"/>
      <w:r w:rsidRPr="00CC1904">
        <w:rPr>
          <w:sz w:val="28"/>
          <w:szCs w:val="28"/>
        </w:rPr>
        <w:t xml:space="preserve"> </w:t>
      </w:r>
      <w:r w:rsidR="00AE0337" w:rsidRPr="00CC1904">
        <w:rPr>
          <w:sz w:val="28"/>
          <w:szCs w:val="28"/>
        </w:rPr>
        <w:t>муниципального района «</w:t>
      </w:r>
      <w:proofErr w:type="spellStart"/>
      <w:r w:rsidR="00AE0337" w:rsidRPr="00CC1904">
        <w:rPr>
          <w:sz w:val="28"/>
          <w:szCs w:val="28"/>
        </w:rPr>
        <w:t>Чернянский</w:t>
      </w:r>
      <w:proofErr w:type="spellEnd"/>
      <w:r w:rsidR="00AE0337" w:rsidRPr="00CC1904">
        <w:rPr>
          <w:sz w:val="28"/>
          <w:szCs w:val="28"/>
        </w:rPr>
        <w:t xml:space="preserve"> район» и настоящим Уставом</w:t>
      </w:r>
      <w:r w:rsidRPr="00CC1904">
        <w:rPr>
          <w:sz w:val="28"/>
          <w:szCs w:val="28"/>
        </w:rPr>
        <w:t>.</w:t>
      </w:r>
    </w:p>
    <w:p w:rsidR="009B2BE0" w:rsidRDefault="00407103">
      <w:pPr>
        <w:pStyle w:val="a4"/>
        <w:numPr>
          <w:ilvl w:val="1"/>
          <w:numId w:val="6"/>
        </w:numPr>
        <w:tabs>
          <w:tab w:val="left" w:pos="1644"/>
        </w:tabs>
        <w:ind w:right="565" w:firstLine="70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Учредителем Учреждения является </w:t>
      </w:r>
      <w:r w:rsidR="009B2BE0" w:rsidRPr="00CC1904">
        <w:rPr>
          <w:sz w:val="28"/>
          <w:szCs w:val="28"/>
        </w:rPr>
        <w:t>муниципальное образование «</w:t>
      </w:r>
      <w:proofErr w:type="spellStart"/>
      <w:r w:rsidR="009B2BE0" w:rsidRPr="00CC1904">
        <w:rPr>
          <w:sz w:val="28"/>
          <w:szCs w:val="28"/>
        </w:rPr>
        <w:t>Чернянский</w:t>
      </w:r>
      <w:proofErr w:type="spellEnd"/>
      <w:r w:rsidR="009B2BE0" w:rsidRPr="00CC1904">
        <w:rPr>
          <w:sz w:val="28"/>
          <w:szCs w:val="28"/>
        </w:rPr>
        <w:t xml:space="preserve"> район» Белгородской области. Функции и полномочия учредителя Учреждения от имени муниципального образования «</w:t>
      </w:r>
      <w:proofErr w:type="spellStart"/>
      <w:r w:rsidR="009B2BE0" w:rsidRPr="00CC1904">
        <w:rPr>
          <w:sz w:val="28"/>
          <w:szCs w:val="28"/>
        </w:rPr>
        <w:t>Чернянский</w:t>
      </w:r>
      <w:proofErr w:type="spellEnd"/>
      <w:r w:rsidR="009B2BE0" w:rsidRPr="00CC1904">
        <w:rPr>
          <w:sz w:val="28"/>
          <w:szCs w:val="28"/>
        </w:rPr>
        <w:t xml:space="preserve"> район Белгородской области осуществляет администрация муниципального района «</w:t>
      </w:r>
      <w:proofErr w:type="spellStart"/>
      <w:r w:rsidR="009B2BE0" w:rsidRPr="00CC1904">
        <w:rPr>
          <w:sz w:val="28"/>
          <w:szCs w:val="28"/>
        </w:rPr>
        <w:t>Чернянский</w:t>
      </w:r>
      <w:proofErr w:type="spellEnd"/>
      <w:r w:rsidR="009B2BE0" w:rsidRPr="00CC1904">
        <w:rPr>
          <w:sz w:val="28"/>
          <w:szCs w:val="28"/>
        </w:rPr>
        <w:t xml:space="preserve"> район» Белгородской области (далее</w:t>
      </w:r>
      <w:r w:rsidR="00436A85" w:rsidRPr="00CC1904">
        <w:rPr>
          <w:sz w:val="28"/>
          <w:szCs w:val="28"/>
        </w:rPr>
        <w:t xml:space="preserve"> </w:t>
      </w:r>
      <w:r w:rsidR="009B2BE0" w:rsidRPr="00CC1904">
        <w:rPr>
          <w:sz w:val="28"/>
          <w:szCs w:val="28"/>
        </w:rPr>
        <w:t>-</w:t>
      </w:r>
      <w:r w:rsidR="009771EF" w:rsidRPr="00CC1904">
        <w:rPr>
          <w:sz w:val="28"/>
          <w:szCs w:val="28"/>
        </w:rPr>
        <w:t xml:space="preserve"> </w:t>
      </w:r>
      <w:r w:rsidR="009B2BE0" w:rsidRPr="00CC1904">
        <w:rPr>
          <w:sz w:val="28"/>
          <w:szCs w:val="28"/>
        </w:rPr>
        <w:t>Учредитель)</w:t>
      </w:r>
      <w:r w:rsidRPr="00CC1904">
        <w:rPr>
          <w:sz w:val="28"/>
          <w:szCs w:val="28"/>
        </w:rPr>
        <w:t>.</w:t>
      </w:r>
    </w:p>
    <w:p w:rsidR="004F19E3" w:rsidRPr="004F19E3" w:rsidRDefault="004C357E" w:rsidP="004F19E3">
      <w:pPr>
        <w:tabs>
          <w:tab w:val="left" w:pos="1644"/>
        </w:tabs>
        <w:ind w:left="285" w:right="56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19E3" w:rsidRPr="004F19E3">
        <w:rPr>
          <w:sz w:val="28"/>
          <w:szCs w:val="28"/>
        </w:rPr>
        <w:t xml:space="preserve">Управление физической культуры, спорта и молодежной </w:t>
      </w:r>
      <w:r w:rsidR="004F19E3" w:rsidRPr="004F19E3">
        <w:rPr>
          <w:sz w:val="28"/>
          <w:szCs w:val="28"/>
        </w:rPr>
        <w:lastRenderedPageBreak/>
        <w:t>политики администрации муниципального района «</w:t>
      </w:r>
      <w:proofErr w:type="spellStart"/>
      <w:r w:rsidR="004F19E3" w:rsidRPr="004F19E3">
        <w:rPr>
          <w:sz w:val="28"/>
          <w:szCs w:val="28"/>
        </w:rPr>
        <w:t>Чернянский</w:t>
      </w:r>
      <w:proofErr w:type="spellEnd"/>
      <w:r w:rsidR="004F19E3" w:rsidRPr="004F19E3">
        <w:rPr>
          <w:sz w:val="28"/>
          <w:szCs w:val="28"/>
        </w:rPr>
        <w:t xml:space="preserve"> район» Белгородской области</w:t>
      </w:r>
      <w:r w:rsidR="004F19E3">
        <w:rPr>
          <w:sz w:val="28"/>
          <w:szCs w:val="28"/>
        </w:rPr>
        <w:t xml:space="preserve"> (далее - Управление) в отношении Учреждения осуществляет функции и полномочия Учредителя в пределах своей компетенции.</w:t>
      </w:r>
    </w:p>
    <w:p w:rsidR="00AA7E8F" w:rsidRPr="00CC1904" w:rsidRDefault="00AA7E8F">
      <w:pPr>
        <w:pStyle w:val="a4"/>
        <w:numPr>
          <w:ilvl w:val="1"/>
          <w:numId w:val="6"/>
        </w:numPr>
        <w:tabs>
          <w:tab w:val="left" w:pos="1644"/>
        </w:tabs>
        <w:ind w:right="565" w:firstLine="70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Собственником имущества Учреждения является муниципальный район «</w:t>
      </w:r>
      <w:proofErr w:type="spellStart"/>
      <w:r w:rsidRPr="00CC1904">
        <w:rPr>
          <w:sz w:val="28"/>
          <w:szCs w:val="28"/>
        </w:rPr>
        <w:t>Чернянский</w:t>
      </w:r>
      <w:proofErr w:type="spellEnd"/>
      <w:r w:rsidRPr="00CC1904">
        <w:rPr>
          <w:sz w:val="28"/>
          <w:szCs w:val="28"/>
        </w:rPr>
        <w:t xml:space="preserve"> район» Белгородской области, от имени и в интересах которого действует администрация муниципального района «</w:t>
      </w:r>
      <w:proofErr w:type="spellStart"/>
      <w:r w:rsidRPr="00CC1904">
        <w:rPr>
          <w:sz w:val="28"/>
          <w:szCs w:val="28"/>
        </w:rPr>
        <w:t>Чернянский</w:t>
      </w:r>
      <w:proofErr w:type="spellEnd"/>
      <w:r w:rsidRPr="00CC1904">
        <w:rPr>
          <w:sz w:val="28"/>
          <w:szCs w:val="28"/>
        </w:rPr>
        <w:t xml:space="preserve"> район» (дале</w:t>
      </w:r>
      <w:proofErr w:type="gramStart"/>
      <w:r w:rsidRPr="00CC1904">
        <w:rPr>
          <w:sz w:val="28"/>
          <w:szCs w:val="28"/>
        </w:rPr>
        <w:t>е-</w:t>
      </w:r>
      <w:proofErr w:type="gramEnd"/>
      <w:r w:rsidRPr="00CC1904">
        <w:rPr>
          <w:sz w:val="28"/>
          <w:szCs w:val="28"/>
        </w:rPr>
        <w:t xml:space="preserve"> Собственник имущества). Функции и полномочия Собственника имущества Учреждения осуществляет управление имущественных</w:t>
      </w:r>
      <w:r w:rsidR="00704E9F" w:rsidRPr="00CC1904">
        <w:rPr>
          <w:sz w:val="28"/>
          <w:szCs w:val="28"/>
        </w:rPr>
        <w:t xml:space="preserve"> и земельных отношений администрации муниципального района «Чернянский район» Белгородской области (далее – управление имущественных и земельных отношений администрации Чернянского района).</w:t>
      </w:r>
    </w:p>
    <w:p w:rsidR="006C5581" w:rsidRPr="00CC1904" w:rsidRDefault="00407103">
      <w:pPr>
        <w:pStyle w:val="a4"/>
        <w:numPr>
          <w:ilvl w:val="1"/>
          <w:numId w:val="6"/>
        </w:numPr>
        <w:tabs>
          <w:tab w:val="left" w:pos="1476"/>
        </w:tabs>
        <w:ind w:right="566" w:firstLine="70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Учреждение является самостоятельным юридическим лицом с момента его государственной регистрации в установленном законом порядке, имеет имущество, закрепленное на праве оперативного управления, самостоятельный баланс, имеет лицевые счета в территориальном органе Федерального</w:t>
      </w:r>
      <w:r w:rsidRPr="00CC1904">
        <w:rPr>
          <w:spacing w:val="40"/>
          <w:sz w:val="28"/>
          <w:szCs w:val="28"/>
        </w:rPr>
        <w:t xml:space="preserve"> </w:t>
      </w:r>
      <w:r w:rsidRPr="00CC1904">
        <w:rPr>
          <w:sz w:val="28"/>
          <w:szCs w:val="28"/>
        </w:rPr>
        <w:t>казначейства,</w:t>
      </w:r>
      <w:r w:rsidRPr="00CC1904">
        <w:rPr>
          <w:spacing w:val="-3"/>
          <w:sz w:val="28"/>
          <w:szCs w:val="28"/>
        </w:rPr>
        <w:t xml:space="preserve"> </w:t>
      </w:r>
      <w:r w:rsidRPr="00CC1904">
        <w:rPr>
          <w:sz w:val="28"/>
          <w:szCs w:val="28"/>
        </w:rPr>
        <w:t xml:space="preserve">в финансовом органе администрации </w:t>
      </w:r>
      <w:proofErr w:type="spellStart"/>
      <w:r w:rsidR="00D64119" w:rsidRPr="00CC1904">
        <w:rPr>
          <w:sz w:val="28"/>
          <w:szCs w:val="28"/>
        </w:rPr>
        <w:t>Чернянского</w:t>
      </w:r>
      <w:proofErr w:type="spellEnd"/>
      <w:r w:rsidR="00D64119" w:rsidRPr="00CC1904">
        <w:rPr>
          <w:sz w:val="28"/>
          <w:szCs w:val="28"/>
        </w:rPr>
        <w:t xml:space="preserve"> района</w:t>
      </w:r>
      <w:r w:rsidRPr="00CC1904">
        <w:rPr>
          <w:sz w:val="28"/>
          <w:szCs w:val="28"/>
        </w:rPr>
        <w:t xml:space="preserve"> в соответствии с законодательством Российской Федерации.</w:t>
      </w:r>
    </w:p>
    <w:p w:rsidR="006C5581" w:rsidRPr="00CC1904" w:rsidRDefault="00407103">
      <w:pPr>
        <w:pStyle w:val="a4"/>
        <w:numPr>
          <w:ilvl w:val="1"/>
          <w:numId w:val="6"/>
        </w:numPr>
        <w:tabs>
          <w:tab w:val="left" w:pos="1377"/>
        </w:tabs>
        <w:ind w:right="572" w:firstLine="566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Учреждение имеет печать установленного образца, штамп</w:t>
      </w:r>
      <w:r w:rsidR="00EF4DE5" w:rsidRPr="00CC1904">
        <w:rPr>
          <w:sz w:val="28"/>
          <w:szCs w:val="28"/>
        </w:rPr>
        <w:t xml:space="preserve">ы </w:t>
      </w:r>
      <w:r w:rsidRPr="00CC1904">
        <w:rPr>
          <w:sz w:val="28"/>
          <w:szCs w:val="28"/>
        </w:rPr>
        <w:t xml:space="preserve">и </w:t>
      </w:r>
      <w:r w:rsidR="00EF4DE5" w:rsidRPr="00CC1904">
        <w:rPr>
          <w:sz w:val="28"/>
          <w:szCs w:val="28"/>
        </w:rPr>
        <w:t>бланки со своим наименованием</w:t>
      </w:r>
      <w:r w:rsidRPr="00CC1904">
        <w:rPr>
          <w:sz w:val="28"/>
          <w:szCs w:val="28"/>
        </w:rPr>
        <w:t>.</w:t>
      </w:r>
    </w:p>
    <w:p w:rsidR="006C5581" w:rsidRPr="00CC1904" w:rsidRDefault="00407103">
      <w:pPr>
        <w:pStyle w:val="a4"/>
        <w:numPr>
          <w:ilvl w:val="1"/>
          <w:numId w:val="6"/>
        </w:numPr>
        <w:tabs>
          <w:tab w:val="left" w:pos="1555"/>
        </w:tabs>
        <w:ind w:right="571" w:firstLine="566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Учреждение</w:t>
      </w:r>
      <w:r w:rsidR="003F3473" w:rsidRPr="00CC1904">
        <w:rPr>
          <w:sz w:val="28"/>
          <w:szCs w:val="28"/>
        </w:rPr>
        <w:t xml:space="preserve"> для достижения целей своей деятельности</w:t>
      </w:r>
      <w:r w:rsidRPr="00CC1904">
        <w:rPr>
          <w:sz w:val="28"/>
          <w:szCs w:val="28"/>
        </w:rPr>
        <w:t xml:space="preserve"> может от своего имени </w:t>
      </w:r>
      <w:r w:rsidR="003F3473" w:rsidRPr="00CC1904">
        <w:rPr>
          <w:sz w:val="28"/>
          <w:szCs w:val="28"/>
        </w:rPr>
        <w:t>вправе совершать сделки, приобретать и осуществлять</w:t>
      </w:r>
      <w:r w:rsidRPr="00CC1904">
        <w:rPr>
          <w:sz w:val="28"/>
          <w:szCs w:val="28"/>
        </w:rPr>
        <w:t xml:space="preserve"> </w:t>
      </w:r>
      <w:r w:rsidR="00EF4DE5" w:rsidRPr="00CC1904">
        <w:rPr>
          <w:sz w:val="28"/>
          <w:szCs w:val="28"/>
        </w:rPr>
        <w:t>имущественные и неимущественные</w:t>
      </w:r>
      <w:r w:rsidRPr="00CC1904">
        <w:rPr>
          <w:sz w:val="28"/>
          <w:szCs w:val="28"/>
        </w:rPr>
        <w:t xml:space="preserve"> права</w:t>
      </w:r>
      <w:r w:rsidR="00EF4DE5" w:rsidRPr="00CC1904">
        <w:rPr>
          <w:sz w:val="28"/>
          <w:szCs w:val="28"/>
        </w:rPr>
        <w:t xml:space="preserve">, исполнять обязанности, выступать </w:t>
      </w:r>
      <w:r w:rsidR="00EF5715" w:rsidRPr="00CC1904">
        <w:rPr>
          <w:sz w:val="28"/>
          <w:szCs w:val="28"/>
        </w:rPr>
        <w:t>истцом,</w:t>
      </w:r>
      <w:r w:rsidRPr="00CC1904">
        <w:rPr>
          <w:sz w:val="28"/>
          <w:szCs w:val="28"/>
        </w:rPr>
        <w:t xml:space="preserve"> ответчиком</w:t>
      </w:r>
      <w:r w:rsidR="00EF5715" w:rsidRPr="00CC1904">
        <w:rPr>
          <w:sz w:val="28"/>
          <w:szCs w:val="28"/>
        </w:rPr>
        <w:t xml:space="preserve"> и третьим лицом в суде, арбитражном, третейском судах, судах общей юрисдикции</w:t>
      </w:r>
      <w:r w:rsidRPr="00CC1904">
        <w:rPr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6C5581" w:rsidRPr="00CC1904" w:rsidRDefault="00407103">
      <w:pPr>
        <w:pStyle w:val="a4"/>
        <w:numPr>
          <w:ilvl w:val="1"/>
          <w:numId w:val="6"/>
        </w:numPr>
        <w:tabs>
          <w:tab w:val="left" w:pos="1483"/>
        </w:tabs>
        <w:ind w:right="568" w:firstLine="566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Учреждение </w:t>
      </w:r>
      <w:r w:rsidR="003F3473" w:rsidRPr="00CC1904">
        <w:rPr>
          <w:sz w:val="28"/>
          <w:szCs w:val="28"/>
        </w:rPr>
        <w:t xml:space="preserve">может иметь в оперативном управлении имущество, отвечает по своим </w:t>
      </w:r>
      <w:proofErr w:type="gramStart"/>
      <w:r w:rsidR="003F3473" w:rsidRPr="00CC1904">
        <w:rPr>
          <w:sz w:val="28"/>
          <w:szCs w:val="28"/>
        </w:rPr>
        <w:t>обязательствам</w:t>
      </w:r>
      <w:proofErr w:type="gramEnd"/>
      <w:r w:rsidR="003F3473" w:rsidRPr="00CC1904">
        <w:rPr>
          <w:sz w:val="28"/>
          <w:szCs w:val="28"/>
        </w:rPr>
        <w:t xml:space="preserve"> находящимся в его распоряжении денежными средствами, а в случаях, установленных действующим законодательством, также иным имуществом.</w:t>
      </w:r>
      <w:r w:rsidR="003E1B7A" w:rsidRPr="00CC1904">
        <w:rPr>
          <w:sz w:val="28"/>
          <w:szCs w:val="28"/>
        </w:rPr>
        <w:t xml:space="preserve"> При недостаточности денежных средств субсидиарную ответственность по обязательствам Учреждения несет Собственник имущества.</w:t>
      </w:r>
    </w:p>
    <w:p w:rsidR="003E1B7A" w:rsidRPr="00CC1904" w:rsidRDefault="003E1B7A">
      <w:pPr>
        <w:pStyle w:val="a4"/>
        <w:numPr>
          <w:ilvl w:val="1"/>
          <w:numId w:val="6"/>
        </w:numPr>
        <w:tabs>
          <w:tab w:val="left" w:pos="1483"/>
        </w:tabs>
        <w:ind w:right="568" w:firstLine="566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Финансовое обеспечение деятельности Учреждения осуществляется за счет средств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районного бюджета на основании бюджетной сметы.</w:t>
      </w:r>
    </w:p>
    <w:p w:rsidR="009E17A0" w:rsidRPr="00CC1904" w:rsidRDefault="009E17A0">
      <w:pPr>
        <w:pStyle w:val="a4"/>
        <w:numPr>
          <w:ilvl w:val="1"/>
          <w:numId w:val="6"/>
        </w:numPr>
        <w:tabs>
          <w:tab w:val="left" w:pos="1483"/>
        </w:tabs>
        <w:ind w:right="568" w:firstLine="566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Учреждение не имеет в качестве основной цели своей деятельности извлечение прибыли. Учреждение может осуществлять приносящую доход деятельность лишь постольку, поскольку это служит достижению цели, ради которой оно создано.</w:t>
      </w:r>
    </w:p>
    <w:p w:rsidR="00053B2E" w:rsidRPr="00CC1904" w:rsidRDefault="00053B2E">
      <w:pPr>
        <w:pStyle w:val="a4"/>
        <w:numPr>
          <w:ilvl w:val="1"/>
          <w:numId w:val="6"/>
        </w:numPr>
        <w:tabs>
          <w:tab w:val="left" w:pos="1483"/>
        </w:tabs>
        <w:ind w:right="568" w:firstLine="566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Лицевые счета открываются Учреждением в органах Федерального казначейства и финансовом органе администрации муниципального района «</w:t>
      </w:r>
      <w:proofErr w:type="spellStart"/>
      <w:r w:rsidRPr="00CC1904">
        <w:rPr>
          <w:sz w:val="28"/>
          <w:szCs w:val="28"/>
        </w:rPr>
        <w:t>Чернянский</w:t>
      </w:r>
      <w:proofErr w:type="spellEnd"/>
      <w:r w:rsidRPr="00CC1904">
        <w:rPr>
          <w:sz w:val="28"/>
          <w:szCs w:val="28"/>
        </w:rPr>
        <w:t xml:space="preserve"> район» Белгородской области.</w:t>
      </w:r>
    </w:p>
    <w:p w:rsidR="00053B2E" w:rsidRPr="00CC1904" w:rsidRDefault="00053B2E">
      <w:pPr>
        <w:pStyle w:val="a4"/>
        <w:numPr>
          <w:ilvl w:val="1"/>
          <w:numId w:val="6"/>
        </w:numPr>
        <w:tabs>
          <w:tab w:val="left" w:pos="1483"/>
        </w:tabs>
        <w:ind w:right="568" w:firstLine="566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Учреждение создано без ограничения срока деятельности.</w:t>
      </w:r>
    </w:p>
    <w:p w:rsidR="00053B2E" w:rsidRPr="003E6A63" w:rsidRDefault="00053B2E">
      <w:pPr>
        <w:pStyle w:val="a4"/>
        <w:numPr>
          <w:ilvl w:val="1"/>
          <w:numId w:val="6"/>
        </w:numPr>
        <w:tabs>
          <w:tab w:val="left" w:pos="1483"/>
        </w:tabs>
        <w:ind w:right="568" w:firstLine="566"/>
        <w:jc w:val="both"/>
        <w:rPr>
          <w:sz w:val="28"/>
          <w:szCs w:val="28"/>
        </w:rPr>
      </w:pPr>
      <w:r w:rsidRPr="00CC1904">
        <w:rPr>
          <w:sz w:val="28"/>
          <w:szCs w:val="28"/>
        </w:rPr>
        <w:lastRenderedPageBreak/>
        <w:t>На момент принятия настоящего Устава Учреждения, филиалов и представительств не имеет.</w:t>
      </w:r>
    </w:p>
    <w:p w:rsidR="00D20696" w:rsidRPr="0057029C" w:rsidRDefault="00D20696">
      <w:pPr>
        <w:pStyle w:val="a4"/>
        <w:numPr>
          <w:ilvl w:val="1"/>
          <w:numId w:val="6"/>
        </w:numPr>
        <w:tabs>
          <w:tab w:val="left" w:pos="1483"/>
        </w:tabs>
        <w:ind w:right="568" w:firstLine="566"/>
        <w:jc w:val="both"/>
        <w:rPr>
          <w:color w:val="FF0000"/>
          <w:sz w:val="28"/>
          <w:szCs w:val="28"/>
        </w:rPr>
      </w:pPr>
      <w:r w:rsidRPr="003E6A63">
        <w:rPr>
          <w:sz w:val="28"/>
          <w:szCs w:val="28"/>
        </w:rPr>
        <w:t>Учреждение взаимодействует с органами государственной власти Белгородской области, органами</w:t>
      </w:r>
      <w:r w:rsidRPr="00CC1904">
        <w:rPr>
          <w:sz w:val="28"/>
          <w:szCs w:val="28"/>
        </w:rPr>
        <w:t xml:space="preserve"> местного самоуправления муниципального района «</w:t>
      </w:r>
      <w:proofErr w:type="spellStart"/>
      <w:r w:rsidRPr="00CC1904">
        <w:rPr>
          <w:sz w:val="28"/>
          <w:szCs w:val="28"/>
        </w:rPr>
        <w:t>Чернянский</w:t>
      </w:r>
      <w:proofErr w:type="spellEnd"/>
      <w:r w:rsidRPr="00CC1904">
        <w:rPr>
          <w:sz w:val="28"/>
          <w:szCs w:val="28"/>
        </w:rPr>
        <w:t xml:space="preserve"> район» Белгородской области (далее - </w:t>
      </w:r>
      <w:proofErr w:type="spellStart"/>
      <w:r w:rsidRPr="00CC1904">
        <w:rPr>
          <w:sz w:val="28"/>
          <w:szCs w:val="28"/>
        </w:rPr>
        <w:t>Чернянский</w:t>
      </w:r>
      <w:proofErr w:type="spellEnd"/>
      <w:r w:rsidRPr="00CC1904">
        <w:rPr>
          <w:sz w:val="28"/>
          <w:szCs w:val="28"/>
        </w:rPr>
        <w:t xml:space="preserve"> район), структурными подразделениями администрации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района, с иными</w:t>
      </w:r>
      <w:r w:rsidR="00CD3959" w:rsidRPr="00CC1904">
        <w:rPr>
          <w:sz w:val="28"/>
          <w:szCs w:val="28"/>
        </w:rPr>
        <w:t xml:space="preserve"> </w:t>
      </w:r>
      <w:r w:rsidRPr="00CC1904">
        <w:rPr>
          <w:sz w:val="28"/>
          <w:szCs w:val="28"/>
        </w:rPr>
        <w:t>органами, а также с предприятиями, учреждениями и организациями всех форм собственности,</w:t>
      </w:r>
      <w:r w:rsidR="00CD3959" w:rsidRPr="00CC1904">
        <w:rPr>
          <w:sz w:val="28"/>
          <w:szCs w:val="28"/>
        </w:rPr>
        <w:t xml:space="preserve"> индивидуальными предпринимателями, физическим</w:t>
      </w:r>
      <w:r w:rsidR="00CD3959" w:rsidRPr="00881FE2">
        <w:rPr>
          <w:sz w:val="28"/>
          <w:szCs w:val="28"/>
        </w:rPr>
        <w:t xml:space="preserve">и лицами. Учреждение </w:t>
      </w:r>
      <w:r w:rsidR="00E32204" w:rsidRPr="00881FE2">
        <w:rPr>
          <w:sz w:val="28"/>
          <w:szCs w:val="28"/>
        </w:rPr>
        <w:t>взаимодействует с Управлением</w:t>
      </w:r>
      <w:r w:rsidR="00177C3D" w:rsidRPr="00881FE2">
        <w:rPr>
          <w:sz w:val="28"/>
          <w:szCs w:val="28"/>
        </w:rPr>
        <w:t xml:space="preserve"> физической культуры, спорта и молодежной политики администрации муниципального района «</w:t>
      </w:r>
      <w:proofErr w:type="spellStart"/>
      <w:r w:rsidR="00177C3D" w:rsidRPr="00881FE2">
        <w:rPr>
          <w:sz w:val="28"/>
          <w:szCs w:val="28"/>
        </w:rPr>
        <w:t>Чернянский</w:t>
      </w:r>
      <w:proofErr w:type="spellEnd"/>
      <w:r w:rsidR="00177C3D" w:rsidRPr="00881FE2">
        <w:rPr>
          <w:sz w:val="28"/>
          <w:szCs w:val="28"/>
        </w:rPr>
        <w:t xml:space="preserve"> район» Белгородской области</w:t>
      </w:r>
      <w:r w:rsidR="00754952" w:rsidRPr="00881FE2">
        <w:rPr>
          <w:sz w:val="28"/>
          <w:szCs w:val="28"/>
        </w:rPr>
        <w:t>, муниципальными спортивными учреждениями и муниципальными учреждениями молодежной политики</w:t>
      </w:r>
      <w:r w:rsidR="008B6E5B" w:rsidRPr="00881FE2">
        <w:rPr>
          <w:sz w:val="28"/>
          <w:szCs w:val="28"/>
        </w:rPr>
        <w:t xml:space="preserve"> на основании соответствующих соглашений.</w:t>
      </w:r>
    </w:p>
    <w:p w:rsidR="006C5581" w:rsidRPr="00CC1904" w:rsidRDefault="006C5581">
      <w:pPr>
        <w:pStyle w:val="a3"/>
        <w:ind w:left="0" w:firstLine="0"/>
        <w:jc w:val="left"/>
        <w:rPr>
          <w:sz w:val="28"/>
          <w:szCs w:val="28"/>
        </w:rPr>
      </w:pPr>
    </w:p>
    <w:p w:rsidR="006C5581" w:rsidRPr="00CC1904" w:rsidRDefault="00407103">
      <w:pPr>
        <w:pStyle w:val="Heading1"/>
        <w:numPr>
          <w:ilvl w:val="0"/>
          <w:numId w:val="6"/>
        </w:numPr>
        <w:tabs>
          <w:tab w:val="left" w:pos="2545"/>
        </w:tabs>
        <w:ind w:left="2545" w:hanging="258"/>
        <w:jc w:val="left"/>
        <w:rPr>
          <w:sz w:val="28"/>
          <w:szCs w:val="28"/>
        </w:rPr>
      </w:pPr>
      <w:r w:rsidRPr="00CC1904">
        <w:rPr>
          <w:sz w:val="28"/>
          <w:szCs w:val="28"/>
        </w:rPr>
        <w:t>Предмет,</w:t>
      </w:r>
      <w:r w:rsidRPr="00CC1904">
        <w:rPr>
          <w:spacing w:val="-10"/>
          <w:sz w:val="28"/>
          <w:szCs w:val="28"/>
        </w:rPr>
        <w:t xml:space="preserve"> </w:t>
      </w:r>
      <w:r w:rsidRPr="00CC1904">
        <w:rPr>
          <w:sz w:val="28"/>
          <w:szCs w:val="28"/>
        </w:rPr>
        <w:t>цели</w:t>
      </w:r>
      <w:r w:rsidRPr="00CC1904">
        <w:rPr>
          <w:spacing w:val="-8"/>
          <w:sz w:val="28"/>
          <w:szCs w:val="28"/>
        </w:rPr>
        <w:t xml:space="preserve"> </w:t>
      </w:r>
      <w:r w:rsidRPr="00CC1904">
        <w:rPr>
          <w:sz w:val="28"/>
          <w:szCs w:val="28"/>
        </w:rPr>
        <w:t>и</w:t>
      </w:r>
      <w:r w:rsidRPr="00CC1904">
        <w:rPr>
          <w:spacing w:val="-8"/>
          <w:sz w:val="28"/>
          <w:szCs w:val="28"/>
        </w:rPr>
        <w:t xml:space="preserve"> </w:t>
      </w:r>
      <w:r w:rsidRPr="00CC1904">
        <w:rPr>
          <w:sz w:val="28"/>
          <w:szCs w:val="28"/>
        </w:rPr>
        <w:t>виды</w:t>
      </w:r>
      <w:r w:rsidRPr="00CC1904">
        <w:rPr>
          <w:spacing w:val="-9"/>
          <w:sz w:val="28"/>
          <w:szCs w:val="28"/>
        </w:rPr>
        <w:t xml:space="preserve"> </w:t>
      </w:r>
      <w:r w:rsidRPr="00CC1904">
        <w:rPr>
          <w:sz w:val="28"/>
          <w:szCs w:val="28"/>
        </w:rPr>
        <w:t>деятельности</w:t>
      </w:r>
      <w:r w:rsidRPr="00CC1904">
        <w:rPr>
          <w:spacing w:val="-9"/>
          <w:sz w:val="28"/>
          <w:szCs w:val="28"/>
        </w:rPr>
        <w:t xml:space="preserve"> </w:t>
      </w:r>
      <w:r w:rsidRPr="00CC1904">
        <w:rPr>
          <w:spacing w:val="-2"/>
          <w:sz w:val="28"/>
          <w:szCs w:val="28"/>
        </w:rPr>
        <w:t>Учреждения</w:t>
      </w:r>
    </w:p>
    <w:p w:rsidR="00EC587C" w:rsidRPr="00CC1904" w:rsidRDefault="00EC587C" w:rsidP="00EC587C">
      <w:pPr>
        <w:pStyle w:val="Heading1"/>
        <w:tabs>
          <w:tab w:val="left" w:pos="2545"/>
        </w:tabs>
        <w:ind w:left="2545" w:firstLine="0"/>
        <w:jc w:val="right"/>
        <w:rPr>
          <w:sz w:val="28"/>
          <w:szCs w:val="28"/>
        </w:rPr>
      </w:pPr>
    </w:p>
    <w:p w:rsidR="006C5581" w:rsidRPr="00CC1904" w:rsidRDefault="00407103" w:rsidP="00C91D62">
      <w:pPr>
        <w:pStyle w:val="a4"/>
        <w:numPr>
          <w:ilvl w:val="1"/>
          <w:numId w:val="6"/>
        </w:numPr>
        <w:tabs>
          <w:tab w:val="left" w:pos="1538"/>
          <w:tab w:val="left" w:pos="1571"/>
        </w:tabs>
        <w:ind w:right="564" w:firstLine="70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Предметом деятельности Учреждения является</w:t>
      </w:r>
      <w:r w:rsidR="00BD28E2" w:rsidRPr="00CC1904">
        <w:rPr>
          <w:sz w:val="28"/>
          <w:szCs w:val="28"/>
        </w:rPr>
        <w:t xml:space="preserve"> организация и содействие выполнению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</w:t>
      </w:r>
      <w:r w:rsidR="00754952">
        <w:rPr>
          <w:sz w:val="28"/>
          <w:szCs w:val="28"/>
        </w:rPr>
        <w:t xml:space="preserve">ния в сфере физической культуры, </w:t>
      </w:r>
      <w:r w:rsidR="00BD28E2" w:rsidRPr="00CC1904">
        <w:rPr>
          <w:sz w:val="28"/>
          <w:szCs w:val="28"/>
        </w:rPr>
        <w:t>спорта</w:t>
      </w:r>
      <w:r w:rsidR="00754952">
        <w:rPr>
          <w:sz w:val="28"/>
          <w:szCs w:val="28"/>
        </w:rPr>
        <w:t xml:space="preserve"> и молодежной политики,</w:t>
      </w:r>
      <w:r w:rsidR="00BD28E2" w:rsidRPr="00CC1904">
        <w:rPr>
          <w:sz w:val="28"/>
          <w:szCs w:val="28"/>
        </w:rPr>
        <w:t xml:space="preserve"> выполнение работ и оказание услуг</w:t>
      </w:r>
      <w:r w:rsidR="00C91D62" w:rsidRPr="00CC1904">
        <w:rPr>
          <w:sz w:val="28"/>
          <w:szCs w:val="28"/>
        </w:rPr>
        <w:t xml:space="preserve"> в области бухгалтерского учета</w:t>
      </w:r>
      <w:r w:rsidR="00754952">
        <w:rPr>
          <w:sz w:val="28"/>
          <w:szCs w:val="28"/>
        </w:rPr>
        <w:t xml:space="preserve"> и ведения кадрового учета</w:t>
      </w:r>
      <w:r w:rsidR="00C91D62" w:rsidRPr="00CC1904">
        <w:rPr>
          <w:sz w:val="28"/>
          <w:szCs w:val="28"/>
        </w:rPr>
        <w:t>.</w:t>
      </w:r>
    </w:p>
    <w:p w:rsidR="006C5581" w:rsidRPr="00CC1904" w:rsidRDefault="00407103" w:rsidP="00237A70">
      <w:pPr>
        <w:pStyle w:val="a4"/>
        <w:numPr>
          <w:ilvl w:val="1"/>
          <w:numId w:val="6"/>
        </w:numPr>
        <w:tabs>
          <w:tab w:val="left" w:pos="1538"/>
        </w:tabs>
        <w:ind w:right="564" w:firstLine="70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Основной целью деятельности Учреждения является осуществление тестирования населения по выполнению нормативов испытаний (тестов) Всероссийского физкультурно-спортивного комплекса «Готов к труду и обороне» (далее - ГТО), развитие физической культуры и массового спорта, совершенствование организационных форм </w:t>
      </w:r>
      <w:proofErr w:type="spellStart"/>
      <w:r w:rsidRPr="00CC1904">
        <w:rPr>
          <w:sz w:val="28"/>
          <w:szCs w:val="28"/>
        </w:rPr>
        <w:t>физкультурн</w:t>
      </w:r>
      <w:proofErr w:type="gramStart"/>
      <w:r w:rsidRPr="00CC1904">
        <w:rPr>
          <w:sz w:val="28"/>
          <w:szCs w:val="28"/>
        </w:rPr>
        <w:t>о</w:t>
      </w:r>
      <w:proofErr w:type="spellEnd"/>
      <w:r w:rsidRPr="00CC1904">
        <w:rPr>
          <w:sz w:val="28"/>
          <w:szCs w:val="28"/>
        </w:rPr>
        <w:t>-</w:t>
      </w:r>
      <w:proofErr w:type="gramEnd"/>
      <w:r w:rsidR="00145047" w:rsidRPr="00CC1904">
        <w:rPr>
          <w:sz w:val="28"/>
          <w:szCs w:val="28"/>
        </w:rPr>
        <w:t xml:space="preserve"> </w:t>
      </w:r>
      <w:r w:rsidRPr="00CC1904">
        <w:rPr>
          <w:sz w:val="28"/>
          <w:szCs w:val="28"/>
        </w:rPr>
        <w:t>оздоровительной и спортивно-</w:t>
      </w:r>
      <w:r w:rsidR="00145047" w:rsidRPr="00CC1904">
        <w:rPr>
          <w:sz w:val="28"/>
          <w:szCs w:val="28"/>
        </w:rPr>
        <w:t xml:space="preserve"> </w:t>
      </w:r>
      <w:r w:rsidRPr="00CC1904">
        <w:rPr>
          <w:sz w:val="28"/>
          <w:szCs w:val="28"/>
        </w:rPr>
        <w:t>массовой работы</w:t>
      </w:r>
      <w:r w:rsidR="00237A70" w:rsidRPr="00CC1904">
        <w:rPr>
          <w:sz w:val="28"/>
          <w:szCs w:val="28"/>
        </w:rPr>
        <w:t xml:space="preserve"> на территории </w:t>
      </w:r>
      <w:proofErr w:type="spellStart"/>
      <w:r w:rsidR="00237A70" w:rsidRPr="00CC1904">
        <w:rPr>
          <w:sz w:val="28"/>
          <w:szCs w:val="28"/>
        </w:rPr>
        <w:t>Чернянского</w:t>
      </w:r>
      <w:proofErr w:type="spellEnd"/>
      <w:r w:rsidR="00237A70" w:rsidRPr="00CC1904">
        <w:rPr>
          <w:sz w:val="28"/>
          <w:szCs w:val="28"/>
        </w:rPr>
        <w:t xml:space="preserve"> района</w:t>
      </w:r>
      <w:r w:rsidRPr="00CC1904">
        <w:rPr>
          <w:sz w:val="28"/>
          <w:szCs w:val="28"/>
        </w:rPr>
        <w:t>.</w:t>
      </w:r>
    </w:p>
    <w:p w:rsidR="006C5581" w:rsidRPr="00CC1904" w:rsidRDefault="00407103" w:rsidP="00AF4A22">
      <w:pPr>
        <w:pStyle w:val="a4"/>
        <w:numPr>
          <w:ilvl w:val="1"/>
          <w:numId w:val="6"/>
        </w:numPr>
        <w:tabs>
          <w:tab w:val="left" w:pos="1445"/>
        </w:tabs>
        <w:spacing w:line="298" w:lineRule="exact"/>
        <w:ind w:left="1445" w:right="567" w:hanging="452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Основными</w:t>
      </w:r>
      <w:r w:rsidRPr="00CC1904">
        <w:rPr>
          <w:spacing w:val="-15"/>
          <w:sz w:val="28"/>
          <w:szCs w:val="28"/>
        </w:rPr>
        <w:t xml:space="preserve"> </w:t>
      </w:r>
      <w:r w:rsidRPr="00CC1904">
        <w:rPr>
          <w:sz w:val="28"/>
          <w:szCs w:val="28"/>
        </w:rPr>
        <w:t>видами</w:t>
      </w:r>
      <w:r w:rsidRPr="00CC1904">
        <w:rPr>
          <w:spacing w:val="-15"/>
          <w:sz w:val="28"/>
          <w:szCs w:val="28"/>
        </w:rPr>
        <w:t xml:space="preserve"> </w:t>
      </w:r>
      <w:r w:rsidRPr="00CC1904">
        <w:rPr>
          <w:sz w:val="28"/>
          <w:szCs w:val="28"/>
        </w:rPr>
        <w:t>деятельности</w:t>
      </w:r>
      <w:r w:rsidRPr="00CC1904">
        <w:rPr>
          <w:spacing w:val="-12"/>
          <w:sz w:val="28"/>
          <w:szCs w:val="28"/>
        </w:rPr>
        <w:t xml:space="preserve"> </w:t>
      </w:r>
      <w:r w:rsidRPr="00CC1904">
        <w:rPr>
          <w:sz w:val="28"/>
          <w:szCs w:val="28"/>
        </w:rPr>
        <w:t>Учреждения</w:t>
      </w:r>
      <w:r w:rsidRPr="00CC1904">
        <w:rPr>
          <w:spacing w:val="-14"/>
          <w:sz w:val="28"/>
          <w:szCs w:val="28"/>
        </w:rPr>
        <w:t xml:space="preserve"> </w:t>
      </w:r>
      <w:r w:rsidRPr="00CC1904">
        <w:rPr>
          <w:spacing w:val="-2"/>
          <w:sz w:val="28"/>
          <w:szCs w:val="28"/>
        </w:rPr>
        <w:t>являются:</w:t>
      </w:r>
    </w:p>
    <w:p w:rsidR="00237A70" w:rsidRPr="00CC1904" w:rsidRDefault="00145047" w:rsidP="00AF4A22">
      <w:pPr>
        <w:pStyle w:val="normal"/>
        <w:pBdr>
          <w:top w:val="nil"/>
          <w:left w:val="nil"/>
          <w:bottom w:val="nil"/>
          <w:right w:val="nil"/>
          <w:between w:val="nil"/>
        </w:pBdr>
        <w:ind w:left="283" w:right="567"/>
        <w:jc w:val="both"/>
        <w:rPr>
          <w:color w:val="000000"/>
          <w:sz w:val="28"/>
          <w:szCs w:val="28"/>
        </w:rPr>
      </w:pPr>
      <w:r w:rsidRPr="00CC1904">
        <w:rPr>
          <w:color w:val="000000"/>
          <w:sz w:val="28"/>
          <w:szCs w:val="28"/>
        </w:rPr>
        <w:t xml:space="preserve">          </w:t>
      </w:r>
      <w:r w:rsidR="00237A70" w:rsidRPr="00CC1904">
        <w:rPr>
          <w:color w:val="000000"/>
          <w:sz w:val="28"/>
          <w:szCs w:val="28"/>
        </w:rPr>
        <w:t xml:space="preserve"> - проведение спортивно</w:t>
      </w:r>
      <w:r w:rsidR="00667D33">
        <w:rPr>
          <w:color w:val="000000"/>
          <w:sz w:val="28"/>
          <w:szCs w:val="28"/>
        </w:rPr>
        <w:t xml:space="preserve"> </w:t>
      </w:r>
      <w:r w:rsidR="00237A70" w:rsidRPr="00CC1904">
        <w:rPr>
          <w:color w:val="000000"/>
          <w:sz w:val="28"/>
          <w:szCs w:val="28"/>
        </w:rPr>
        <w:t>-</w:t>
      </w:r>
      <w:r w:rsidRPr="00CC1904">
        <w:rPr>
          <w:color w:val="000000"/>
          <w:sz w:val="28"/>
          <w:szCs w:val="28"/>
        </w:rPr>
        <w:t xml:space="preserve"> </w:t>
      </w:r>
      <w:r w:rsidR="00237A70" w:rsidRPr="00CC1904">
        <w:rPr>
          <w:color w:val="000000"/>
          <w:sz w:val="28"/>
          <w:szCs w:val="28"/>
        </w:rPr>
        <w:t xml:space="preserve">массовой работы среди населения, спортивных   соревнований и иных спортивных мероприятий по видам спорта с целью популяризации спорта, здорового образа жизни, участия в мероприятиях по выполнению испытаний (тестов) и нормативов комплекса ГТО на территории </w:t>
      </w:r>
      <w:proofErr w:type="spellStart"/>
      <w:r w:rsidR="00237A70" w:rsidRPr="00CC1904">
        <w:rPr>
          <w:color w:val="000000"/>
          <w:sz w:val="28"/>
          <w:szCs w:val="28"/>
        </w:rPr>
        <w:t>Чернянского</w:t>
      </w:r>
      <w:proofErr w:type="spellEnd"/>
      <w:r w:rsidR="00237A70" w:rsidRPr="00CC1904">
        <w:rPr>
          <w:color w:val="000000"/>
          <w:sz w:val="28"/>
          <w:szCs w:val="28"/>
        </w:rPr>
        <w:t xml:space="preserve"> района Белгородской области;</w:t>
      </w:r>
    </w:p>
    <w:p w:rsidR="00237A70" w:rsidRPr="00CC1904" w:rsidRDefault="00145047" w:rsidP="00AF4A22">
      <w:pPr>
        <w:pStyle w:val="normal"/>
        <w:pBdr>
          <w:top w:val="nil"/>
          <w:left w:val="nil"/>
          <w:bottom w:val="nil"/>
          <w:right w:val="nil"/>
          <w:between w:val="nil"/>
        </w:pBdr>
        <w:ind w:left="283" w:right="567"/>
        <w:jc w:val="both"/>
        <w:rPr>
          <w:color w:val="000000"/>
          <w:sz w:val="28"/>
          <w:szCs w:val="28"/>
        </w:rPr>
      </w:pPr>
      <w:r w:rsidRPr="00CC1904">
        <w:rPr>
          <w:color w:val="000000"/>
          <w:sz w:val="28"/>
          <w:szCs w:val="28"/>
        </w:rPr>
        <w:t xml:space="preserve">          </w:t>
      </w:r>
      <w:r w:rsidR="00237A70" w:rsidRPr="00CC1904">
        <w:rPr>
          <w:color w:val="000000"/>
          <w:sz w:val="28"/>
          <w:szCs w:val="28"/>
        </w:rPr>
        <w:t>- эксплуатация и содержание спортивных сооружений (в том числе плоскостных);</w:t>
      </w:r>
    </w:p>
    <w:p w:rsidR="00237A70" w:rsidRPr="00CC1904" w:rsidRDefault="00145047" w:rsidP="00AF4A22">
      <w:pPr>
        <w:pStyle w:val="normal"/>
        <w:pBdr>
          <w:top w:val="nil"/>
          <w:left w:val="nil"/>
          <w:bottom w:val="nil"/>
          <w:right w:val="nil"/>
          <w:between w:val="nil"/>
        </w:pBdr>
        <w:ind w:left="283" w:right="567"/>
        <w:jc w:val="both"/>
        <w:rPr>
          <w:color w:val="000000"/>
          <w:sz w:val="28"/>
          <w:szCs w:val="28"/>
        </w:rPr>
      </w:pPr>
      <w:r w:rsidRPr="00CC1904">
        <w:rPr>
          <w:color w:val="000000"/>
          <w:sz w:val="28"/>
          <w:szCs w:val="28"/>
        </w:rPr>
        <w:t xml:space="preserve">         </w:t>
      </w:r>
      <w:r w:rsidR="00237A70" w:rsidRPr="00CC1904">
        <w:rPr>
          <w:color w:val="000000"/>
          <w:sz w:val="28"/>
          <w:szCs w:val="28"/>
        </w:rPr>
        <w:t xml:space="preserve"> - создание для занимающихся физической культурой и спортом, а также зрителей необходимых условий во время проведения занятий, спортивно-массовых и зрелищных мероприятий и соревнований;</w:t>
      </w:r>
    </w:p>
    <w:p w:rsidR="00237A70" w:rsidRPr="00CC1904" w:rsidRDefault="00237A70" w:rsidP="00AF4A22">
      <w:pPr>
        <w:pStyle w:val="normal"/>
        <w:pBdr>
          <w:top w:val="nil"/>
          <w:left w:val="nil"/>
          <w:bottom w:val="nil"/>
          <w:right w:val="nil"/>
          <w:between w:val="nil"/>
        </w:pBdr>
        <w:ind w:left="283" w:right="567"/>
        <w:jc w:val="both"/>
        <w:rPr>
          <w:color w:val="000000"/>
          <w:sz w:val="28"/>
          <w:szCs w:val="28"/>
        </w:rPr>
      </w:pPr>
      <w:r w:rsidRPr="00CC1904">
        <w:rPr>
          <w:rFonts w:eastAsia="Calibri"/>
          <w:sz w:val="28"/>
          <w:szCs w:val="28"/>
        </w:rPr>
        <w:lastRenderedPageBreak/>
        <w:t xml:space="preserve">          - организация и создание условий для участия сборных команд </w:t>
      </w:r>
      <w:proofErr w:type="spellStart"/>
      <w:r w:rsidRPr="00CC1904">
        <w:rPr>
          <w:rFonts w:eastAsia="Calibri"/>
          <w:sz w:val="28"/>
          <w:szCs w:val="28"/>
        </w:rPr>
        <w:t>Чернянского</w:t>
      </w:r>
      <w:proofErr w:type="spellEnd"/>
      <w:r w:rsidRPr="00CC1904">
        <w:rPr>
          <w:rFonts w:eastAsia="Calibri"/>
          <w:sz w:val="28"/>
          <w:szCs w:val="28"/>
        </w:rPr>
        <w:t xml:space="preserve"> района и отдельных спортсменов в соревнованиях различного уровня;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250"/>
        </w:tabs>
        <w:ind w:right="567" w:firstLine="707"/>
        <w:rPr>
          <w:sz w:val="28"/>
          <w:szCs w:val="28"/>
        </w:rPr>
      </w:pPr>
      <w:r w:rsidRPr="00CC1904">
        <w:rPr>
          <w:sz w:val="28"/>
          <w:szCs w:val="28"/>
        </w:rPr>
        <w:t>проведение пропаганды и информационной работы, направленной на формирование у населения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нормативов испытаний (тестов) комплекса ГТО;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186"/>
        </w:tabs>
        <w:ind w:right="566" w:firstLine="707"/>
        <w:rPr>
          <w:sz w:val="28"/>
          <w:szCs w:val="28"/>
        </w:rPr>
      </w:pPr>
      <w:r w:rsidRPr="00CC1904">
        <w:rPr>
          <w:sz w:val="28"/>
          <w:szCs w:val="28"/>
        </w:rPr>
        <w:t>создание условий и оказание консультационной и методической помощи гражданам, физкультурно-спортивным, общественным и иным организациям в подготовке к выполнению нормативов испытаний (тестов) комплекса ГТО, содержащихся в государственных требованиях;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286"/>
        </w:tabs>
        <w:ind w:right="571" w:firstLine="707"/>
        <w:rPr>
          <w:sz w:val="28"/>
          <w:szCs w:val="28"/>
        </w:rPr>
      </w:pPr>
      <w:r w:rsidRPr="00CC1904">
        <w:rPr>
          <w:sz w:val="28"/>
          <w:szCs w:val="28"/>
        </w:rPr>
        <w:t>осуществление тестирования населения по выполнению нормативов испытаний (тестов) комплекса ГТО;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296"/>
        </w:tabs>
        <w:ind w:right="570" w:firstLine="707"/>
        <w:rPr>
          <w:sz w:val="28"/>
          <w:szCs w:val="28"/>
        </w:rPr>
      </w:pPr>
      <w:r w:rsidRPr="00CC1904">
        <w:rPr>
          <w:sz w:val="28"/>
          <w:szCs w:val="28"/>
        </w:rPr>
        <w:t>ведение учета результатов тестирования участников, формирование протоколов выполнения нормативов комплекса ГТО, оценка выполнения нормативов испытаний (тестов) комплекса ГТО;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214"/>
        </w:tabs>
        <w:ind w:right="564" w:firstLine="707"/>
        <w:rPr>
          <w:sz w:val="28"/>
          <w:szCs w:val="28"/>
        </w:rPr>
      </w:pPr>
      <w:r w:rsidRPr="00CC1904">
        <w:rPr>
          <w:sz w:val="28"/>
          <w:szCs w:val="28"/>
        </w:rPr>
        <w:t>внесение данных участников тестирования, результатов тестирования и данных сводного протокола в электронную базу данных, относящихся к</w:t>
      </w:r>
      <w:r w:rsidRPr="00CC1904">
        <w:rPr>
          <w:spacing w:val="40"/>
          <w:sz w:val="28"/>
          <w:szCs w:val="28"/>
        </w:rPr>
        <w:t xml:space="preserve"> </w:t>
      </w:r>
      <w:r w:rsidRPr="00CC1904">
        <w:rPr>
          <w:sz w:val="28"/>
          <w:szCs w:val="28"/>
        </w:rPr>
        <w:t>реализации комплекса ГТО;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250"/>
        </w:tabs>
        <w:ind w:right="566" w:firstLine="707"/>
        <w:rPr>
          <w:sz w:val="28"/>
          <w:szCs w:val="28"/>
        </w:rPr>
      </w:pPr>
      <w:r w:rsidRPr="00CC1904">
        <w:rPr>
          <w:sz w:val="28"/>
          <w:szCs w:val="28"/>
        </w:rPr>
        <w:t>подготовка представления о награждении соответствующими знаками отличия комплекса ГТО лиц, выполнивших нормативы испытаний (тестов) комплекса ГТО;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296"/>
        </w:tabs>
        <w:ind w:right="570" w:firstLine="707"/>
        <w:rPr>
          <w:sz w:val="28"/>
          <w:szCs w:val="28"/>
        </w:rPr>
      </w:pPr>
      <w:r w:rsidRPr="00CC1904">
        <w:rPr>
          <w:sz w:val="28"/>
          <w:szCs w:val="28"/>
        </w:rPr>
        <w:t>участие в организации физкультурных мероприятий и спортивных мероприятий по реализации комплекса ГТО, включенных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субъектов Российской Федерации, муниципальных образований;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207"/>
        </w:tabs>
        <w:ind w:right="564" w:firstLine="707"/>
        <w:rPr>
          <w:sz w:val="28"/>
          <w:szCs w:val="28"/>
        </w:rPr>
      </w:pPr>
      <w:r w:rsidRPr="00CC1904">
        <w:rPr>
          <w:sz w:val="28"/>
          <w:szCs w:val="28"/>
        </w:rPr>
        <w:t>взаимодействие с органами государственной власти, органами местного самоуправления, физкультурно-спортивными, общественными и иными организациями по внедрению комплекса ГТО, проведению физкультурных мероприятий и спортивных мероприятий по реализации комплекса ГТО;</w:t>
      </w:r>
    </w:p>
    <w:p w:rsidR="006C5581" w:rsidRPr="00CC1904" w:rsidRDefault="00407103">
      <w:pPr>
        <w:pStyle w:val="a4"/>
        <w:numPr>
          <w:ilvl w:val="0"/>
          <w:numId w:val="5"/>
        </w:numPr>
        <w:tabs>
          <w:tab w:val="left" w:pos="1255"/>
        </w:tabs>
        <w:ind w:right="570" w:firstLine="707"/>
        <w:rPr>
          <w:sz w:val="28"/>
          <w:szCs w:val="28"/>
        </w:rPr>
      </w:pPr>
      <w:r w:rsidRPr="00CC1904">
        <w:rPr>
          <w:sz w:val="28"/>
          <w:szCs w:val="28"/>
        </w:rPr>
        <w:t>участие в организации повышения квалификации специалистов в области физической культуры и спорта по комплексу ГТО;</w:t>
      </w:r>
    </w:p>
    <w:p w:rsidR="006C5581" w:rsidRPr="00CC1904" w:rsidRDefault="00407103" w:rsidP="009E17A0">
      <w:pPr>
        <w:pStyle w:val="a4"/>
        <w:numPr>
          <w:ilvl w:val="0"/>
          <w:numId w:val="5"/>
        </w:numPr>
        <w:tabs>
          <w:tab w:val="left" w:pos="1298"/>
        </w:tabs>
        <w:ind w:right="568" w:firstLine="707"/>
        <w:rPr>
          <w:sz w:val="28"/>
          <w:szCs w:val="28"/>
        </w:rPr>
      </w:pPr>
      <w:r w:rsidRPr="00CC1904">
        <w:rPr>
          <w:sz w:val="28"/>
          <w:szCs w:val="28"/>
        </w:rPr>
        <w:t>обеспечение судейства выполнения нормативов испытаний (тестов) комплекса ГТО населением;</w:t>
      </w:r>
    </w:p>
    <w:p w:rsidR="006C5581" w:rsidRPr="00CC1904" w:rsidRDefault="00407103" w:rsidP="009E17A0">
      <w:pPr>
        <w:pStyle w:val="a4"/>
        <w:numPr>
          <w:ilvl w:val="0"/>
          <w:numId w:val="5"/>
        </w:numPr>
        <w:tabs>
          <w:tab w:val="left" w:pos="1306"/>
        </w:tabs>
        <w:ind w:right="566" w:firstLine="707"/>
        <w:rPr>
          <w:sz w:val="28"/>
          <w:szCs w:val="28"/>
        </w:rPr>
      </w:pPr>
      <w:r w:rsidRPr="00CC1904">
        <w:rPr>
          <w:sz w:val="28"/>
          <w:szCs w:val="28"/>
        </w:rPr>
        <w:t>обеспечение работы выездных комиссий центра тестирования для организации тестирования населения в местах тестирования, а также в отдаленных, труднодоступных и малочисленных населенных пунктах;</w:t>
      </w:r>
    </w:p>
    <w:p w:rsidR="006C5581" w:rsidRPr="005A0EDB" w:rsidRDefault="00407103">
      <w:pPr>
        <w:pStyle w:val="a4"/>
        <w:numPr>
          <w:ilvl w:val="0"/>
          <w:numId w:val="5"/>
        </w:numPr>
        <w:tabs>
          <w:tab w:val="left" w:pos="1248"/>
        </w:tabs>
        <w:ind w:right="570" w:firstLine="707"/>
        <w:rPr>
          <w:sz w:val="28"/>
          <w:szCs w:val="28"/>
        </w:rPr>
      </w:pPr>
      <w:r w:rsidRPr="005A0EDB">
        <w:rPr>
          <w:sz w:val="28"/>
          <w:szCs w:val="28"/>
        </w:rPr>
        <w:t>проведение спортивно-массовых мероприятий, проведение занятий по физической культуре и спорту.</w:t>
      </w:r>
    </w:p>
    <w:p w:rsidR="00C214C2" w:rsidRPr="00CC1904" w:rsidRDefault="00C214C2">
      <w:pPr>
        <w:pStyle w:val="a4"/>
        <w:numPr>
          <w:ilvl w:val="1"/>
          <w:numId w:val="6"/>
        </w:numPr>
        <w:tabs>
          <w:tab w:val="left" w:pos="1704"/>
        </w:tabs>
        <w:ind w:right="567" w:firstLine="707"/>
        <w:jc w:val="both"/>
        <w:rPr>
          <w:sz w:val="28"/>
          <w:szCs w:val="28"/>
        </w:rPr>
      </w:pPr>
      <w:r w:rsidRPr="00CC1904">
        <w:rPr>
          <w:sz w:val="28"/>
          <w:szCs w:val="28"/>
        </w:rPr>
        <w:lastRenderedPageBreak/>
        <w:t>В рамках осуществления бюджетного (бухгалтерского</w:t>
      </w:r>
      <w:r w:rsidR="004628A6" w:rsidRPr="00CC1904">
        <w:rPr>
          <w:sz w:val="28"/>
          <w:szCs w:val="28"/>
        </w:rPr>
        <w:t>)</w:t>
      </w:r>
      <w:r w:rsidRPr="00CC1904">
        <w:rPr>
          <w:sz w:val="28"/>
          <w:szCs w:val="28"/>
        </w:rPr>
        <w:t xml:space="preserve"> учета</w:t>
      </w:r>
      <w:r w:rsidR="004628A6" w:rsidRPr="00CC1904">
        <w:rPr>
          <w:sz w:val="28"/>
          <w:szCs w:val="28"/>
        </w:rPr>
        <w:t>, бюджетной (бухгалтерской) отчетности, налогового учета, отчетности:</w:t>
      </w:r>
    </w:p>
    <w:p w:rsidR="004628A6" w:rsidRPr="00CC1904" w:rsidRDefault="004628A6" w:rsidP="004628A6">
      <w:pPr>
        <w:pStyle w:val="a4"/>
        <w:tabs>
          <w:tab w:val="left" w:pos="1704"/>
        </w:tabs>
        <w:ind w:left="283" w:right="567" w:firstLine="0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- осуществление предварительного контроля за своевременным и правильным оформлением первичных бухгалтерских документов;</w:t>
      </w:r>
    </w:p>
    <w:p w:rsidR="004628A6" w:rsidRPr="00CC1904" w:rsidRDefault="004628A6" w:rsidP="00E240C0">
      <w:pPr>
        <w:pStyle w:val="a4"/>
        <w:tabs>
          <w:tab w:val="left" w:pos="1704"/>
        </w:tabs>
        <w:ind w:left="283" w:right="567" w:firstLine="0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-  осуществление контроля за расходованием бюджетных сре</w:t>
      </w:r>
      <w:proofErr w:type="gramStart"/>
      <w:r w:rsidRPr="00CC1904">
        <w:rPr>
          <w:sz w:val="28"/>
          <w:szCs w:val="28"/>
        </w:rPr>
        <w:t>дств в с</w:t>
      </w:r>
      <w:proofErr w:type="gramEnd"/>
      <w:r w:rsidRPr="00CC1904">
        <w:rPr>
          <w:sz w:val="28"/>
          <w:szCs w:val="28"/>
        </w:rPr>
        <w:t>оответствии с выделенными ассигнованиями и их целевым назначением по утвержденным лимитам бюджетных обязательств;</w:t>
      </w:r>
    </w:p>
    <w:p w:rsidR="00626328" w:rsidRPr="00CC1904" w:rsidRDefault="00E240C0" w:rsidP="00E240C0">
      <w:pPr>
        <w:ind w:left="283"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</w:t>
      </w:r>
      <w:r w:rsidR="00145047" w:rsidRPr="00CC1904">
        <w:rPr>
          <w:sz w:val="28"/>
          <w:szCs w:val="28"/>
        </w:rPr>
        <w:t xml:space="preserve"> </w:t>
      </w:r>
      <w:r w:rsidRPr="00CC1904">
        <w:rPr>
          <w:sz w:val="28"/>
          <w:szCs w:val="28"/>
        </w:rPr>
        <w:t xml:space="preserve"> </w:t>
      </w:r>
      <w:r w:rsidR="004628A6" w:rsidRPr="00CC1904">
        <w:rPr>
          <w:sz w:val="28"/>
          <w:szCs w:val="28"/>
        </w:rPr>
        <w:t>- осуществление начисления и выплаты в установленные сроки заработной платы;</w:t>
      </w:r>
      <w:r w:rsidR="00626328" w:rsidRPr="00CC1904">
        <w:rPr>
          <w:sz w:val="28"/>
          <w:szCs w:val="28"/>
        </w:rPr>
        <w:t xml:space="preserve">                 </w:t>
      </w:r>
    </w:p>
    <w:p w:rsidR="00626328" w:rsidRPr="00CC1904" w:rsidRDefault="00145047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626328" w:rsidRPr="00CC1904">
        <w:rPr>
          <w:sz w:val="28"/>
          <w:szCs w:val="28"/>
        </w:rPr>
        <w:t>-  осуществление расчета и перечисления ст</w:t>
      </w:r>
      <w:r w:rsidR="005A0EDB">
        <w:rPr>
          <w:sz w:val="28"/>
          <w:szCs w:val="28"/>
        </w:rPr>
        <w:t xml:space="preserve">раховых взносов и налоговых </w:t>
      </w:r>
      <w:r w:rsidR="00626328" w:rsidRPr="00CC1904">
        <w:rPr>
          <w:sz w:val="28"/>
          <w:szCs w:val="28"/>
        </w:rPr>
        <w:t>платежей;</w:t>
      </w:r>
    </w:p>
    <w:p w:rsidR="00626328" w:rsidRPr="00CC1904" w:rsidRDefault="00145047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626328" w:rsidRPr="00CC1904">
        <w:rPr>
          <w:sz w:val="28"/>
          <w:szCs w:val="28"/>
        </w:rPr>
        <w:t>- составление и предоставление налоговой, статистической и отчетности во внебюджетные фонды в соответствии с законодательством;</w:t>
      </w:r>
    </w:p>
    <w:p w:rsidR="00626328" w:rsidRPr="00CC1904" w:rsidRDefault="00145047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626328" w:rsidRPr="00CC1904">
        <w:rPr>
          <w:sz w:val="28"/>
          <w:szCs w:val="28"/>
        </w:rPr>
        <w:t>- осуществление учета имущества, обязательств и хозяйственных операций, поступающих основных средств, товарно-материальных ценностей и денежных средств, своевременное отражение на счетах бюджетного (бухгалтерского) учета операций, связанных с их движением, учет исполнения сметы расходов, результатов финансово-хозяйственной деятельности</w:t>
      </w:r>
      <w:r w:rsidR="00E240C0" w:rsidRPr="00CC1904">
        <w:rPr>
          <w:sz w:val="28"/>
          <w:szCs w:val="28"/>
        </w:rPr>
        <w:t>;</w:t>
      </w:r>
    </w:p>
    <w:p w:rsidR="00DB7783" w:rsidRPr="00CC1904" w:rsidRDefault="00145047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DB7783" w:rsidRPr="00CC1904">
        <w:rPr>
          <w:sz w:val="28"/>
          <w:szCs w:val="28"/>
        </w:rPr>
        <w:t>- участие в проведении инвентаризации денежных средств, товарно-материальных ценностей, обязательств;</w:t>
      </w:r>
    </w:p>
    <w:p w:rsidR="00DB7783" w:rsidRPr="00CC1904" w:rsidRDefault="00145047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DB7783" w:rsidRPr="00CC1904">
        <w:rPr>
          <w:sz w:val="28"/>
          <w:szCs w:val="28"/>
        </w:rPr>
        <w:t>- принятие мер по предупреждению недостач, незаконного расходования денежных средств и товарно-материальных ценностей;</w:t>
      </w:r>
    </w:p>
    <w:p w:rsidR="00DB7783" w:rsidRPr="00CC1904" w:rsidRDefault="00145047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DB7783" w:rsidRPr="00CC1904">
        <w:rPr>
          <w:sz w:val="28"/>
          <w:szCs w:val="28"/>
        </w:rPr>
        <w:t xml:space="preserve">- открытие, закрытие лицевых счетов в управлении финансов и бюджетной политики администрации </w:t>
      </w:r>
      <w:proofErr w:type="spellStart"/>
      <w:r w:rsidR="00DB7783" w:rsidRPr="00CC1904">
        <w:rPr>
          <w:sz w:val="28"/>
          <w:szCs w:val="28"/>
        </w:rPr>
        <w:t>Чернянского</w:t>
      </w:r>
      <w:proofErr w:type="spellEnd"/>
      <w:r w:rsidR="00DB7783" w:rsidRPr="00CC1904">
        <w:rPr>
          <w:sz w:val="28"/>
          <w:szCs w:val="28"/>
        </w:rPr>
        <w:t xml:space="preserve"> района и органах Федерального казначейства и осуществление операций по ним;</w:t>
      </w:r>
    </w:p>
    <w:p w:rsidR="00DB7783" w:rsidRPr="00CC1904" w:rsidRDefault="00145047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DB7783" w:rsidRPr="00CC1904">
        <w:rPr>
          <w:sz w:val="28"/>
          <w:szCs w:val="28"/>
        </w:rPr>
        <w:t>- обработку первичной документации, достоверное отражение на счетах бюджетного (бухгалтерского) учета всех</w:t>
      </w:r>
      <w:r w:rsidR="00F54349" w:rsidRPr="00CC1904">
        <w:rPr>
          <w:sz w:val="28"/>
          <w:szCs w:val="28"/>
        </w:rPr>
        <w:t xml:space="preserve"> осуществляемых финансово-хозяйственных операций с предоставлением оперативной информации;</w:t>
      </w:r>
    </w:p>
    <w:p w:rsidR="00F54349" w:rsidRPr="00CC1904" w:rsidRDefault="00145047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F54349" w:rsidRPr="00CC1904">
        <w:rPr>
          <w:sz w:val="28"/>
          <w:szCs w:val="28"/>
        </w:rPr>
        <w:t xml:space="preserve">- обеспечение информацией, необходимой внутренним и внешним пользователям бюджетной (бухгалтерской) отчетности для </w:t>
      </w:r>
      <w:proofErr w:type="gramStart"/>
      <w:r w:rsidR="00F54349" w:rsidRPr="00CC1904">
        <w:rPr>
          <w:sz w:val="28"/>
          <w:szCs w:val="28"/>
        </w:rPr>
        <w:t>контроля за</w:t>
      </w:r>
      <w:proofErr w:type="gramEnd"/>
      <w:r w:rsidR="00F54349" w:rsidRPr="00CC1904">
        <w:rPr>
          <w:sz w:val="28"/>
          <w:szCs w:val="28"/>
        </w:rPr>
        <w:t xml:space="preserve"> соблюдением законодательства Российской Федерации при осуществлении кассовых операций и их целесообразностью, наличием и движением обязательств, использованием материальных, трудовых и финансовых ресурсов в соответствии с утвержденными нормами, нормативами и сметами;</w:t>
      </w:r>
    </w:p>
    <w:p w:rsidR="00F54349" w:rsidRPr="00CC1904" w:rsidRDefault="00DE7855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F54349" w:rsidRPr="00CC1904">
        <w:rPr>
          <w:sz w:val="28"/>
          <w:szCs w:val="28"/>
        </w:rPr>
        <w:t>- подготовку и принятие рабочего плана счетов, разработка форм первичных учетных документов, принимаемых для оформления операций, по которым не предусмотрены типовые формы первичных учетных документов, а также формы документов для внутреннего</w:t>
      </w:r>
      <w:r w:rsidR="002561BC" w:rsidRPr="00CC1904">
        <w:rPr>
          <w:sz w:val="28"/>
          <w:szCs w:val="28"/>
        </w:rPr>
        <w:t xml:space="preserve"> контроля кассового исполнения бюджета и бюджетной отчетности;</w:t>
      </w:r>
    </w:p>
    <w:p w:rsidR="002561BC" w:rsidRPr="00CC1904" w:rsidRDefault="00DE7855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2561BC" w:rsidRPr="00CC1904">
        <w:rPr>
          <w:sz w:val="28"/>
          <w:szCs w:val="28"/>
        </w:rPr>
        <w:t xml:space="preserve">- участие в разработке и формировании учетной политики в </w:t>
      </w:r>
      <w:r w:rsidR="002561BC" w:rsidRPr="00CC1904">
        <w:rPr>
          <w:sz w:val="28"/>
          <w:szCs w:val="28"/>
        </w:rPr>
        <w:lastRenderedPageBreak/>
        <w:t>соответствии с законодательством о бухгалтерском учет</w:t>
      </w:r>
      <w:r w:rsidR="005A0EDB">
        <w:rPr>
          <w:sz w:val="28"/>
          <w:szCs w:val="28"/>
        </w:rPr>
        <w:t>е</w:t>
      </w:r>
      <w:r w:rsidR="002561BC" w:rsidRPr="00CC1904">
        <w:rPr>
          <w:sz w:val="28"/>
          <w:szCs w:val="28"/>
        </w:rPr>
        <w:t>;</w:t>
      </w:r>
    </w:p>
    <w:p w:rsidR="002561BC" w:rsidRPr="00CC1904" w:rsidRDefault="00DE7855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2561BC" w:rsidRPr="00CC1904">
        <w:rPr>
          <w:sz w:val="28"/>
          <w:szCs w:val="28"/>
        </w:rPr>
        <w:t>- хранение бухгалтерских документов, регистров учета, бюджетной росписи, других документов, а также сдача их в архив в установленном законодательством Российской Федерации порядке;</w:t>
      </w:r>
    </w:p>
    <w:p w:rsidR="002561BC" w:rsidRPr="00CC1904" w:rsidRDefault="00DE7855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="002561BC" w:rsidRPr="00CC1904">
        <w:rPr>
          <w:sz w:val="28"/>
          <w:szCs w:val="28"/>
        </w:rPr>
        <w:t>- разработку правил документооборота и технологий обработки учетной информации;</w:t>
      </w:r>
    </w:p>
    <w:p w:rsidR="002561BC" w:rsidRPr="00CC1904" w:rsidRDefault="00DE7855" w:rsidP="00E240C0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</w:t>
      </w:r>
      <w:r w:rsidR="002561BC" w:rsidRPr="00CC1904">
        <w:rPr>
          <w:sz w:val="28"/>
          <w:szCs w:val="28"/>
        </w:rPr>
        <w:t>- комплектование, хранение, учет и использование архивных документов по бухгалтерскому учету, образовавшихся в процессе деятельности обслуживаемых организаций;</w:t>
      </w:r>
    </w:p>
    <w:p w:rsidR="005A0EDB" w:rsidRDefault="00DE7855" w:rsidP="005A0EDB">
      <w:pPr>
        <w:ind w:left="283" w:right="567" w:firstLine="435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</w:t>
      </w:r>
      <w:r w:rsidR="002561BC" w:rsidRPr="00CC1904">
        <w:rPr>
          <w:sz w:val="28"/>
          <w:szCs w:val="28"/>
        </w:rPr>
        <w:t xml:space="preserve">- </w:t>
      </w:r>
      <w:r w:rsidR="007B3BE3">
        <w:rPr>
          <w:sz w:val="28"/>
          <w:szCs w:val="28"/>
        </w:rPr>
        <w:t xml:space="preserve">осуществляет функции по ведению </w:t>
      </w:r>
      <w:r w:rsidR="002561BC" w:rsidRPr="00CC1904">
        <w:rPr>
          <w:sz w:val="28"/>
          <w:szCs w:val="28"/>
        </w:rPr>
        <w:t>закупочн</w:t>
      </w:r>
      <w:r w:rsidR="007B3BE3">
        <w:rPr>
          <w:sz w:val="28"/>
          <w:szCs w:val="28"/>
        </w:rPr>
        <w:t>ой</w:t>
      </w:r>
      <w:r w:rsidR="002561BC" w:rsidRPr="00CC1904">
        <w:rPr>
          <w:sz w:val="28"/>
          <w:szCs w:val="28"/>
        </w:rPr>
        <w:t xml:space="preserve"> деятельност</w:t>
      </w:r>
      <w:r w:rsidR="007B3BE3">
        <w:rPr>
          <w:sz w:val="28"/>
          <w:szCs w:val="28"/>
        </w:rPr>
        <w:t>и учреждения</w:t>
      </w:r>
      <w:r w:rsidR="002561BC" w:rsidRPr="00CC1904">
        <w:rPr>
          <w:sz w:val="28"/>
          <w:szCs w:val="28"/>
        </w:rPr>
        <w:t>;</w:t>
      </w:r>
    </w:p>
    <w:p w:rsidR="00164CFE" w:rsidRDefault="00164CFE" w:rsidP="005A0EDB"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разработка плана графика, осуществление подготовки изменений в пла</w:t>
      </w:r>
      <w:proofErr w:type="gramStart"/>
      <w:r>
        <w:rPr>
          <w:sz w:val="28"/>
          <w:szCs w:val="28"/>
        </w:rPr>
        <w:t>н-</w:t>
      </w:r>
      <w:proofErr w:type="gramEnd"/>
      <w:r>
        <w:rPr>
          <w:sz w:val="28"/>
          <w:szCs w:val="28"/>
        </w:rPr>
        <w:t xml:space="preserve"> график;</w:t>
      </w:r>
    </w:p>
    <w:p w:rsidR="00164CFE" w:rsidRDefault="00164CFE" w:rsidP="005A0EDB"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размещение в единой информационной системе в сфере закупок и внесенные в него изменения;</w:t>
      </w:r>
    </w:p>
    <w:p w:rsidR="00164CFE" w:rsidRDefault="00164CFE" w:rsidP="005A0EDB"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обеспечение проведения закрытых конкурентных способов определения поставщиков (подрядчиков, исполнителей);</w:t>
      </w:r>
    </w:p>
    <w:p w:rsidR="00164CFE" w:rsidRDefault="00164CFE" w:rsidP="005A0EDB"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осуществление и подготовки и размещения в единой информационной системе извещений об осуществлении закупок;</w:t>
      </w:r>
    </w:p>
    <w:p w:rsidR="00666CCE" w:rsidRDefault="00164CFE" w:rsidP="00666CCE"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осуществление оформления документов о приемке поставленного товара, выполненных работ или оказанных услуг, результатов отдельного этапа исполнения контракта;</w:t>
      </w:r>
    </w:p>
    <w:p w:rsidR="00164CFE" w:rsidRPr="00CC1904" w:rsidRDefault="00164CFE" w:rsidP="00666CCE">
      <w:pPr>
        <w:ind w:left="283" w:right="567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666CCE" w:rsidRPr="008C6AB0">
        <w:rPr>
          <w:sz w:val="28"/>
          <w:szCs w:val="28"/>
        </w:rPr>
        <w:t>обеспеч</w:t>
      </w:r>
      <w:r w:rsidR="00666CCE">
        <w:rPr>
          <w:sz w:val="28"/>
          <w:szCs w:val="28"/>
        </w:rPr>
        <w:t>ение</w:t>
      </w:r>
      <w:r w:rsidR="00666CCE" w:rsidRPr="008C6AB0">
        <w:rPr>
          <w:sz w:val="28"/>
          <w:szCs w:val="28"/>
        </w:rPr>
        <w:t xml:space="preserve"> исполнени</w:t>
      </w:r>
      <w:r w:rsidR="00666CCE">
        <w:rPr>
          <w:sz w:val="28"/>
          <w:szCs w:val="28"/>
        </w:rPr>
        <w:t>я</w:t>
      </w:r>
      <w:r w:rsidR="00666CCE" w:rsidRPr="008C6AB0">
        <w:rPr>
          <w:sz w:val="28"/>
          <w:szCs w:val="28"/>
        </w:rPr>
        <w:t xml:space="preserve"> условий контракта в части оплаты поставленного товара, выполненной работы (ее результатов), оказанной услуги, а также отдель</w:t>
      </w:r>
      <w:r w:rsidR="00881FE2">
        <w:rPr>
          <w:sz w:val="28"/>
          <w:szCs w:val="28"/>
        </w:rPr>
        <w:t>ных этапов исполнения контракта.</w:t>
      </w:r>
    </w:p>
    <w:p w:rsidR="006F52ED" w:rsidRDefault="00666CCE" w:rsidP="008467D2">
      <w:pPr>
        <w:pStyle w:val="a4"/>
        <w:numPr>
          <w:ilvl w:val="1"/>
          <w:numId w:val="6"/>
        </w:numPr>
        <w:tabs>
          <w:tab w:val="left" w:pos="1704"/>
        </w:tabs>
        <w:ind w:right="567" w:firstLine="707"/>
        <w:jc w:val="both"/>
        <w:rPr>
          <w:sz w:val="28"/>
          <w:szCs w:val="28"/>
        </w:rPr>
      </w:pPr>
      <w:r>
        <w:rPr>
          <w:sz w:val="28"/>
          <w:szCs w:val="28"/>
        </w:rPr>
        <w:t>В рамках ведения кадрового учета учреждени</w:t>
      </w:r>
      <w:r w:rsidR="008467D2">
        <w:rPr>
          <w:sz w:val="28"/>
          <w:szCs w:val="28"/>
        </w:rPr>
        <w:t>е выполняет следующие основные функции</w:t>
      </w:r>
      <w:r>
        <w:rPr>
          <w:sz w:val="28"/>
          <w:szCs w:val="28"/>
        </w:rPr>
        <w:t>:</w:t>
      </w:r>
    </w:p>
    <w:p w:rsidR="00666CCE" w:rsidRDefault="00666CCE" w:rsidP="008467D2">
      <w:pPr>
        <w:tabs>
          <w:tab w:val="left" w:pos="1704"/>
        </w:tabs>
        <w:ind w:left="285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="008467D2">
        <w:rPr>
          <w:sz w:val="28"/>
          <w:szCs w:val="28"/>
        </w:rPr>
        <w:t>организует и регулирует документальное оформление персонала учреждения в соответствии с действующим трудовым законодательством;</w:t>
      </w:r>
    </w:p>
    <w:p w:rsidR="008467D2" w:rsidRDefault="008467D2" w:rsidP="003E6A63">
      <w:pPr>
        <w:tabs>
          <w:tab w:val="left" w:pos="1704"/>
        </w:tabs>
        <w:ind w:left="285" w:right="567"/>
        <w:rPr>
          <w:sz w:val="28"/>
          <w:szCs w:val="28"/>
        </w:rPr>
      </w:pPr>
      <w:r>
        <w:rPr>
          <w:sz w:val="28"/>
          <w:szCs w:val="28"/>
        </w:rPr>
        <w:t xml:space="preserve">       - ведет учет личного состава учреждения;</w:t>
      </w:r>
    </w:p>
    <w:p w:rsidR="006F52ED" w:rsidRPr="008467D2" w:rsidRDefault="00666CCE" w:rsidP="007348C2">
      <w:pPr>
        <w:tabs>
          <w:tab w:val="left" w:pos="1704"/>
        </w:tabs>
        <w:ind w:left="283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="008467D2">
        <w:rPr>
          <w:sz w:val="28"/>
          <w:szCs w:val="28"/>
        </w:rPr>
        <w:t xml:space="preserve"> проводит изучение и анализ установленной документации по учету кадров, связанной с приемом, переводом, трудовой деятельностью и </w:t>
      </w:r>
      <w:r w:rsidR="008467D2" w:rsidRPr="008467D2">
        <w:rPr>
          <w:sz w:val="28"/>
          <w:szCs w:val="28"/>
        </w:rPr>
        <w:t>увольнением работников учреждения, дает рабочие указания по исправлению выявленных ошибок;</w:t>
      </w:r>
    </w:p>
    <w:p w:rsidR="008467D2" w:rsidRPr="007348C2" w:rsidRDefault="008467D2" w:rsidP="003E6A63">
      <w:pPr>
        <w:pStyle w:val="aa"/>
        <w:spacing w:before="0" w:beforeAutospacing="0" w:after="0" w:afterAutospacing="0"/>
        <w:ind w:left="283" w:right="567" w:firstLine="567"/>
        <w:rPr>
          <w:color w:val="000000"/>
          <w:sz w:val="28"/>
          <w:szCs w:val="28"/>
        </w:rPr>
      </w:pPr>
      <w:r w:rsidRPr="008467D2">
        <w:rPr>
          <w:sz w:val="28"/>
          <w:szCs w:val="28"/>
        </w:rPr>
        <w:t xml:space="preserve">  - </w:t>
      </w:r>
      <w:r w:rsidRPr="008467D2">
        <w:rPr>
          <w:color w:val="000000"/>
          <w:sz w:val="28"/>
          <w:szCs w:val="28"/>
        </w:rPr>
        <w:t xml:space="preserve">своевременно оформляет прием, перевод и увольнение работников </w:t>
      </w:r>
      <w:r w:rsidRPr="007348C2">
        <w:rPr>
          <w:color w:val="000000"/>
          <w:sz w:val="28"/>
          <w:szCs w:val="28"/>
        </w:rPr>
        <w:t>учреждения, ведет книгу регистрации приказов по личному составу;</w:t>
      </w:r>
    </w:p>
    <w:p w:rsidR="008467D2" w:rsidRPr="007348C2" w:rsidRDefault="007348C2" w:rsidP="007348C2">
      <w:pPr>
        <w:tabs>
          <w:tab w:val="left" w:pos="1704"/>
        </w:tabs>
        <w:ind w:left="283" w:right="567"/>
        <w:jc w:val="both"/>
        <w:rPr>
          <w:color w:val="000000"/>
          <w:sz w:val="28"/>
          <w:szCs w:val="28"/>
        </w:rPr>
      </w:pPr>
      <w:r w:rsidRPr="007348C2">
        <w:rPr>
          <w:sz w:val="28"/>
          <w:szCs w:val="28"/>
        </w:rPr>
        <w:t xml:space="preserve">          - </w:t>
      </w:r>
      <w:r w:rsidRPr="007348C2">
        <w:rPr>
          <w:color w:val="000000"/>
          <w:sz w:val="28"/>
          <w:szCs w:val="28"/>
        </w:rPr>
        <w:t xml:space="preserve">соблюдает правила хранения и заполнения трудовых книжек (трудовой деятельности в электронном виде) работников </w:t>
      </w:r>
      <w:r>
        <w:rPr>
          <w:color w:val="000000"/>
          <w:sz w:val="28"/>
          <w:szCs w:val="28"/>
        </w:rPr>
        <w:t>учреждения</w:t>
      </w:r>
      <w:r w:rsidRPr="007348C2">
        <w:rPr>
          <w:color w:val="000000"/>
          <w:sz w:val="28"/>
          <w:szCs w:val="28"/>
        </w:rPr>
        <w:t>, производит подсчет трудового стажа, производит записи в трудовых книжках (трудовой деятельности в электронном виде) о приеме и увольнении лиц работающих в учреждении в соответствии с требованиями действующего законодательства;</w:t>
      </w:r>
    </w:p>
    <w:p w:rsidR="007348C2" w:rsidRPr="007348C2" w:rsidRDefault="007348C2" w:rsidP="007348C2">
      <w:pPr>
        <w:tabs>
          <w:tab w:val="left" w:pos="1704"/>
        </w:tabs>
        <w:ind w:left="283" w:right="567"/>
        <w:jc w:val="both"/>
        <w:rPr>
          <w:color w:val="000000"/>
          <w:sz w:val="28"/>
          <w:szCs w:val="28"/>
        </w:rPr>
      </w:pPr>
      <w:r w:rsidRPr="007348C2">
        <w:rPr>
          <w:sz w:val="28"/>
          <w:szCs w:val="28"/>
        </w:rPr>
        <w:t xml:space="preserve">          - </w:t>
      </w:r>
      <w:r w:rsidRPr="007348C2">
        <w:rPr>
          <w:color w:val="000000"/>
          <w:sz w:val="28"/>
          <w:szCs w:val="28"/>
        </w:rPr>
        <w:t xml:space="preserve">в случае если существуют какие-либо льготы и компенсации </w:t>
      </w:r>
      <w:r w:rsidRPr="007348C2">
        <w:rPr>
          <w:color w:val="000000"/>
          <w:sz w:val="28"/>
          <w:szCs w:val="28"/>
        </w:rPr>
        <w:lastRenderedPageBreak/>
        <w:t>готовит документы для установления таких  льгот и компенсаций, оформления пенсий работникам;</w:t>
      </w:r>
    </w:p>
    <w:p w:rsidR="007348C2" w:rsidRPr="007348C2" w:rsidRDefault="007348C2" w:rsidP="007348C2">
      <w:pPr>
        <w:tabs>
          <w:tab w:val="left" w:pos="1704"/>
        </w:tabs>
        <w:ind w:left="283" w:right="567"/>
        <w:jc w:val="both"/>
        <w:rPr>
          <w:color w:val="000000"/>
          <w:sz w:val="28"/>
          <w:szCs w:val="28"/>
        </w:rPr>
      </w:pPr>
      <w:r w:rsidRPr="007348C2">
        <w:rPr>
          <w:sz w:val="28"/>
          <w:szCs w:val="28"/>
        </w:rPr>
        <w:t xml:space="preserve">         - </w:t>
      </w:r>
      <w:r w:rsidRPr="007348C2">
        <w:rPr>
          <w:color w:val="000000"/>
          <w:sz w:val="28"/>
          <w:szCs w:val="28"/>
        </w:rPr>
        <w:t xml:space="preserve">формирует личные дела работников, своевременно вносит в них изменения, связанные с трудовой деятельностью, ведет карточки по учету и бронированию работников </w:t>
      </w:r>
      <w:r>
        <w:rPr>
          <w:color w:val="000000"/>
          <w:sz w:val="28"/>
          <w:szCs w:val="28"/>
        </w:rPr>
        <w:t>учреждения</w:t>
      </w:r>
      <w:r w:rsidRPr="007348C2">
        <w:rPr>
          <w:color w:val="000000"/>
          <w:sz w:val="28"/>
          <w:szCs w:val="28"/>
        </w:rPr>
        <w:t>;</w:t>
      </w:r>
    </w:p>
    <w:p w:rsidR="007348C2" w:rsidRPr="007348C2" w:rsidRDefault="007348C2" w:rsidP="007348C2">
      <w:pPr>
        <w:tabs>
          <w:tab w:val="left" w:pos="1704"/>
        </w:tabs>
        <w:ind w:left="283" w:right="567"/>
        <w:jc w:val="both"/>
        <w:rPr>
          <w:color w:val="000000"/>
          <w:sz w:val="28"/>
          <w:szCs w:val="28"/>
        </w:rPr>
      </w:pPr>
      <w:r w:rsidRPr="007348C2">
        <w:rPr>
          <w:sz w:val="28"/>
          <w:szCs w:val="28"/>
        </w:rPr>
        <w:t xml:space="preserve">         - </w:t>
      </w:r>
      <w:r w:rsidRPr="007348C2">
        <w:rPr>
          <w:color w:val="000000"/>
          <w:sz w:val="28"/>
          <w:szCs w:val="28"/>
        </w:rPr>
        <w:t>ведет архив личных дел и готовит документы по истечению сроков текущего хранения к сдаче на постоянное хранение;</w:t>
      </w:r>
    </w:p>
    <w:p w:rsidR="007348C2" w:rsidRPr="007348C2" w:rsidRDefault="007348C2" w:rsidP="007348C2">
      <w:pPr>
        <w:tabs>
          <w:tab w:val="left" w:pos="1704"/>
        </w:tabs>
        <w:ind w:left="283" w:right="567"/>
        <w:jc w:val="both"/>
        <w:rPr>
          <w:color w:val="000000"/>
          <w:sz w:val="28"/>
          <w:szCs w:val="28"/>
        </w:rPr>
      </w:pPr>
      <w:r w:rsidRPr="007348C2">
        <w:rPr>
          <w:sz w:val="28"/>
          <w:szCs w:val="28"/>
        </w:rPr>
        <w:t xml:space="preserve">         - </w:t>
      </w:r>
      <w:r w:rsidRPr="007348C2">
        <w:rPr>
          <w:color w:val="000000"/>
          <w:sz w:val="28"/>
          <w:szCs w:val="28"/>
        </w:rPr>
        <w:t xml:space="preserve">производит записи в трудовых книжках (трудовой деятельности в электронном виде) о поощрениях и награждениях лиц работающих в </w:t>
      </w:r>
      <w:r>
        <w:rPr>
          <w:color w:val="000000"/>
          <w:sz w:val="28"/>
          <w:szCs w:val="28"/>
        </w:rPr>
        <w:t>учреждении</w:t>
      </w:r>
      <w:r w:rsidRPr="007348C2">
        <w:rPr>
          <w:color w:val="000000"/>
          <w:sz w:val="28"/>
          <w:szCs w:val="28"/>
        </w:rPr>
        <w:t>;</w:t>
      </w:r>
    </w:p>
    <w:p w:rsidR="007348C2" w:rsidRPr="007348C2" w:rsidRDefault="007348C2" w:rsidP="007348C2">
      <w:pPr>
        <w:tabs>
          <w:tab w:val="left" w:pos="1704"/>
        </w:tabs>
        <w:ind w:left="283" w:right="567"/>
        <w:jc w:val="both"/>
        <w:rPr>
          <w:color w:val="000000"/>
          <w:sz w:val="28"/>
          <w:szCs w:val="28"/>
        </w:rPr>
      </w:pPr>
      <w:r w:rsidRPr="007348C2">
        <w:rPr>
          <w:sz w:val="28"/>
          <w:szCs w:val="28"/>
        </w:rPr>
        <w:t xml:space="preserve">         - </w:t>
      </w:r>
      <w:r w:rsidRPr="007348C2">
        <w:rPr>
          <w:color w:val="000000"/>
          <w:sz w:val="28"/>
          <w:szCs w:val="28"/>
        </w:rPr>
        <w:t>составляет установленную отчетность, оформляет книги приказов по личному составу;</w:t>
      </w:r>
    </w:p>
    <w:p w:rsidR="007348C2" w:rsidRPr="007348C2" w:rsidRDefault="007348C2" w:rsidP="007348C2">
      <w:pPr>
        <w:tabs>
          <w:tab w:val="left" w:pos="1704"/>
        </w:tabs>
        <w:ind w:left="283" w:right="567"/>
        <w:jc w:val="both"/>
        <w:rPr>
          <w:color w:val="000000"/>
          <w:sz w:val="28"/>
          <w:szCs w:val="28"/>
        </w:rPr>
      </w:pPr>
      <w:r w:rsidRPr="007348C2">
        <w:rPr>
          <w:sz w:val="28"/>
          <w:szCs w:val="28"/>
        </w:rPr>
        <w:t xml:space="preserve">         - </w:t>
      </w:r>
      <w:r w:rsidRPr="007348C2">
        <w:rPr>
          <w:color w:val="000000"/>
          <w:sz w:val="28"/>
          <w:szCs w:val="28"/>
        </w:rPr>
        <w:t>проводит консультации по вопросам действующего трудового законодательства и правильности оформления кадровых документов;</w:t>
      </w:r>
    </w:p>
    <w:p w:rsidR="007348C2" w:rsidRPr="007D05C0" w:rsidRDefault="007348C2" w:rsidP="003E6A63">
      <w:pPr>
        <w:pStyle w:val="aa"/>
        <w:spacing w:before="0" w:beforeAutospacing="0" w:after="0" w:afterAutospacing="0"/>
        <w:ind w:left="283" w:right="567" w:firstLine="567"/>
        <w:rPr>
          <w:color w:val="000000"/>
          <w:sz w:val="28"/>
          <w:szCs w:val="28"/>
        </w:rPr>
      </w:pPr>
      <w:r w:rsidRPr="007348C2">
        <w:rPr>
          <w:sz w:val="28"/>
          <w:szCs w:val="28"/>
        </w:rPr>
        <w:t xml:space="preserve"> - </w:t>
      </w:r>
      <w:r w:rsidRPr="007348C2">
        <w:rPr>
          <w:color w:val="000000"/>
          <w:sz w:val="28"/>
          <w:szCs w:val="28"/>
        </w:rPr>
        <w:t>составляет трудовые договоры, в т.ч. срочные трудовые договоры.</w:t>
      </w:r>
    </w:p>
    <w:p w:rsidR="00DE7855" w:rsidRPr="00CC1904" w:rsidRDefault="00DE7855" w:rsidP="00DE7855">
      <w:pPr>
        <w:pStyle w:val="a4"/>
        <w:numPr>
          <w:ilvl w:val="1"/>
          <w:numId w:val="6"/>
        </w:numPr>
        <w:tabs>
          <w:tab w:val="left" w:pos="1704"/>
        </w:tabs>
        <w:ind w:right="567" w:firstLine="70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Учреждение вправе осуществлять иные виды деятельности в соответствии с законодательством Российской Федерации, Белгородской области, муниципальными правовыми актами.</w:t>
      </w:r>
    </w:p>
    <w:p w:rsidR="006C5581" w:rsidRPr="00CC1904" w:rsidRDefault="006C5581">
      <w:pPr>
        <w:pStyle w:val="a3"/>
        <w:ind w:left="0" w:firstLine="0"/>
        <w:jc w:val="left"/>
        <w:rPr>
          <w:sz w:val="28"/>
          <w:szCs w:val="28"/>
        </w:rPr>
      </w:pPr>
    </w:p>
    <w:p w:rsidR="00CC1904" w:rsidRDefault="00CC1904" w:rsidP="003E6A63">
      <w:pPr>
        <w:spacing w:line="276" w:lineRule="auto"/>
        <w:jc w:val="center"/>
        <w:rPr>
          <w:b/>
          <w:sz w:val="28"/>
          <w:szCs w:val="28"/>
        </w:rPr>
      </w:pPr>
      <w:r w:rsidRPr="00CC1904">
        <w:rPr>
          <w:b/>
          <w:sz w:val="28"/>
          <w:szCs w:val="28"/>
        </w:rPr>
        <w:t>Раздел 3. Имущество и финансовое обеспечение Учреждения</w:t>
      </w:r>
    </w:p>
    <w:p w:rsidR="003E6A63" w:rsidRPr="003E6A63" w:rsidRDefault="003E6A63" w:rsidP="003E6A63">
      <w:pPr>
        <w:spacing w:line="276" w:lineRule="auto"/>
        <w:jc w:val="center"/>
        <w:rPr>
          <w:b/>
          <w:sz w:val="28"/>
          <w:szCs w:val="28"/>
        </w:rPr>
      </w:pP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3.1. Имущество Учреждения формируется за счет: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- имущества, закрепленного за ним на праве оперативного управления или переданного в безвозмездное пользование;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- средств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районного бюджета на финансовое обеспечение деятельности Учреждения, выделенных в соответствии с бюджетной сметой;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color w:val="000000"/>
          <w:sz w:val="28"/>
          <w:szCs w:val="28"/>
        </w:rPr>
      </w:pPr>
      <w:r w:rsidRPr="00CC1904">
        <w:rPr>
          <w:sz w:val="28"/>
          <w:szCs w:val="28"/>
        </w:rPr>
        <w:t xml:space="preserve">         - иных источников, не запрещенных законодательством Российской Федерации и Белгородской области, </w:t>
      </w:r>
      <w:r w:rsidRPr="00CC1904">
        <w:rPr>
          <w:color w:val="000000"/>
          <w:sz w:val="28"/>
          <w:szCs w:val="28"/>
        </w:rPr>
        <w:t>в том числе дополнительных внебюджетных поступлений, а также добровольных взносов, пожертвований и отчислений от граждан и юридических лиц в установленном законом порядке.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3.2. Имущество Учреждения закрепляется за ним на праве оперативного управления и является собственностью Учредителя.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color w:val="000000"/>
          <w:sz w:val="28"/>
          <w:szCs w:val="28"/>
        </w:rPr>
      </w:pPr>
      <w:r w:rsidRPr="00CC1904">
        <w:rPr>
          <w:sz w:val="28"/>
          <w:szCs w:val="28"/>
        </w:rPr>
        <w:t xml:space="preserve">          Учреждение владеет, пользуется и распоряжается имуществом, закрепленным за ним на праве оперативного управления, в соответствии с законодательством Российской Федерации, целью, видами деятельности, устанавливаемыми настоящим уставом, заданиями Учредителя и назначением этого имущества. </w:t>
      </w:r>
      <w:r w:rsidRPr="00CC1904">
        <w:rPr>
          <w:color w:val="000000"/>
          <w:sz w:val="28"/>
          <w:szCs w:val="28"/>
        </w:rPr>
        <w:t>Право оперативного управления и безвозмездного пользования возникает у Учреждения с момента передачи имущества Учредителем по акту приема-передачи, а право</w:t>
      </w:r>
      <w:r w:rsidRPr="00CC1904">
        <w:rPr>
          <w:sz w:val="28"/>
          <w:szCs w:val="28"/>
        </w:rPr>
        <w:t xml:space="preserve"> оперативного </w:t>
      </w:r>
      <w:r w:rsidRPr="00CC1904">
        <w:rPr>
          <w:sz w:val="28"/>
          <w:szCs w:val="28"/>
        </w:rPr>
        <w:lastRenderedPageBreak/>
        <w:t>управления на недвижимое имущество возникает с момента его государственной регистрации</w:t>
      </w:r>
      <w:r w:rsidRPr="00CC1904">
        <w:rPr>
          <w:color w:val="000000"/>
          <w:sz w:val="28"/>
          <w:szCs w:val="28"/>
        </w:rPr>
        <w:t>.</w:t>
      </w:r>
    </w:p>
    <w:p w:rsidR="00CC1904" w:rsidRPr="00CC1904" w:rsidRDefault="00CC1904" w:rsidP="00CC1904">
      <w:pPr>
        <w:tabs>
          <w:tab w:val="left" w:pos="567"/>
        </w:tabs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 3.3. При осуществлении права оперативного управления имуществом Учреждение обязано: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- эффективно использовать имущество;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- обеспечивать сохранность и использование имущества строго по целевому назначению;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- не допускать ухудшения технического состояния имущества, помимо его ухудшения, связанного с нормальным износом в процессе эксплуатации;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- осуществлять капитальный и текущий ремонт имущества в пределах утвержденной бюджетной сметы.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3.4. Имущество Учреждения, закрепленное на праве оперативного управления, может быть изъято полностью или частично Учредителем в случаях, предусмотренных законодательством Российской Федерации.</w:t>
      </w:r>
    </w:p>
    <w:p w:rsidR="00CC1904" w:rsidRPr="00CC1904" w:rsidRDefault="00CC1904" w:rsidP="00CC1904">
      <w:pPr>
        <w:pStyle w:val="a4"/>
        <w:spacing w:line="276" w:lineRule="auto"/>
        <w:ind w:left="0" w:right="510" w:firstLine="708"/>
        <w:outlineLvl w:val="3"/>
        <w:rPr>
          <w:sz w:val="28"/>
          <w:szCs w:val="28"/>
        </w:rPr>
      </w:pPr>
      <w:r w:rsidRPr="00CC1904">
        <w:rPr>
          <w:sz w:val="28"/>
          <w:szCs w:val="28"/>
        </w:rPr>
        <w:t>3.5. Учреждение вправе совершать сделки, связанные с распоряжением имуществом, находящимся в оперативном управлении Учреждения, по согласованию с Учредителем в порядке, установленном действующим законодательством Российской Федерации.</w:t>
      </w:r>
    </w:p>
    <w:p w:rsidR="00CC1904" w:rsidRPr="00CC1904" w:rsidRDefault="00CC1904" w:rsidP="00CC1904">
      <w:pPr>
        <w:pStyle w:val="a4"/>
        <w:spacing w:line="276" w:lineRule="auto"/>
        <w:ind w:left="0" w:right="510" w:firstLine="708"/>
        <w:outlineLvl w:val="3"/>
        <w:rPr>
          <w:sz w:val="28"/>
          <w:szCs w:val="28"/>
        </w:rPr>
      </w:pPr>
      <w:r w:rsidRPr="00CC1904">
        <w:rPr>
          <w:sz w:val="28"/>
          <w:szCs w:val="28"/>
        </w:rPr>
        <w:t xml:space="preserve">Решение о даче согласия на совершение Учреждением сделок, связанных с отчуждением недвижимого имущества, принадлежащего ему на праве оперативного управления, принимается администрацией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района</w:t>
      </w:r>
      <w:r w:rsidRPr="00CC1904">
        <w:rPr>
          <w:b/>
          <w:sz w:val="28"/>
          <w:szCs w:val="28"/>
        </w:rPr>
        <w:t xml:space="preserve"> </w:t>
      </w:r>
      <w:r w:rsidRPr="00CC1904">
        <w:rPr>
          <w:sz w:val="28"/>
          <w:szCs w:val="28"/>
        </w:rPr>
        <w:t>в установленном порядке.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3.6. Финансовое обеспечение деятельности Учреждения осуществляется за счет средств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районного бюджета на основании бюджетной сметы,</w:t>
      </w:r>
      <w:r w:rsidRPr="00CC1904">
        <w:rPr>
          <w:iCs/>
          <w:sz w:val="28"/>
          <w:szCs w:val="28"/>
        </w:rPr>
        <w:t xml:space="preserve"> утвержденной Учредителем</w:t>
      </w:r>
      <w:r w:rsidRPr="00CC1904">
        <w:rPr>
          <w:sz w:val="28"/>
          <w:szCs w:val="28"/>
        </w:rPr>
        <w:t xml:space="preserve">. 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3.7. Учреждение осуществляет операции по расходованию бюджетных сре</w:t>
      </w:r>
      <w:proofErr w:type="gramStart"/>
      <w:r w:rsidRPr="00CC1904">
        <w:rPr>
          <w:sz w:val="28"/>
          <w:szCs w:val="28"/>
        </w:rPr>
        <w:t>дств в с</w:t>
      </w:r>
      <w:proofErr w:type="gramEnd"/>
      <w:r w:rsidRPr="00CC1904">
        <w:rPr>
          <w:sz w:val="28"/>
          <w:szCs w:val="28"/>
        </w:rPr>
        <w:t>оответствии с бюджетной сметой.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Бюджетная смета Учреждения составляется, утверждается и ведется в порядке, определенном Учредителем, в соответствии с общими требованиями, установленными действующим законодательством Российской Федерации.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3.8. </w:t>
      </w:r>
      <w:r w:rsidRPr="00CC1904">
        <w:rPr>
          <w:rStyle w:val="FontStyle22"/>
          <w:sz w:val="28"/>
          <w:szCs w:val="28"/>
        </w:rPr>
        <w:t>Учреждение осуществляет операции с денежными средствами через лицевые счета, открываемыми в соответствии с законодательством Российской Федерации</w:t>
      </w:r>
      <w:r w:rsidRPr="00CC1904">
        <w:rPr>
          <w:iCs/>
          <w:sz w:val="28"/>
          <w:szCs w:val="28"/>
        </w:rPr>
        <w:t>.</w:t>
      </w:r>
    </w:p>
    <w:p w:rsidR="00CC1904" w:rsidRPr="00CC1904" w:rsidRDefault="00CC1904" w:rsidP="00CC1904">
      <w:pPr>
        <w:spacing w:line="276" w:lineRule="auto"/>
        <w:ind w:right="510"/>
        <w:jc w:val="both"/>
        <w:rPr>
          <w:color w:val="17365D"/>
          <w:sz w:val="28"/>
          <w:szCs w:val="28"/>
        </w:rPr>
      </w:pPr>
      <w:r w:rsidRPr="00CC1904">
        <w:rPr>
          <w:color w:val="000000"/>
          <w:sz w:val="28"/>
          <w:szCs w:val="28"/>
        </w:rPr>
        <w:t xml:space="preserve">         3.9. Заключение и оплата Учреждением муниципальных контрактов, иных договоров, подлежащих исполнению за счет бюджетных средств, производятся от имени Учредителя в пределах доведенных ему лимитов бюджетных обязательств с учетом принятых и неисполненных </w:t>
      </w:r>
      <w:r w:rsidRPr="00CC1904">
        <w:rPr>
          <w:color w:val="000000"/>
          <w:sz w:val="28"/>
          <w:szCs w:val="28"/>
        </w:rPr>
        <w:lastRenderedPageBreak/>
        <w:t>обязательств.</w:t>
      </w:r>
      <w:r w:rsidRPr="00CC1904">
        <w:rPr>
          <w:color w:val="17365D"/>
          <w:sz w:val="28"/>
          <w:szCs w:val="28"/>
        </w:rPr>
        <w:t xml:space="preserve">   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3.10. Запрещается нецелевое использование денежных средств Учреждением, в том числе размещение их на депозитных счетах кредитных учреждений и приобретение ценных бумаг.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3.11. Учреждение не имеет права получать и предоставлять кредиты (займы), приобретать ценные бумаги.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3.12. Доходы, полученные Учреждением от приносящей доход деятельности, поступают в доход местного бюджета.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3.13. Финансово-хозяйственная деятельность Учреждения направлена на рациональное и эффективное расходование средств, выделяемых на содержание и осуществление деятельности Учреждения, а также обеспечение сохранности основных средств и товарно-материальных ценностей.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b/>
          <w:sz w:val="28"/>
          <w:szCs w:val="28"/>
        </w:rPr>
      </w:pPr>
    </w:p>
    <w:p w:rsidR="00CC1904" w:rsidRPr="00CC1904" w:rsidRDefault="00CC1904" w:rsidP="00CC1904">
      <w:pPr>
        <w:spacing w:line="276" w:lineRule="auto"/>
        <w:ind w:right="567"/>
        <w:jc w:val="center"/>
        <w:rPr>
          <w:b/>
          <w:sz w:val="28"/>
          <w:szCs w:val="28"/>
        </w:rPr>
      </w:pPr>
      <w:r w:rsidRPr="00CC1904">
        <w:rPr>
          <w:b/>
          <w:sz w:val="28"/>
          <w:szCs w:val="28"/>
        </w:rPr>
        <w:t>Раздел 4. Права Учреждения</w:t>
      </w:r>
    </w:p>
    <w:p w:rsidR="00CC1904" w:rsidRPr="00CC1904" w:rsidRDefault="00CC1904" w:rsidP="00CC1904">
      <w:pPr>
        <w:spacing w:line="276" w:lineRule="auto"/>
        <w:ind w:right="567"/>
        <w:jc w:val="center"/>
        <w:rPr>
          <w:sz w:val="28"/>
          <w:szCs w:val="28"/>
        </w:rPr>
      </w:pPr>
    </w:p>
    <w:p w:rsidR="00CC1904" w:rsidRPr="003E6A63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4.1.В целях осуществления своей деятельности Учреждение имеет </w:t>
      </w:r>
      <w:r w:rsidRPr="003E6A63">
        <w:rPr>
          <w:sz w:val="28"/>
          <w:szCs w:val="28"/>
        </w:rPr>
        <w:t>следующие права:</w:t>
      </w:r>
    </w:p>
    <w:p w:rsidR="00CC1904" w:rsidRPr="003E6A63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3E6A63">
        <w:rPr>
          <w:sz w:val="28"/>
          <w:szCs w:val="28"/>
        </w:rPr>
        <w:t xml:space="preserve">          4.1.1. Разрабатывать и согласовывать в установленном порядке проекты муниципальных правовых актов в сфере </w:t>
      </w:r>
      <w:r w:rsidR="003E6A63" w:rsidRPr="003E6A63">
        <w:rPr>
          <w:sz w:val="28"/>
          <w:szCs w:val="28"/>
        </w:rPr>
        <w:t>физической культуры, спорта и молодежной политики</w:t>
      </w:r>
      <w:r w:rsidRPr="003E6A63">
        <w:rPr>
          <w:sz w:val="28"/>
          <w:szCs w:val="28"/>
        </w:rPr>
        <w:t xml:space="preserve"> </w:t>
      </w:r>
      <w:proofErr w:type="spellStart"/>
      <w:r w:rsidRPr="003E6A63">
        <w:rPr>
          <w:sz w:val="28"/>
          <w:szCs w:val="28"/>
        </w:rPr>
        <w:t>Чернянского</w:t>
      </w:r>
      <w:proofErr w:type="spellEnd"/>
      <w:r w:rsidRPr="003E6A63">
        <w:rPr>
          <w:sz w:val="28"/>
          <w:szCs w:val="28"/>
        </w:rPr>
        <w:t xml:space="preserve"> района, вносить предложения и замечания в проекты муниципальных правовых актов </w:t>
      </w:r>
      <w:proofErr w:type="spellStart"/>
      <w:r w:rsidRPr="003E6A63">
        <w:rPr>
          <w:sz w:val="28"/>
          <w:szCs w:val="28"/>
        </w:rPr>
        <w:t>Чернянского</w:t>
      </w:r>
      <w:proofErr w:type="spellEnd"/>
      <w:r w:rsidRPr="003E6A63">
        <w:rPr>
          <w:sz w:val="28"/>
          <w:szCs w:val="28"/>
        </w:rPr>
        <w:t xml:space="preserve"> района.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4.1.2. Вносить на рассмотрение Учредителю предложения по вопросам, входящим в компетенцию Учреждения.                                          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4.1.3. Вносить предложения Учредителю по совершенствованию деятельности Учреждения.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4.1.4. Совместно с </w:t>
      </w:r>
      <w:r w:rsidR="008772AC">
        <w:rPr>
          <w:sz w:val="28"/>
          <w:szCs w:val="28"/>
        </w:rPr>
        <w:t>у</w:t>
      </w:r>
      <w:r w:rsidRPr="00CC1904">
        <w:rPr>
          <w:sz w:val="28"/>
          <w:szCs w:val="28"/>
        </w:rPr>
        <w:t xml:space="preserve">правлением </w:t>
      </w:r>
      <w:r w:rsidR="008772AC">
        <w:rPr>
          <w:sz w:val="28"/>
          <w:szCs w:val="28"/>
        </w:rPr>
        <w:t xml:space="preserve">физической культуры, спорта и молодежной политики </w:t>
      </w:r>
      <w:proofErr w:type="spellStart"/>
      <w:r w:rsidR="008772AC">
        <w:rPr>
          <w:sz w:val="28"/>
          <w:szCs w:val="28"/>
        </w:rPr>
        <w:t>Чернянского</w:t>
      </w:r>
      <w:proofErr w:type="spellEnd"/>
      <w:r w:rsidR="008772AC">
        <w:rPr>
          <w:sz w:val="28"/>
          <w:szCs w:val="28"/>
        </w:rPr>
        <w:t xml:space="preserve"> района</w:t>
      </w:r>
      <w:r w:rsidRPr="00CC1904">
        <w:rPr>
          <w:sz w:val="28"/>
          <w:szCs w:val="28"/>
        </w:rPr>
        <w:t xml:space="preserve"> и управлением имущественных и земельных отношений администрации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района осуществлять оперативный контроль рационального использования и обеспечения сохранности муниципального имущества, переданного муниципальным организациям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района в оперативное управление.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4.1.5. Заслушивать совместно с </w:t>
      </w:r>
      <w:r w:rsidR="008772AC">
        <w:rPr>
          <w:sz w:val="28"/>
          <w:szCs w:val="28"/>
        </w:rPr>
        <w:t>у</w:t>
      </w:r>
      <w:r w:rsidR="008772AC" w:rsidRPr="00CC1904">
        <w:rPr>
          <w:sz w:val="28"/>
          <w:szCs w:val="28"/>
        </w:rPr>
        <w:t xml:space="preserve">правлением </w:t>
      </w:r>
      <w:r w:rsidR="008772AC">
        <w:rPr>
          <w:sz w:val="28"/>
          <w:szCs w:val="28"/>
        </w:rPr>
        <w:t xml:space="preserve">физической культуры, спорта и молодежной политики </w:t>
      </w:r>
      <w:proofErr w:type="spellStart"/>
      <w:r w:rsidR="008772AC">
        <w:rPr>
          <w:sz w:val="28"/>
          <w:szCs w:val="28"/>
        </w:rPr>
        <w:t>Чернянского</w:t>
      </w:r>
      <w:proofErr w:type="spellEnd"/>
      <w:r w:rsidR="008772AC">
        <w:rPr>
          <w:sz w:val="28"/>
          <w:szCs w:val="28"/>
        </w:rPr>
        <w:t xml:space="preserve"> района</w:t>
      </w:r>
      <w:r w:rsidR="008772AC" w:rsidRPr="00CC1904">
        <w:rPr>
          <w:sz w:val="28"/>
          <w:szCs w:val="28"/>
        </w:rPr>
        <w:t xml:space="preserve"> </w:t>
      </w:r>
      <w:r w:rsidRPr="00CC1904">
        <w:rPr>
          <w:sz w:val="28"/>
          <w:szCs w:val="28"/>
        </w:rPr>
        <w:t xml:space="preserve">на совещаниях и коллегиях отчеты, информации руководителей муниципальных организаций, принимать по ним решения в пределах предоставленных Учреждению полномочий, в том числе по результатам показателей эффективности работы таких организаций в рамках соответствующих </w:t>
      </w:r>
      <w:r w:rsidRPr="00CC1904">
        <w:rPr>
          <w:sz w:val="28"/>
          <w:szCs w:val="28"/>
        </w:rPr>
        <w:lastRenderedPageBreak/>
        <w:t>систем оплаты труда.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sz w:val="28"/>
          <w:szCs w:val="28"/>
        </w:rPr>
        <w:t xml:space="preserve">4.1.6. </w:t>
      </w:r>
      <w:r w:rsidRPr="00CC1904">
        <w:rPr>
          <w:color w:val="000000"/>
          <w:spacing w:val="5"/>
          <w:sz w:val="28"/>
          <w:szCs w:val="28"/>
        </w:rPr>
        <w:t>Получать лицензии, необходимые для осуществления видов деятельности, предусмотренных настоящим Уставом.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4.1.7. Создавать по согласованию с Учредителем структурные подразделения, филиалы, представительства.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4.1.8. В установленном порядке запрашивать и получать от органов государственной власти, органов местного самоуправления, их структурных подразделений информационно-аналитические материалы, а также данные (включая статистические), необходимые для осуществления задач и ведения деятельности Учреждения.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4.1.9. В соответствии с действующим законодательством Российской Федерации содействовать организации работы Управления </w:t>
      </w:r>
      <w:r w:rsidR="005F3ADB">
        <w:rPr>
          <w:sz w:val="28"/>
          <w:szCs w:val="28"/>
        </w:rPr>
        <w:t>физической культуры, спорта и молодежной политики</w:t>
      </w:r>
      <w:r w:rsidRPr="00CC1904">
        <w:rPr>
          <w:sz w:val="28"/>
          <w:szCs w:val="28"/>
        </w:rPr>
        <w:t xml:space="preserve"> муниципальных организаций в интересах развития сферы </w:t>
      </w:r>
      <w:r w:rsidR="005F3ADB">
        <w:rPr>
          <w:sz w:val="28"/>
          <w:szCs w:val="28"/>
        </w:rPr>
        <w:t>спорта</w:t>
      </w:r>
      <w:r w:rsidRPr="00CC1904">
        <w:rPr>
          <w:sz w:val="28"/>
          <w:szCs w:val="28"/>
        </w:rPr>
        <w:t>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4.1.10. Приобретать предметы материально-технического обеспечения, необходимые для деятельности Учреждения.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4.1.11. Представлять и защищать права и интересы своих работников, повышать их квалификацию и осуществлять их профессиональную переподготовку, а также представлять и защищать права и интересы работников в государственных, муниципальных, общественных и судебных органах. 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4.1.12. Принимать в пределах своей компетенции решения, требовать их исполнения. 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4.1.13. Предлагать для рассмотрения Учредителем вопросы, связанные с развитием системы </w:t>
      </w:r>
      <w:r w:rsidR="00EF623B">
        <w:rPr>
          <w:sz w:val="28"/>
          <w:szCs w:val="28"/>
        </w:rPr>
        <w:t>физической культуры, спорта и молодежной политики</w:t>
      </w:r>
      <w:r w:rsidRPr="00CC1904">
        <w:rPr>
          <w:sz w:val="28"/>
          <w:szCs w:val="28"/>
        </w:rPr>
        <w:t xml:space="preserve">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района. 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4.1.14. Содействовать в обобщении практики применения законодательства по вопросам, относящимся к организации деятельности муниципальных организаций. 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4.1.15. Получать в необходимых случаях от муниципальных организаций необходимые статистические данные, другие документы, направленные на совершенствование системы </w:t>
      </w:r>
      <w:r w:rsidR="00EF623B">
        <w:rPr>
          <w:sz w:val="28"/>
          <w:szCs w:val="28"/>
        </w:rPr>
        <w:t>физической культуры, спорта и молодежной политики</w:t>
      </w:r>
      <w:r w:rsidRPr="00CC1904">
        <w:rPr>
          <w:sz w:val="28"/>
          <w:szCs w:val="28"/>
        </w:rPr>
        <w:t>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4.1.1</w:t>
      </w:r>
      <w:r w:rsidR="00793DF6">
        <w:rPr>
          <w:sz w:val="28"/>
          <w:szCs w:val="28"/>
        </w:rPr>
        <w:t>6</w:t>
      </w:r>
      <w:r w:rsidRPr="00CC1904">
        <w:rPr>
          <w:sz w:val="28"/>
          <w:szCs w:val="28"/>
        </w:rPr>
        <w:t>. Заключать различного рода соглашения, договоры контракты по вопросам осуществления своей деятельности.</w:t>
      </w:r>
    </w:p>
    <w:p w:rsidR="00CC1904" w:rsidRPr="00CC1904" w:rsidRDefault="00CC1904" w:rsidP="00CC1904">
      <w:pPr>
        <w:widowControl/>
        <w:shd w:val="clear" w:color="auto" w:fill="FFFFFF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 4.1.1</w:t>
      </w:r>
      <w:r w:rsidR="00793DF6">
        <w:rPr>
          <w:sz w:val="28"/>
          <w:szCs w:val="28"/>
        </w:rPr>
        <w:t>7</w:t>
      </w:r>
      <w:r w:rsidRPr="00CC1904">
        <w:rPr>
          <w:sz w:val="28"/>
          <w:szCs w:val="28"/>
        </w:rPr>
        <w:t>. Осуществлять приносящую доход деятельность (оказывать платные услуги) в соответствии с настоящим Уставом;</w:t>
      </w:r>
    </w:p>
    <w:p w:rsidR="00CC1904" w:rsidRPr="00CC1904" w:rsidRDefault="00CC1904" w:rsidP="00CC1904">
      <w:pPr>
        <w:widowControl/>
        <w:shd w:val="clear" w:color="auto" w:fill="FFFFFF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 4.1.1</w:t>
      </w:r>
      <w:r w:rsidR="00793DF6">
        <w:rPr>
          <w:sz w:val="28"/>
          <w:szCs w:val="28"/>
        </w:rPr>
        <w:t>8</w:t>
      </w:r>
      <w:r w:rsidRPr="00CC1904">
        <w:rPr>
          <w:sz w:val="28"/>
          <w:szCs w:val="28"/>
        </w:rPr>
        <w:t xml:space="preserve">. Устанавливать систему оплаты труда в Учреждении в соответствии с Трудовым кодексом Российской Федерации, законами и </w:t>
      </w:r>
      <w:r w:rsidRPr="00CC1904">
        <w:rPr>
          <w:sz w:val="28"/>
          <w:szCs w:val="28"/>
        </w:rPr>
        <w:lastRenderedPageBreak/>
        <w:t>иными нормативными правовыми актами Белгородской области, муниципальными правовыми актами;</w:t>
      </w:r>
    </w:p>
    <w:p w:rsidR="00CC1904" w:rsidRPr="00CC1904" w:rsidRDefault="00CC1904" w:rsidP="00CC1904">
      <w:pPr>
        <w:widowControl/>
        <w:shd w:val="clear" w:color="auto" w:fill="FFFFFF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 4.1.</w:t>
      </w:r>
      <w:r w:rsidR="00793DF6">
        <w:rPr>
          <w:sz w:val="28"/>
          <w:szCs w:val="28"/>
        </w:rPr>
        <w:t>19</w:t>
      </w:r>
      <w:r w:rsidRPr="00CC1904">
        <w:rPr>
          <w:sz w:val="28"/>
          <w:szCs w:val="28"/>
        </w:rPr>
        <w:t>.  Планировать свою деятельность, устанавливать внутренний трудовой распорядок Учреждения, определять перспективы развития по согласованию с Учредителем;</w:t>
      </w:r>
    </w:p>
    <w:p w:rsidR="00CC1904" w:rsidRPr="00CC1904" w:rsidRDefault="00CC1904" w:rsidP="00CC1904">
      <w:pPr>
        <w:widowControl/>
        <w:shd w:val="clear" w:color="auto" w:fill="FFFFFF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 4.1.2</w:t>
      </w:r>
      <w:r w:rsidR="00793DF6">
        <w:rPr>
          <w:sz w:val="28"/>
          <w:szCs w:val="28"/>
        </w:rPr>
        <w:t>0</w:t>
      </w:r>
      <w:r w:rsidRPr="00CC1904">
        <w:rPr>
          <w:sz w:val="28"/>
          <w:szCs w:val="28"/>
        </w:rPr>
        <w:t>. Организовывать самостоятельное проведение необходимых экспертиз, анализов и оценок в соответствии с компетенцией Учреждения;</w:t>
      </w:r>
    </w:p>
    <w:p w:rsidR="00CC1904" w:rsidRPr="00CC1904" w:rsidRDefault="00CC1904" w:rsidP="00CC1904">
      <w:pPr>
        <w:widowControl/>
        <w:shd w:val="clear" w:color="auto" w:fill="FFFFFF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 4.1.2</w:t>
      </w:r>
      <w:r w:rsidR="00793DF6">
        <w:rPr>
          <w:sz w:val="28"/>
          <w:szCs w:val="28"/>
        </w:rPr>
        <w:t>1</w:t>
      </w:r>
      <w:r w:rsidRPr="00CC1904">
        <w:rPr>
          <w:sz w:val="28"/>
          <w:szCs w:val="28"/>
        </w:rPr>
        <w:t>. Привлекать на договорной основе для совместного решения поставленных задач научные учреждения, другие организации, отдельных специалистов;</w:t>
      </w:r>
    </w:p>
    <w:p w:rsidR="00CC1904" w:rsidRPr="00CC1904" w:rsidRDefault="00CC1904" w:rsidP="00CC1904">
      <w:pPr>
        <w:widowControl/>
        <w:shd w:val="clear" w:color="auto" w:fill="FFFFFF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 4.1.2</w:t>
      </w:r>
      <w:r w:rsidR="00793DF6">
        <w:rPr>
          <w:sz w:val="28"/>
          <w:szCs w:val="28"/>
        </w:rPr>
        <w:t>2</w:t>
      </w:r>
      <w:r w:rsidRPr="00CC1904">
        <w:rPr>
          <w:sz w:val="28"/>
          <w:szCs w:val="28"/>
        </w:rPr>
        <w:t>. Осуществлять другие виды деятельности в случаях, предусмотренных законодательством Российской Федерации на основании разрешения (лицензии);</w:t>
      </w:r>
    </w:p>
    <w:p w:rsidR="00CC1904" w:rsidRPr="00CC1904" w:rsidRDefault="00793DF6" w:rsidP="00CC1904">
      <w:pPr>
        <w:spacing w:line="276" w:lineRule="auto"/>
        <w:ind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4.1.23</w:t>
      </w:r>
      <w:r w:rsidR="00CC1904" w:rsidRPr="00CC1904">
        <w:rPr>
          <w:sz w:val="28"/>
          <w:szCs w:val="28"/>
        </w:rPr>
        <w:t xml:space="preserve">. Иметь иные права в осуществлении своей деятельности и в интересах содействия развитию сферы </w:t>
      </w:r>
      <w:r>
        <w:rPr>
          <w:sz w:val="28"/>
          <w:szCs w:val="28"/>
        </w:rPr>
        <w:t>физической культуры, спорта и молодежной политики</w:t>
      </w:r>
      <w:r w:rsidR="00CC1904" w:rsidRPr="00CC1904">
        <w:rPr>
          <w:sz w:val="28"/>
          <w:szCs w:val="28"/>
        </w:rPr>
        <w:t xml:space="preserve"> в соответствии с действующим федеральным, областным законодательством, муниципальными правовыми актами.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</w:p>
    <w:p w:rsidR="00CC1904" w:rsidRPr="00CC1904" w:rsidRDefault="00CC1904" w:rsidP="00CC1904">
      <w:pPr>
        <w:spacing w:line="276" w:lineRule="auto"/>
        <w:ind w:right="567"/>
        <w:jc w:val="center"/>
        <w:rPr>
          <w:b/>
          <w:sz w:val="28"/>
          <w:szCs w:val="28"/>
        </w:rPr>
      </w:pPr>
      <w:r w:rsidRPr="00CC1904">
        <w:rPr>
          <w:b/>
          <w:sz w:val="28"/>
          <w:szCs w:val="28"/>
        </w:rPr>
        <w:t>Раздел 5. Ответственность и обязанности Учреждения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5.1.  Учреждение несет ответственность </w:t>
      </w:r>
      <w:proofErr w:type="gramStart"/>
      <w:r w:rsidRPr="00CC1904">
        <w:rPr>
          <w:sz w:val="28"/>
          <w:szCs w:val="28"/>
        </w:rPr>
        <w:t>за</w:t>
      </w:r>
      <w:proofErr w:type="gramEnd"/>
      <w:r w:rsidRPr="00CC1904">
        <w:rPr>
          <w:sz w:val="28"/>
          <w:szCs w:val="28"/>
        </w:rPr>
        <w:t>: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</w:t>
      </w:r>
      <w:proofErr w:type="gramStart"/>
      <w:r w:rsidRPr="00CC1904">
        <w:rPr>
          <w:sz w:val="28"/>
          <w:szCs w:val="28"/>
        </w:rPr>
        <w:t>- неисполнение или ненадлежащее исполнение Конституции Российской Федерации, Бюджетного кодекса Российской Федерации, Гражданского кодекса Российской Федерации, Федерального закона от 06.10.2003 г. № 131-ФЗ «Об общих принципах организации местного самоуправления в Российской Федерации», Федерального закона от 12.01.1996 г. № 7-ФЗ «О некоммерческих организациях», Федерального закона от 29.12.2012 г. № 273-ФЗ «Об образовании в Российской Федерации» и иных федеральных законов, постановлений и распоряжений Правительства Российской Федерации</w:t>
      </w:r>
      <w:proofErr w:type="gramEnd"/>
      <w:r w:rsidRPr="00CC1904">
        <w:rPr>
          <w:sz w:val="28"/>
          <w:szCs w:val="28"/>
        </w:rPr>
        <w:t>, указов и распоряжений Президента Российской Федерации, иных нормативных правовых актов Российской Федерации, Белгородской области, муниципальных правовых актов, настоящего Устава;</w:t>
      </w:r>
    </w:p>
    <w:p w:rsidR="00CC1904" w:rsidRPr="00CC1904" w:rsidRDefault="00CC1904" w:rsidP="00CC1904">
      <w:pPr>
        <w:shd w:val="clear" w:color="auto" w:fill="FFFFFF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- ненадлежащее содействие обеспечению создания необходимых условий в пределах компетенции Учреждения для эффективного и качественного функционирования муниципальных организаций;</w:t>
      </w:r>
    </w:p>
    <w:p w:rsidR="00CC1904" w:rsidRPr="00CC1904" w:rsidRDefault="00CC1904" w:rsidP="00CC1904">
      <w:pPr>
        <w:tabs>
          <w:tab w:val="left" w:pos="567"/>
        </w:tabs>
        <w:spacing w:line="276" w:lineRule="auto"/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- нецелевое и неэффективное использование денежных средств Учреждением;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bCs/>
          <w:color w:val="000000"/>
          <w:sz w:val="28"/>
          <w:szCs w:val="28"/>
        </w:rPr>
      </w:pPr>
      <w:r w:rsidRPr="00CC1904">
        <w:rPr>
          <w:bCs/>
          <w:color w:val="000000"/>
          <w:sz w:val="28"/>
          <w:szCs w:val="28"/>
        </w:rPr>
        <w:t xml:space="preserve">         - несвоевременную выплату заработной платы работникам Учреждения в соответствии с законодательством Российской Федерации;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color w:val="000000"/>
          <w:sz w:val="28"/>
          <w:szCs w:val="28"/>
        </w:rPr>
      </w:pPr>
      <w:r w:rsidRPr="00CC1904">
        <w:rPr>
          <w:bCs/>
          <w:color w:val="000000"/>
          <w:sz w:val="28"/>
          <w:szCs w:val="28"/>
        </w:rPr>
        <w:t xml:space="preserve">         - н</w:t>
      </w:r>
      <w:r w:rsidRPr="00CC1904">
        <w:rPr>
          <w:color w:val="000000"/>
          <w:sz w:val="28"/>
          <w:szCs w:val="28"/>
        </w:rPr>
        <w:t xml:space="preserve">едостоверное и несвоевременное представление установленной </w:t>
      </w:r>
      <w:r w:rsidRPr="00CC1904">
        <w:rPr>
          <w:color w:val="000000"/>
          <w:sz w:val="28"/>
          <w:szCs w:val="28"/>
        </w:rPr>
        <w:lastRenderedPageBreak/>
        <w:t xml:space="preserve">отчетности и другой информации, связанной с исполнением </w:t>
      </w:r>
      <w:proofErr w:type="spellStart"/>
      <w:r w:rsidRPr="00CC1904">
        <w:rPr>
          <w:color w:val="000000"/>
          <w:sz w:val="28"/>
          <w:szCs w:val="28"/>
        </w:rPr>
        <w:t>Чернянского</w:t>
      </w:r>
      <w:proofErr w:type="spellEnd"/>
      <w:r w:rsidRPr="00CC1904">
        <w:rPr>
          <w:color w:val="000000"/>
          <w:sz w:val="28"/>
          <w:szCs w:val="28"/>
        </w:rPr>
        <w:t xml:space="preserve"> районного бюджета. 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08"/>
        <w:jc w:val="both"/>
        <w:rPr>
          <w:bCs/>
          <w:color w:val="000000"/>
          <w:sz w:val="28"/>
          <w:szCs w:val="28"/>
        </w:rPr>
      </w:pPr>
      <w:r w:rsidRPr="00CC1904">
        <w:rPr>
          <w:bCs/>
          <w:color w:val="000000"/>
          <w:sz w:val="28"/>
          <w:szCs w:val="28"/>
        </w:rPr>
        <w:t>5.2. Учреждение обязано: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08"/>
        <w:jc w:val="both"/>
        <w:rPr>
          <w:bCs/>
          <w:color w:val="000000"/>
          <w:sz w:val="28"/>
          <w:szCs w:val="28"/>
        </w:rPr>
      </w:pPr>
      <w:r w:rsidRPr="00CC1904">
        <w:rPr>
          <w:bCs/>
          <w:color w:val="000000"/>
          <w:sz w:val="28"/>
          <w:szCs w:val="28"/>
        </w:rPr>
        <w:t xml:space="preserve">5.2.1. </w:t>
      </w:r>
      <w:r w:rsidRPr="00CC1904">
        <w:rPr>
          <w:sz w:val="28"/>
          <w:szCs w:val="28"/>
        </w:rPr>
        <w:t xml:space="preserve">Обеспечивать оплату труда работников Учреждения, соблюдать гарантии, установленные трудовым и иным законодательством РФ, обеспечивать меры социальной защиты работникам Учреждения, содействовать в реализации обеспечения различных мер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района, гарантировать соблюдение прав и свобод работников Учреждения.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bCs/>
          <w:color w:val="000000"/>
          <w:sz w:val="28"/>
          <w:szCs w:val="28"/>
        </w:rPr>
      </w:pPr>
      <w:r w:rsidRPr="00CC1904">
        <w:rPr>
          <w:bCs/>
          <w:color w:val="000000"/>
          <w:sz w:val="28"/>
          <w:szCs w:val="28"/>
        </w:rPr>
        <w:t xml:space="preserve">5.2.2. Нести ответственность за безопасные условия труда, режим труда и отдыха работников, состояние и проведение противопожарных и других мероприятий по недопущению чрезвычайных ситуаций. 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bCs/>
          <w:sz w:val="28"/>
          <w:szCs w:val="28"/>
        </w:rPr>
      </w:pPr>
      <w:r w:rsidRPr="00CC1904">
        <w:rPr>
          <w:bCs/>
          <w:color w:val="000000"/>
          <w:sz w:val="28"/>
          <w:szCs w:val="28"/>
        </w:rPr>
        <w:t xml:space="preserve">5.2.3. Хранить и использовать в установленном порядке документы </w:t>
      </w:r>
      <w:r w:rsidRPr="00CC1904">
        <w:rPr>
          <w:bCs/>
          <w:sz w:val="28"/>
          <w:szCs w:val="28"/>
        </w:rPr>
        <w:t>Учреждения.</w:t>
      </w:r>
    </w:p>
    <w:p w:rsidR="00CC1904" w:rsidRPr="00CC1904" w:rsidRDefault="00CC1904" w:rsidP="00CC1904">
      <w:pPr>
        <w:widowControl/>
        <w:shd w:val="clear" w:color="auto" w:fill="FFFFFF"/>
        <w:ind w:right="567"/>
        <w:jc w:val="both"/>
        <w:rPr>
          <w:sz w:val="28"/>
          <w:szCs w:val="28"/>
        </w:rPr>
      </w:pPr>
      <w:r w:rsidRPr="00CC1904">
        <w:rPr>
          <w:bCs/>
          <w:sz w:val="28"/>
          <w:szCs w:val="28"/>
        </w:rPr>
        <w:t xml:space="preserve">          5.2.4. </w:t>
      </w:r>
      <w:r w:rsidRPr="00CC1904">
        <w:rPr>
          <w:sz w:val="28"/>
          <w:szCs w:val="28"/>
        </w:rPr>
        <w:t>Нести ответственность в соответствии с законодательством Российской Федерации за нарушение договорных, налоговых и иных обязательств.</w:t>
      </w:r>
    </w:p>
    <w:p w:rsidR="00CC1904" w:rsidRPr="00CC1904" w:rsidRDefault="00CC1904" w:rsidP="00CC1904">
      <w:pPr>
        <w:widowControl/>
        <w:shd w:val="clear" w:color="auto" w:fill="FFFFFF"/>
        <w:ind w:right="567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5.2.5. Обеспечивать защиту информации конфиденциального характера</w:t>
      </w:r>
    </w:p>
    <w:p w:rsidR="00CC1904" w:rsidRPr="00CC1904" w:rsidRDefault="00CC1904" w:rsidP="00CC1904">
      <w:pPr>
        <w:widowControl/>
        <w:shd w:val="clear" w:color="auto" w:fill="FFFFFF"/>
        <w:ind w:right="567"/>
        <w:rPr>
          <w:sz w:val="28"/>
          <w:szCs w:val="28"/>
        </w:rPr>
      </w:pPr>
      <w:r w:rsidRPr="00CC1904">
        <w:rPr>
          <w:sz w:val="28"/>
          <w:szCs w:val="28"/>
        </w:rPr>
        <w:t>(включая персональные данные);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bCs/>
          <w:color w:val="000000"/>
          <w:sz w:val="28"/>
          <w:szCs w:val="28"/>
        </w:rPr>
      </w:pPr>
      <w:r w:rsidRPr="00CC1904">
        <w:rPr>
          <w:bCs/>
          <w:sz w:val="28"/>
          <w:szCs w:val="28"/>
        </w:rPr>
        <w:t>5.2.6. Выполнять</w:t>
      </w:r>
      <w:r w:rsidRPr="00CC1904">
        <w:rPr>
          <w:bCs/>
          <w:color w:val="000000"/>
          <w:sz w:val="28"/>
          <w:szCs w:val="28"/>
        </w:rPr>
        <w:t xml:space="preserve"> другие обязательства, предусмотренные действующим законодательством Российской Федерации.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color w:val="548DD4"/>
          <w:sz w:val="28"/>
          <w:szCs w:val="28"/>
        </w:rPr>
      </w:pPr>
    </w:p>
    <w:p w:rsidR="00CC1904" w:rsidRPr="00CC1904" w:rsidRDefault="00CC1904" w:rsidP="00CC1904">
      <w:pPr>
        <w:spacing w:line="276" w:lineRule="auto"/>
        <w:ind w:right="567"/>
        <w:jc w:val="center"/>
        <w:rPr>
          <w:b/>
          <w:sz w:val="28"/>
          <w:szCs w:val="28"/>
        </w:rPr>
      </w:pPr>
      <w:r w:rsidRPr="00CC1904">
        <w:rPr>
          <w:b/>
          <w:sz w:val="28"/>
          <w:szCs w:val="28"/>
        </w:rPr>
        <w:t>Раздел 6.  Управление Учреждением</w:t>
      </w:r>
    </w:p>
    <w:p w:rsidR="00CC1904" w:rsidRPr="00CC1904" w:rsidRDefault="00CC1904" w:rsidP="00CC1904">
      <w:pPr>
        <w:spacing w:line="276" w:lineRule="auto"/>
        <w:ind w:right="567"/>
        <w:jc w:val="both"/>
        <w:rPr>
          <w:sz w:val="28"/>
          <w:szCs w:val="28"/>
        </w:rPr>
      </w:pP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6.1. Управление деятельностью Учреждения осуществляется в соответствии с законодательством Российской Федерации, Белгородской области, муниципальными </w:t>
      </w:r>
      <w:r w:rsidRPr="00CC1904">
        <w:rPr>
          <w:spacing w:val="5"/>
          <w:sz w:val="28"/>
          <w:szCs w:val="28"/>
        </w:rPr>
        <w:t>правовыми актами и настоящим Уставом.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6.2. Управление деятельностью Учреждения осуществляет начальник, назначаемый на должность и освобождаемый от должности </w:t>
      </w:r>
      <w:r w:rsidRPr="00CC1904">
        <w:rPr>
          <w:rStyle w:val="FontStyle22"/>
          <w:sz w:val="28"/>
          <w:szCs w:val="28"/>
        </w:rPr>
        <w:t xml:space="preserve">главой администрации </w:t>
      </w:r>
      <w:proofErr w:type="spellStart"/>
      <w:r w:rsidRPr="00CC1904">
        <w:rPr>
          <w:rStyle w:val="FontStyle22"/>
          <w:sz w:val="28"/>
          <w:szCs w:val="28"/>
        </w:rPr>
        <w:t>Чернянского</w:t>
      </w:r>
      <w:proofErr w:type="spellEnd"/>
      <w:r w:rsidRPr="00CC1904">
        <w:rPr>
          <w:rStyle w:val="FontStyle22"/>
          <w:sz w:val="28"/>
          <w:szCs w:val="28"/>
        </w:rPr>
        <w:t xml:space="preserve"> района </w:t>
      </w:r>
      <w:r w:rsidRPr="00CC1904">
        <w:rPr>
          <w:color w:val="000000"/>
          <w:spacing w:val="5"/>
          <w:sz w:val="28"/>
          <w:szCs w:val="28"/>
        </w:rPr>
        <w:t xml:space="preserve">в установленном порядке. 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Начальник руководит деятельностью Учреждения на основе единоначалия и несет персональную ответственность за выполнение задач и осуществление деятельности Учреждения.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Начальник Учреждения осуществляет деятельность на основании трудового договора, заключенного с Учредителем </w:t>
      </w:r>
      <w:r w:rsidRPr="00A01B96">
        <w:rPr>
          <w:color w:val="000000"/>
          <w:spacing w:val="5"/>
          <w:sz w:val="28"/>
          <w:szCs w:val="28"/>
        </w:rPr>
        <w:t xml:space="preserve">сроком на </w:t>
      </w:r>
      <w:r w:rsidR="00A01B96" w:rsidRPr="00A01B96">
        <w:rPr>
          <w:color w:val="000000"/>
          <w:spacing w:val="5"/>
          <w:sz w:val="28"/>
          <w:szCs w:val="28"/>
        </w:rPr>
        <w:t>1 год</w:t>
      </w:r>
      <w:r w:rsidRPr="00A01B96">
        <w:rPr>
          <w:color w:val="000000"/>
          <w:spacing w:val="5"/>
          <w:sz w:val="28"/>
          <w:szCs w:val="28"/>
        </w:rPr>
        <w:t>.</w:t>
      </w:r>
      <w:r w:rsidRPr="00CC1904">
        <w:rPr>
          <w:color w:val="000000"/>
          <w:spacing w:val="5"/>
          <w:sz w:val="28"/>
          <w:szCs w:val="28"/>
        </w:rPr>
        <w:t xml:space="preserve"> 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6.3. Начальник Учреждения действует от имени Учреждения без доверенности, в том числе представляет его интересы в различных организациях, в судебных органах, органах государственной власти, органах местного самоуправления и во взаимоотношениях с </w:t>
      </w:r>
      <w:r w:rsidRPr="00CC1904">
        <w:rPr>
          <w:color w:val="000000"/>
          <w:spacing w:val="5"/>
          <w:sz w:val="28"/>
          <w:szCs w:val="28"/>
        </w:rPr>
        <w:lastRenderedPageBreak/>
        <w:t>юридическими и физическими лицами.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6.4. Начальник Учреждения: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- </w:t>
      </w:r>
      <w:r w:rsidR="00A01B96">
        <w:rPr>
          <w:color w:val="000000"/>
          <w:spacing w:val="5"/>
          <w:sz w:val="28"/>
          <w:szCs w:val="28"/>
        </w:rPr>
        <w:t xml:space="preserve"> </w:t>
      </w:r>
      <w:r w:rsidRPr="00CC1904">
        <w:rPr>
          <w:color w:val="000000"/>
          <w:spacing w:val="5"/>
          <w:sz w:val="28"/>
          <w:szCs w:val="28"/>
        </w:rPr>
        <w:t>принимает обязательства от имени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подписывает соглашения, договоры, контракты от имени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открывает и закрывает счета, совершает по ним операции и утверждает финансовые документы, подписывает банковские и финансовые документы;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управляет имуществом Учреждения в пределах, установленных законодательством Российской Федерации, настоящим Уставом и заключенным с ним трудовым договором;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совершает сделки, соответствующие целям деятельности Учреждения, и в пределах действующего законодательства РФ и настоящего устава;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spacing w:val="5"/>
          <w:sz w:val="28"/>
          <w:szCs w:val="28"/>
        </w:rPr>
      </w:pPr>
      <w:r w:rsidRPr="00CC1904">
        <w:rPr>
          <w:spacing w:val="5"/>
          <w:sz w:val="28"/>
          <w:szCs w:val="28"/>
        </w:rPr>
        <w:t>- разрабатывает и утверждает структуру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spacing w:val="5"/>
          <w:sz w:val="28"/>
          <w:szCs w:val="28"/>
        </w:rPr>
        <w:t>- разрабатывает и утверждает</w:t>
      </w:r>
      <w:r w:rsidRPr="00CC1904">
        <w:rPr>
          <w:color w:val="000000"/>
          <w:spacing w:val="5"/>
          <w:sz w:val="28"/>
          <w:szCs w:val="28"/>
        </w:rPr>
        <w:t xml:space="preserve"> штатное расписание в пределах ассигнований на оплату труда, предусмотренных в бюджетной смете Учреждения, и предельной численности структуры Учреждения, установленной Учредителем, штатное расписание согласовывает с Учредителем;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утверждает локальными актами положения, регулирующие деятельность структурных подразделений Учреждения, годовой план деятельности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назначает на должности и освобождает от должностей работников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заключает трудовые договоры с работниками Учреждения, принимает меры поощрения и применяет к ним дисциплинарные взыскания;</w:t>
      </w:r>
    </w:p>
    <w:p w:rsidR="00CC1904" w:rsidRPr="00CC1904" w:rsidRDefault="00CC1904" w:rsidP="003E6A63">
      <w:pPr>
        <w:pStyle w:val="aa"/>
        <w:spacing w:before="0" w:beforeAutospacing="0" w:after="0" w:afterAutospacing="0" w:line="288" w:lineRule="atLeast"/>
        <w:ind w:right="567" w:firstLine="540"/>
        <w:rPr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издает в пределах своей компетенции и в соответствии с действующим законодательством РФ, приказы, правила, инструкции, иную документацию, организует контроль их выполнения, утверждает положения (в том числе об оплате труда), правила внутреннего трудового распорядка, должностные инструкции, у</w:t>
      </w:r>
      <w:r w:rsidRPr="00CC1904">
        <w:rPr>
          <w:sz w:val="28"/>
          <w:szCs w:val="28"/>
        </w:rPr>
        <w:t>тверждает непосредственно положения о структурных подразделениях Учреждения</w:t>
      </w:r>
      <w:r w:rsidRPr="00CC1904">
        <w:rPr>
          <w:color w:val="000000"/>
          <w:spacing w:val="5"/>
          <w:sz w:val="28"/>
          <w:szCs w:val="28"/>
        </w:rPr>
        <w:t>;</w:t>
      </w:r>
    </w:p>
    <w:p w:rsidR="00CC1904" w:rsidRPr="00CC1904" w:rsidRDefault="00CC1904" w:rsidP="00CC1904">
      <w:pPr>
        <w:widowControl/>
        <w:spacing w:line="288" w:lineRule="atLeast"/>
        <w:ind w:right="567" w:firstLine="540"/>
        <w:jc w:val="both"/>
        <w:rPr>
          <w:color w:val="000000"/>
          <w:spacing w:val="5"/>
          <w:sz w:val="28"/>
          <w:szCs w:val="28"/>
        </w:rPr>
      </w:pPr>
      <w:r w:rsidRPr="00CC1904">
        <w:rPr>
          <w:sz w:val="28"/>
          <w:szCs w:val="28"/>
        </w:rPr>
        <w:t>- в пределах своей компетенции координирует работу по безопасности, охране труда, гражданской обороне и противопожарной безопасности, антитеррористической защищенности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обеспечивает разработку и реализацию мер по выполнению нормативных и распорядительных актов федеральных, региональных органов, органов местного самоуправления;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lastRenderedPageBreak/>
        <w:t>- дает поручения и указания работникам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подписывает документы Учреждения, визирует документы, поступившие в Учреждение;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- </w:t>
      </w:r>
      <w:r w:rsidRPr="00CC1904">
        <w:rPr>
          <w:sz w:val="28"/>
          <w:szCs w:val="28"/>
        </w:rPr>
        <w:t>осуществляет контроль за исполнением работниками Учреждения их должностных обязанностей, а также собственных поручений</w:t>
      </w:r>
      <w:r w:rsidRPr="00CC1904">
        <w:rPr>
          <w:color w:val="000000"/>
          <w:spacing w:val="5"/>
          <w:sz w:val="28"/>
          <w:szCs w:val="28"/>
        </w:rPr>
        <w:t>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- осуществляет оценку коррупционных рисков;</w:t>
      </w:r>
    </w:p>
    <w:p w:rsidR="00CC1904" w:rsidRPr="00CC1904" w:rsidRDefault="00CC1904" w:rsidP="00CC1904">
      <w:pPr>
        <w:ind w:right="567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       - содействует осуществлению мер по предупреждению коррупции в Учреждении, муниципальных образовательных организациях с разработкой и изданием необходимых документов;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>- осуществляет меры по предотвращению и урегулированию конфликта интересов в Учреждении, участвует в пределах компетенции и в случаях, предусмотренных муниципальным правовым актом, регулирующим рассмотрение уведомления о конфликте интересов, в рассмотрении такого уведомления в муниципальных организациях;</w:t>
      </w:r>
    </w:p>
    <w:p w:rsidR="00CC1904" w:rsidRPr="00CC1904" w:rsidRDefault="00CC1904" w:rsidP="00CC1904">
      <w:pPr>
        <w:widowControl/>
        <w:spacing w:line="288" w:lineRule="atLeast"/>
        <w:ind w:right="567" w:firstLine="54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- участвует в заседаниях и совещаниях, проводимых Учредителем при обсуждении вопросов, входящих в компетенцию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организует прием и рассмотрение обращений граждан и организаций по вопросам, входящим в компетенцию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осуществляет иные полномочия, предусмотренные действующим законодательством Российской Федерации, Белгородской области, муниципальными правовыми актами, трудовым договором.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6.5. Начальник Учреждения в порядке, установленном законодательством Российской Федерации, несет ответственность </w:t>
      </w:r>
      <w:proofErr w:type="gramStart"/>
      <w:r w:rsidRPr="00CC1904">
        <w:rPr>
          <w:color w:val="000000"/>
          <w:spacing w:val="5"/>
          <w:sz w:val="28"/>
          <w:szCs w:val="28"/>
        </w:rPr>
        <w:t>за</w:t>
      </w:r>
      <w:proofErr w:type="gramEnd"/>
      <w:r w:rsidRPr="00CC1904">
        <w:rPr>
          <w:color w:val="000000"/>
          <w:spacing w:val="5"/>
          <w:sz w:val="28"/>
          <w:szCs w:val="28"/>
        </w:rPr>
        <w:t>:</w:t>
      </w:r>
    </w:p>
    <w:p w:rsidR="00CC1904" w:rsidRPr="00CC1904" w:rsidRDefault="00CC1904" w:rsidP="00CC1904">
      <w:pPr>
        <w:widowControl/>
        <w:spacing w:line="288" w:lineRule="atLeast"/>
        <w:ind w:right="567" w:firstLine="54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   - создание работникам </w:t>
      </w:r>
      <w:r w:rsidRPr="00CC1904">
        <w:rPr>
          <w:color w:val="000000"/>
          <w:spacing w:val="5"/>
          <w:sz w:val="28"/>
          <w:szCs w:val="28"/>
        </w:rPr>
        <w:t>Учреждения</w:t>
      </w:r>
      <w:r w:rsidRPr="00CC1904">
        <w:rPr>
          <w:sz w:val="28"/>
          <w:szCs w:val="28"/>
        </w:rPr>
        <w:t xml:space="preserve"> условий труда, соответствующих требованиям законодательства;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целевое использование   выделенных в распоряжение Учреждения бюджетных средств, достоверность и своевременное представление установленной отчетности и другой информации, связанной с исполнением бюджета, эффективное использование бюджетных средств;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сохранность имущественного комплекса, находящегося в оперативном управлении Учреждения, и его использование по назначению;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организационно-техническое обеспечение деятельности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соблюдение правил и нормативных требований охраны труда, противопожарной безопасности, санитарно-гигиенического и противоэпидемического режимов;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осуществление приносящей доход деятельности, предусмотренной настоящим Уставом;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lastRenderedPageBreak/>
        <w:t>- нарушения договорных, кредитных, расчетных обязательств, правил хозяйствования, установленных законодательством Российской Федерации, отвечает за качество и эффективность работы Учреждения.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 </w:t>
      </w:r>
      <w:r w:rsidR="00A01B96">
        <w:rPr>
          <w:color w:val="000000"/>
          <w:spacing w:val="5"/>
          <w:sz w:val="28"/>
          <w:szCs w:val="28"/>
        </w:rPr>
        <w:t xml:space="preserve">  </w:t>
      </w:r>
      <w:r w:rsidRPr="00CC1904">
        <w:rPr>
          <w:color w:val="000000"/>
          <w:spacing w:val="5"/>
          <w:sz w:val="28"/>
          <w:szCs w:val="28"/>
        </w:rPr>
        <w:t xml:space="preserve"> 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 Учредитель осуществляет следующие функции в отношении Учреждения: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.1. Утверждает Устав Учреждения, а также вносимые в него изменения.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spacing w:val="5"/>
          <w:sz w:val="28"/>
          <w:szCs w:val="28"/>
        </w:rPr>
      </w:pPr>
      <w:r w:rsidRPr="00CC1904">
        <w:rPr>
          <w:spacing w:val="5"/>
          <w:sz w:val="28"/>
          <w:szCs w:val="28"/>
        </w:rPr>
        <w:t>6.</w:t>
      </w:r>
      <w:r w:rsidR="00A01B96">
        <w:rPr>
          <w:spacing w:val="5"/>
          <w:sz w:val="28"/>
          <w:szCs w:val="28"/>
        </w:rPr>
        <w:t>6</w:t>
      </w:r>
      <w:r w:rsidRPr="00CC1904">
        <w:rPr>
          <w:spacing w:val="5"/>
          <w:sz w:val="28"/>
          <w:szCs w:val="28"/>
        </w:rPr>
        <w:t>.2.  Согласовывает структуру и штатное расписание Учреждения.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.3. Назначает начальника Учреждения на должность и прекращает его полномочия.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.4. Определяет перечень особо ценного движимого имущества закрепленного за Учреждением или приобретенного Учреждением за счет  средств, выделенных ему Учредителем  на приобретение  такого  имущества (далее  особо ценное  движимое  имущество).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 xml:space="preserve">.5. Определяет порядок  составления  и утверждения  отчетов </w:t>
      </w:r>
      <w:proofErr w:type="gramStart"/>
      <w:r w:rsidRPr="00CC1904">
        <w:rPr>
          <w:color w:val="000000"/>
          <w:spacing w:val="5"/>
          <w:sz w:val="28"/>
          <w:szCs w:val="28"/>
        </w:rPr>
        <w:t>о результатах деятельности Учреждения об использовании  закрепленного  за ним  муниципального  имущества  в соответствии с общими требованиями</w:t>
      </w:r>
      <w:proofErr w:type="gramEnd"/>
      <w:r w:rsidRPr="00CC1904">
        <w:rPr>
          <w:color w:val="000000"/>
          <w:spacing w:val="5"/>
          <w:sz w:val="28"/>
          <w:szCs w:val="28"/>
        </w:rPr>
        <w:t>, установленными действующим законодательством РФ.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.6. Согласовывает   распоряжение особо  ценным движимым  имуществом, закрепленным  за Учреждением  либо   приобретенным  Учреждением  за счет  средств, выделенных ему Учредителем  на приобретение  такого имущества.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.7. Согласовывает  распоряжение  недвижимым  имуществом  Учреждения, в том  числе  передачу его в аренду, безвозмездное временное пользование.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.8. Осуществляет  финансовое  обеспечение  деятельности  Учреждения.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.9. Утверждает  бюджетную смету  и внесение  в нее  изменений  с конкретным  обоснованием ее   размеров, в том  числе  на оказание   услуг (выполнение   работ)  юридическим  и  физическим лицам в соответствии с предусмотренными Уставом Учреждения основными видами  деятельности.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 xml:space="preserve">.10. Осуществляет  </w:t>
      </w:r>
      <w:proofErr w:type="gramStart"/>
      <w:r w:rsidRPr="00CC1904">
        <w:rPr>
          <w:color w:val="000000"/>
          <w:spacing w:val="5"/>
          <w:sz w:val="28"/>
          <w:szCs w:val="28"/>
        </w:rPr>
        <w:t>контроль  за</w:t>
      </w:r>
      <w:proofErr w:type="gramEnd"/>
      <w:r w:rsidRPr="00CC1904">
        <w:rPr>
          <w:color w:val="000000"/>
          <w:spacing w:val="5"/>
          <w:sz w:val="28"/>
          <w:szCs w:val="28"/>
        </w:rPr>
        <w:t xml:space="preserve">  деятельностью  Учреждения   в соответствии  с действующим  законодательством Российской Федерации.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.11. Создает, реорганизует, ликвидирует Учреждение, а также изменяет его тип.</w:t>
      </w:r>
    </w:p>
    <w:p w:rsid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lastRenderedPageBreak/>
        <w:t>6.</w:t>
      </w:r>
      <w:r w:rsidR="00A01B96">
        <w:rPr>
          <w:color w:val="000000"/>
          <w:spacing w:val="5"/>
          <w:sz w:val="28"/>
          <w:szCs w:val="28"/>
        </w:rPr>
        <w:t>6</w:t>
      </w:r>
      <w:r w:rsidRPr="00CC1904">
        <w:rPr>
          <w:color w:val="000000"/>
          <w:spacing w:val="5"/>
          <w:sz w:val="28"/>
          <w:szCs w:val="28"/>
        </w:rPr>
        <w:t>.12. Осуществляет   иные  функции  и   полномочия  Учредителя, установленные  законодательством  Российской Федерации,  нормативно-правовыми  актами Белгородской области,  муниципальными правовыми  актами и  настоящим Уставом.</w:t>
      </w:r>
    </w:p>
    <w:p w:rsidR="00144849" w:rsidRPr="00CC1904" w:rsidRDefault="00144849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</w:p>
    <w:p w:rsidR="00CC1904" w:rsidRDefault="00CC1904" w:rsidP="003E6A63">
      <w:pPr>
        <w:pStyle w:val="1"/>
        <w:spacing w:before="0" w:line="276" w:lineRule="auto"/>
        <w:ind w:right="567"/>
        <w:jc w:val="center"/>
        <w:rPr>
          <w:rFonts w:ascii="Times New Roman" w:hAnsi="Times New Roman"/>
          <w:sz w:val="28"/>
          <w:szCs w:val="28"/>
        </w:rPr>
      </w:pPr>
      <w:r w:rsidRPr="00CC1904">
        <w:rPr>
          <w:rFonts w:ascii="Times New Roman" w:hAnsi="Times New Roman"/>
          <w:sz w:val="28"/>
          <w:szCs w:val="28"/>
        </w:rPr>
        <w:t>7. Публичная деятельность Учреждения</w:t>
      </w:r>
    </w:p>
    <w:p w:rsidR="00144849" w:rsidRPr="00144849" w:rsidRDefault="00144849" w:rsidP="00144849">
      <w:pPr>
        <w:rPr>
          <w:lang w:eastAsia="ru-RU"/>
        </w:rPr>
      </w:pP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bookmarkStart w:id="0" w:name="sub_5"/>
      <w:bookmarkEnd w:id="0"/>
      <w:r w:rsidRPr="00CC1904">
        <w:rPr>
          <w:color w:val="000000"/>
          <w:spacing w:val="5"/>
          <w:sz w:val="28"/>
          <w:szCs w:val="28"/>
        </w:rPr>
        <w:t>7.1. Учреждение обеспечивает открытость и доступность следующих документов: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учредительных документов, в том числе внесенных в них изменений;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свидетельства о государственной регистрации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решения Учредителя о создании Учреждения;</w:t>
      </w:r>
    </w:p>
    <w:p w:rsidR="00CC1904" w:rsidRPr="00CC1904" w:rsidRDefault="00CC1904" w:rsidP="00CC1904">
      <w:pPr>
        <w:shd w:val="clear" w:color="auto" w:fill="FFFFFF"/>
        <w:tabs>
          <w:tab w:val="left" w:pos="709"/>
        </w:tabs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решения Учредителя о назначении начальника Учреждения;</w:t>
      </w:r>
    </w:p>
    <w:p w:rsidR="00CC1904" w:rsidRPr="00A01B96" w:rsidRDefault="00A01B96" w:rsidP="00A01B96">
      <w:pPr>
        <w:ind w:right="567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C1904" w:rsidRPr="00A01B96">
        <w:rPr>
          <w:sz w:val="28"/>
          <w:szCs w:val="28"/>
        </w:rPr>
        <w:t>- положения о филиалах, представительствах Учреждения;</w:t>
      </w:r>
    </w:p>
    <w:p w:rsidR="00CC1904" w:rsidRPr="005B5A66" w:rsidRDefault="00CC1904" w:rsidP="003E6A63">
      <w:pPr>
        <w:pStyle w:val="aa"/>
        <w:spacing w:before="0" w:beforeAutospacing="0" w:after="0" w:afterAutospacing="0" w:line="288" w:lineRule="atLeast"/>
        <w:ind w:right="567" w:firstLine="540"/>
        <w:rPr>
          <w:sz w:val="28"/>
          <w:szCs w:val="28"/>
        </w:rPr>
      </w:pPr>
      <w:r w:rsidRPr="00CC1904">
        <w:rPr>
          <w:sz w:val="28"/>
          <w:szCs w:val="28"/>
        </w:rPr>
        <w:t xml:space="preserve">  - плана </w:t>
      </w:r>
      <w:r w:rsidRPr="005B5A66">
        <w:rPr>
          <w:sz w:val="28"/>
          <w:szCs w:val="28"/>
        </w:rPr>
        <w:t xml:space="preserve">финансово-хозяйственной деятельности Учреждения, составляемого и утверждаемого в </w:t>
      </w:r>
      <w:hyperlink r:id="rId10" w:history="1">
        <w:r w:rsidRPr="005B5A66">
          <w:rPr>
            <w:rStyle w:val="a9"/>
            <w:color w:val="000000"/>
            <w:sz w:val="28"/>
            <w:szCs w:val="28"/>
            <w:u w:val="none"/>
          </w:rPr>
          <w:t>порядке</w:t>
        </w:r>
      </w:hyperlink>
      <w:r w:rsidRPr="005B5A66">
        <w:rPr>
          <w:sz w:val="28"/>
          <w:szCs w:val="28"/>
        </w:rPr>
        <w:t xml:space="preserve">, определенном Учредителем, и в соответствии с </w:t>
      </w:r>
      <w:hyperlink r:id="rId11" w:history="1">
        <w:r w:rsidRPr="005B5A66">
          <w:rPr>
            <w:rStyle w:val="a9"/>
            <w:color w:val="000000"/>
            <w:sz w:val="28"/>
            <w:szCs w:val="28"/>
            <w:u w:val="none"/>
          </w:rPr>
          <w:t>требованиями</w:t>
        </w:r>
      </w:hyperlink>
      <w:r w:rsidRPr="005B5A66">
        <w:rPr>
          <w:sz w:val="28"/>
          <w:szCs w:val="28"/>
        </w:rPr>
        <w:t>, установленными Министерством финансов Российской Федерации;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5B5A66">
        <w:rPr>
          <w:color w:val="000000"/>
          <w:spacing w:val="5"/>
          <w:sz w:val="28"/>
          <w:szCs w:val="28"/>
        </w:rPr>
        <w:t>- годовой бухгалтерской отчетности</w:t>
      </w:r>
      <w:r w:rsidRPr="00CC1904">
        <w:rPr>
          <w:color w:val="000000"/>
          <w:spacing w:val="5"/>
          <w:sz w:val="28"/>
          <w:szCs w:val="28"/>
        </w:rPr>
        <w:t xml:space="preserve"> Учреждения;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сведений о проведенных в отношении Учреждения контрольных мероприятий и их результатах;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муниципального задания на оказание услуг;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- отчета о результатах своей деятельности и об использовании закрепленного за Учреждением муниципального имущества, составляемого и утверждаемого в порядке, определенном Учредителем, и в соответствии с общими требованиями, установленными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</w:t>
      </w:r>
      <w:r w:rsidRPr="00CC1904">
        <w:rPr>
          <w:spacing w:val="5"/>
          <w:sz w:val="28"/>
          <w:szCs w:val="28"/>
        </w:rPr>
        <w:t>сфере бюджетной, налоговой, страховой, валютной, банковской деятельности;</w:t>
      </w:r>
    </w:p>
    <w:p w:rsidR="00CC1904" w:rsidRPr="00CC1904" w:rsidRDefault="00CC1904" w:rsidP="003E6A63">
      <w:pPr>
        <w:pStyle w:val="aa"/>
        <w:spacing w:before="0" w:beforeAutospacing="0" w:after="0" w:afterAutospacing="0" w:line="288" w:lineRule="atLeast"/>
        <w:ind w:right="567" w:firstLine="540"/>
        <w:rPr>
          <w:sz w:val="28"/>
          <w:szCs w:val="28"/>
        </w:rPr>
      </w:pPr>
      <w:r w:rsidRPr="00CC1904">
        <w:rPr>
          <w:sz w:val="28"/>
          <w:szCs w:val="28"/>
        </w:rPr>
        <w:t xml:space="preserve">  </w:t>
      </w:r>
      <w:r w:rsidRPr="00CC1904">
        <w:rPr>
          <w:color w:val="000000"/>
          <w:spacing w:val="5"/>
          <w:sz w:val="28"/>
          <w:szCs w:val="28"/>
        </w:rPr>
        <w:t xml:space="preserve">- </w:t>
      </w:r>
      <w:r w:rsidRPr="00CC1904">
        <w:rPr>
          <w:sz w:val="28"/>
          <w:szCs w:val="28"/>
        </w:rPr>
        <w:t xml:space="preserve">бюджетной сметы Учреждения, которая составляется, утверждается и ведется в </w:t>
      </w:r>
      <w:hyperlink r:id="rId12" w:history="1">
        <w:r w:rsidRPr="00A01B96">
          <w:rPr>
            <w:rStyle w:val="a9"/>
            <w:color w:val="000000"/>
            <w:sz w:val="28"/>
            <w:szCs w:val="28"/>
            <w:u w:val="none"/>
          </w:rPr>
          <w:t>порядке</w:t>
        </w:r>
      </w:hyperlink>
      <w:r w:rsidRPr="00A01B96">
        <w:rPr>
          <w:sz w:val="28"/>
          <w:szCs w:val="28"/>
        </w:rPr>
        <w:t>,</w:t>
      </w:r>
      <w:r w:rsidRPr="00CC1904">
        <w:rPr>
          <w:sz w:val="28"/>
          <w:szCs w:val="28"/>
        </w:rPr>
        <w:t xml:space="preserve"> установленном бюджетным законодательством Российской Федерации.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spacing w:val="5"/>
          <w:sz w:val="28"/>
          <w:szCs w:val="28"/>
        </w:rPr>
        <w:t>7.2. Предоставление</w:t>
      </w:r>
      <w:r w:rsidRPr="00CC1904">
        <w:rPr>
          <w:color w:val="000000"/>
          <w:spacing w:val="5"/>
          <w:sz w:val="28"/>
          <w:szCs w:val="28"/>
        </w:rPr>
        <w:t xml:space="preserve"> информации Учреждением осуществляется в установленном законом порядке.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</w:p>
    <w:p w:rsidR="00CC1904" w:rsidRPr="00CC1904" w:rsidRDefault="00CC1904" w:rsidP="00CC1904">
      <w:pPr>
        <w:shd w:val="clear" w:color="auto" w:fill="FFFFFF"/>
        <w:spacing w:line="276" w:lineRule="auto"/>
        <w:ind w:right="567" w:firstLine="677"/>
        <w:jc w:val="center"/>
        <w:rPr>
          <w:b/>
          <w:color w:val="000000"/>
          <w:spacing w:val="5"/>
          <w:sz w:val="28"/>
          <w:szCs w:val="28"/>
        </w:rPr>
      </w:pPr>
      <w:r w:rsidRPr="00CC1904">
        <w:rPr>
          <w:b/>
          <w:color w:val="000000"/>
          <w:spacing w:val="5"/>
          <w:sz w:val="28"/>
          <w:szCs w:val="28"/>
        </w:rPr>
        <w:t>8. Организация взаимодействия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8.1. В процессе осуществления деятельности Учреждение </w:t>
      </w:r>
      <w:r w:rsidRPr="00CC1904">
        <w:rPr>
          <w:color w:val="000000"/>
          <w:spacing w:val="5"/>
          <w:sz w:val="28"/>
          <w:szCs w:val="28"/>
        </w:rPr>
        <w:lastRenderedPageBreak/>
        <w:t>осуществляет взаимодействие: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- с </w:t>
      </w:r>
      <w:r w:rsidRPr="00CC1904">
        <w:rPr>
          <w:sz w:val="28"/>
          <w:szCs w:val="28"/>
        </w:rPr>
        <w:t xml:space="preserve">Управлением </w:t>
      </w:r>
      <w:r w:rsidR="00A01B96">
        <w:rPr>
          <w:sz w:val="28"/>
          <w:szCs w:val="28"/>
        </w:rPr>
        <w:t>физической культуры, спорта и молодежной политики</w:t>
      </w:r>
      <w:r w:rsidRPr="00CC1904">
        <w:rPr>
          <w:sz w:val="28"/>
          <w:szCs w:val="28"/>
        </w:rPr>
        <w:t>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sz w:val="28"/>
          <w:szCs w:val="28"/>
        </w:rPr>
      </w:pPr>
      <w:r w:rsidRPr="00CC1904">
        <w:rPr>
          <w:sz w:val="28"/>
          <w:szCs w:val="28"/>
        </w:rPr>
        <w:t xml:space="preserve">- с управлением имущественных и земельных отношений администрации </w:t>
      </w:r>
      <w:proofErr w:type="spellStart"/>
      <w:r w:rsidRPr="00CC1904">
        <w:rPr>
          <w:sz w:val="28"/>
          <w:szCs w:val="28"/>
        </w:rPr>
        <w:t>Чернянского</w:t>
      </w:r>
      <w:proofErr w:type="spellEnd"/>
      <w:r w:rsidRPr="00CC1904">
        <w:rPr>
          <w:sz w:val="28"/>
          <w:szCs w:val="28"/>
        </w:rPr>
        <w:t xml:space="preserve"> района;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sz w:val="28"/>
          <w:szCs w:val="28"/>
        </w:rPr>
        <w:t>- с муниципальными организациями;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- с органами местного самоуправления, иными учреждениями и организациями, осуществляющими деятельность в </w:t>
      </w:r>
      <w:r w:rsidR="005B3EBA" w:rsidRPr="00CC1904">
        <w:rPr>
          <w:color w:val="000000"/>
          <w:spacing w:val="5"/>
          <w:sz w:val="28"/>
          <w:szCs w:val="28"/>
        </w:rPr>
        <w:t xml:space="preserve">сфере </w:t>
      </w:r>
      <w:r w:rsidR="005B3EBA">
        <w:rPr>
          <w:color w:val="000000"/>
          <w:spacing w:val="5"/>
          <w:sz w:val="28"/>
          <w:szCs w:val="28"/>
        </w:rPr>
        <w:t>физической культуры, спорта и молодежной политики</w:t>
      </w:r>
      <w:r w:rsidRPr="00CC1904">
        <w:rPr>
          <w:color w:val="000000"/>
          <w:spacing w:val="5"/>
          <w:sz w:val="28"/>
          <w:szCs w:val="28"/>
        </w:rPr>
        <w:t xml:space="preserve">, находящимися на территории </w:t>
      </w:r>
      <w:proofErr w:type="spellStart"/>
      <w:r w:rsidRPr="00CC1904">
        <w:rPr>
          <w:color w:val="000000"/>
          <w:spacing w:val="5"/>
          <w:sz w:val="28"/>
          <w:szCs w:val="28"/>
        </w:rPr>
        <w:t>Чернянского</w:t>
      </w:r>
      <w:proofErr w:type="spellEnd"/>
      <w:r w:rsidRPr="00CC1904">
        <w:rPr>
          <w:color w:val="000000"/>
          <w:spacing w:val="5"/>
          <w:sz w:val="28"/>
          <w:szCs w:val="28"/>
        </w:rPr>
        <w:t xml:space="preserve"> района;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- с учреждениями и организациями, осуществляющими деятельность в сфере </w:t>
      </w:r>
      <w:proofErr w:type="gramStart"/>
      <w:r w:rsidR="005B3EBA" w:rsidRPr="00CC1904">
        <w:rPr>
          <w:color w:val="000000"/>
          <w:spacing w:val="5"/>
          <w:sz w:val="28"/>
          <w:szCs w:val="28"/>
        </w:rPr>
        <w:t>сфере</w:t>
      </w:r>
      <w:proofErr w:type="gramEnd"/>
      <w:r w:rsidR="005B3EBA" w:rsidRPr="00CC1904">
        <w:rPr>
          <w:color w:val="000000"/>
          <w:spacing w:val="5"/>
          <w:sz w:val="28"/>
          <w:szCs w:val="28"/>
        </w:rPr>
        <w:t xml:space="preserve"> </w:t>
      </w:r>
      <w:r w:rsidR="005B3EBA">
        <w:rPr>
          <w:color w:val="000000"/>
          <w:spacing w:val="5"/>
          <w:sz w:val="28"/>
          <w:szCs w:val="28"/>
        </w:rPr>
        <w:t>физической культуры, спорта и молодежной политики</w:t>
      </w:r>
      <w:r w:rsidRPr="00CC1904">
        <w:rPr>
          <w:color w:val="000000"/>
          <w:spacing w:val="5"/>
          <w:sz w:val="28"/>
          <w:szCs w:val="28"/>
        </w:rPr>
        <w:t xml:space="preserve"> на территории муниципальных образований Белгородской области, других субъектов Российской Федерации, органами местного самоуправления иных субъектов Российской Федерации;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 с учреждениями и организациями, осуществляющими деятельность в иных сферах.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8.2. В рамках организации взаимодействия Учреждение: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- изучает и обобщает опыт работы в сфере </w:t>
      </w:r>
      <w:r w:rsidR="005B3EBA">
        <w:rPr>
          <w:color w:val="000000"/>
          <w:spacing w:val="5"/>
          <w:sz w:val="28"/>
          <w:szCs w:val="28"/>
        </w:rPr>
        <w:t xml:space="preserve">физической культуры, </w:t>
      </w:r>
      <w:r w:rsidR="00A01B96">
        <w:rPr>
          <w:color w:val="000000"/>
          <w:spacing w:val="5"/>
          <w:sz w:val="28"/>
          <w:szCs w:val="28"/>
        </w:rPr>
        <w:t>спорта</w:t>
      </w:r>
      <w:r w:rsidR="005B3EBA">
        <w:rPr>
          <w:color w:val="000000"/>
          <w:spacing w:val="5"/>
          <w:sz w:val="28"/>
          <w:szCs w:val="28"/>
        </w:rPr>
        <w:t xml:space="preserve"> и молодежной политики</w:t>
      </w:r>
      <w:r w:rsidRPr="00CC1904">
        <w:rPr>
          <w:color w:val="000000"/>
          <w:spacing w:val="5"/>
          <w:sz w:val="28"/>
          <w:szCs w:val="28"/>
        </w:rPr>
        <w:t xml:space="preserve"> осуществляет обмен опытом работы с учреждениями и организациями, осуществляющими деятельность в сфере </w:t>
      </w:r>
      <w:r w:rsidR="00A01B96">
        <w:rPr>
          <w:color w:val="000000"/>
          <w:spacing w:val="5"/>
          <w:sz w:val="28"/>
          <w:szCs w:val="28"/>
        </w:rPr>
        <w:t>спорта</w:t>
      </w:r>
      <w:r w:rsidRPr="00CC1904">
        <w:rPr>
          <w:color w:val="000000"/>
          <w:spacing w:val="5"/>
          <w:sz w:val="28"/>
          <w:szCs w:val="28"/>
        </w:rPr>
        <w:t>;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- содействует организации системы информационно</w:t>
      </w:r>
      <w:r w:rsidR="00A01B96">
        <w:rPr>
          <w:color w:val="000000"/>
          <w:spacing w:val="5"/>
          <w:sz w:val="28"/>
          <w:szCs w:val="28"/>
        </w:rPr>
        <w:t>го обмена между муниципальными</w:t>
      </w:r>
      <w:r w:rsidRPr="00CC1904">
        <w:rPr>
          <w:color w:val="000000"/>
          <w:spacing w:val="5"/>
          <w:sz w:val="28"/>
          <w:szCs w:val="28"/>
        </w:rPr>
        <w:t xml:space="preserve"> организациями по основным направлениям деятельности Учреждения.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</w:p>
    <w:p w:rsidR="00CC1904" w:rsidRPr="00CC1904" w:rsidRDefault="00CC1904" w:rsidP="00CC1904">
      <w:pPr>
        <w:shd w:val="clear" w:color="auto" w:fill="FFFFFF"/>
        <w:spacing w:line="276" w:lineRule="auto"/>
        <w:ind w:firstLine="677"/>
        <w:jc w:val="both"/>
        <w:rPr>
          <w:b/>
          <w:color w:val="000000"/>
          <w:spacing w:val="5"/>
          <w:sz w:val="28"/>
          <w:szCs w:val="28"/>
        </w:rPr>
      </w:pPr>
      <w:r w:rsidRPr="00CC1904">
        <w:rPr>
          <w:b/>
          <w:color w:val="000000"/>
          <w:spacing w:val="5"/>
          <w:sz w:val="28"/>
          <w:szCs w:val="28"/>
        </w:rPr>
        <w:t>9. Реорганизация, изменение типа и ликвидация Учреждения</w:t>
      </w:r>
    </w:p>
    <w:p w:rsidR="00CC1904" w:rsidRPr="00CC1904" w:rsidRDefault="00CC1904" w:rsidP="00CC1904">
      <w:pPr>
        <w:shd w:val="clear" w:color="auto" w:fill="FFFFFF"/>
        <w:spacing w:line="276" w:lineRule="auto"/>
        <w:jc w:val="both"/>
        <w:rPr>
          <w:color w:val="FF0000"/>
          <w:spacing w:val="5"/>
          <w:sz w:val="28"/>
          <w:szCs w:val="28"/>
        </w:rPr>
      </w:pPr>
    </w:p>
    <w:p w:rsidR="00CC1904" w:rsidRPr="00CC1904" w:rsidRDefault="00CC1904" w:rsidP="00CC1904">
      <w:pPr>
        <w:pStyle w:val="11"/>
        <w:spacing w:after="0"/>
        <w:ind w:left="0" w:right="567"/>
        <w:contextualSpacing w:val="0"/>
        <w:jc w:val="both"/>
        <w:rPr>
          <w:szCs w:val="28"/>
        </w:rPr>
      </w:pPr>
      <w:r w:rsidRPr="00CC1904">
        <w:rPr>
          <w:szCs w:val="28"/>
        </w:rPr>
        <w:t xml:space="preserve">        9.1. Реорганизация и ликвидация Учреждения осуществляется в порядке, предусмотренном действующим законодательством Российской Федерации, Белгородской области, муниципальными правовыми актами.</w:t>
      </w:r>
    </w:p>
    <w:p w:rsidR="00CC1904" w:rsidRPr="00CC1904" w:rsidRDefault="00CC1904" w:rsidP="00CC1904">
      <w:pPr>
        <w:pStyle w:val="11"/>
        <w:spacing w:after="0"/>
        <w:ind w:left="0" w:right="567"/>
        <w:contextualSpacing w:val="0"/>
        <w:jc w:val="both"/>
        <w:rPr>
          <w:rStyle w:val="FontStyle22"/>
          <w:sz w:val="28"/>
          <w:szCs w:val="28"/>
        </w:rPr>
      </w:pPr>
      <w:r w:rsidRPr="00CC1904">
        <w:rPr>
          <w:rStyle w:val="FontStyle22"/>
          <w:sz w:val="28"/>
          <w:szCs w:val="28"/>
        </w:rPr>
        <w:t xml:space="preserve">        9.2. Реорганизация, ликвидация Учреждения может быть осуществлена по решению Учредителя, Муниципального совета </w:t>
      </w:r>
      <w:proofErr w:type="spellStart"/>
      <w:r w:rsidRPr="00CC1904">
        <w:rPr>
          <w:rStyle w:val="FontStyle22"/>
          <w:sz w:val="28"/>
          <w:szCs w:val="28"/>
        </w:rPr>
        <w:t>Чернянского</w:t>
      </w:r>
      <w:proofErr w:type="spellEnd"/>
      <w:r w:rsidRPr="00CC1904">
        <w:rPr>
          <w:rStyle w:val="FontStyle22"/>
          <w:sz w:val="28"/>
          <w:szCs w:val="28"/>
        </w:rPr>
        <w:t xml:space="preserve"> района, или по решению суда, в установленных законом случаях.</w:t>
      </w:r>
    </w:p>
    <w:p w:rsidR="00CC1904" w:rsidRPr="00CC1904" w:rsidRDefault="00CC1904" w:rsidP="00CC1904">
      <w:pPr>
        <w:pStyle w:val="11"/>
        <w:tabs>
          <w:tab w:val="left" w:pos="1262"/>
        </w:tabs>
        <w:spacing w:after="0"/>
        <w:ind w:left="0" w:right="567"/>
        <w:contextualSpacing w:val="0"/>
        <w:jc w:val="both"/>
        <w:rPr>
          <w:rStyle w:val="FontStyle22"/>
          <w:sz w:val="28"/>
          <w:szCs w:val="28"/>
        </w:rPr>
      </w:pPr>
      <w:r w:rsidRPr="00CC1904">
        <w:rPr>
          <w:rStyle w:val="FontStyle22"/>
          <w:sz w:val="28"/>
          <w:szCs w:val="28"/>
        </w:rPr>
        <w:t xml:space="preserve">        9.3. Решение о реорганизации Учреждения принимается правовым актом администрации </w:t>
      </w:r>
      <w:proofErr w:type="spellStart"/>
      <w:r w:rsidRPr="00CC1904">
        <w:rPr>
          <w:rStyle w:val="FontStyle22"/>
          <w:sz w:val="28"/>
          <w:szCs w:val="28"/>
        </w:rPr>
        <w:t>Чернянского</w:t>
      </w:r>
      <w:proofErr w:type="spellEnd"/>
      <w:r w:rsidRPr="00CC1904">
        <w:rPr>
          <w:rStyle w:val="FontStyle22"/>
          <w:sz w:val="28"/>
          <w:szCs w:val="28"/>
        </w:rPr>
        <w:t xml:space="preserve"> района.</w:t>
      </w:r>
    </w:p>
    <w:p w:rsidR="00CC1904" w:rsidRPr="00CC1904" w:rsidRDefault="00CC1904" w:rsidP="00CC1904">
      <w:pPr>
        <w:pStyle w:val="11"/>
        <w:tabs>
          <w:tab w:val="left" w:pos="1262"/>
        </w:tabs>
        <w:spacing w:after="0"/>
        <w:ind w:left="0" w:right="567"/>
        <w:contextualSpacing w:val="0"/>
        <w:jc w:val="both"/>
        <w:rPr>
          <w:rStyle w:val="FontStyle22"/>
          <w:sz w:val="28"/>
          <w:szCs w:val="28"/>
        </w:rPr>
      </w:pPr>
      <w:r w:rsidRPr="00CC1904">
        <w:rPr>
          <w:rStyle w:val="FontStyle22"/>
          <w:sz w:val="28"/>
          <w:szCs w:val="28"/>
        </w:rPr>
        <w:t xml:space="preserve">         9.4. Решение о ликвидации Учреждения принимается Муниципальным советом </w:t>
      </w:r>
      <w:proofErr w:type="spellStart"/>
      <w:r w:rsidRPr="00CC1904">
        <w:rPr>
          <w:rStyle w:val="FontStyle22"/>
          <w:sz w:val="28"/>
          <w:szCs w:val="28"/>
        </w:rPr>
        <w:t>Чернянского</w:t>
      </w:r>
      <w:proofErr w:type="spellEnd"/>
      <w:r w:rsidRPr="00CC1904">
        <w:rPr>
          <w:rStyle w:val="FontStyle22"/>
          <w:sz w:val="28"/>
          <w:szCs w:val="28"/>
        </w:rPr>
        <w:t xml:space="preserve"> района Белгородской области.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lastRenderedPageBreak/>
        <w:t xml:space="preserve">       9.4.1. Ликвидация Учреждения влечет его прекращение без перехода прав и обязанностей в порядке правопреемства к другим лицам.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9.4.2. С момента назначения ликвидационной комиссии к ней переходят полномочия по управлению делами Учреждения. Ликвидационная комиссия от имени ликвидируемого Учреждения выступает в суде. Ликвидационная ком</w:t>
      </w:r>
      <w:r w:rsidR="009352A1">
        <w:rPr>
          <w:color w:val="000000"/>
          <w:spacing w:val="5"/>
          <w:sz w:val="28"/>
          <w:szCs w:val="28"/>
        </w:rPr>
        <w:t>иссия составляет ликвидационные</w:t>
      </w:r>
      <w:r w:rsidRPr="00CC1904">
        <w:rPr>
          <w:color w:val="000000"/>
          <w:spacing w:val="5"/>
          <w:sz w:val="28"/>
          <w:szCs w:val="28"/>
        </w:rPr>
        <w:t xml:space="preserve"> балансы и представляет их Учредителю для утверждения и осуществляет иные действия по ликвидации Учреждения в соответствии с действующим законодательством.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9.4.3. Распоряжение оставшимся после удовлетворения требований кредиторов имуществом ликвидируемого Учреждения передается Учредителю.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 9.4.4. </w:t>
      </w:r>
      <w:proofErr w:type="gramStart"/>
      <w:r w:rsidRPr="00CC1904">
        <w:rPr>
          <w:color w:val="000000"/>
          <w:spacing w:val="5"/>
          <w:sz w:val="28"/>
          <w:szCs w:val="28"/>
        </w:rPr>
        <w:t>Ликвидация Учрежде</w:t>
      </w:r>
      <w:r w:rsidR="009352A1">
        <w:rPr>
          <w:color w:val="000000"/>
          <w:spacing w:val="5"/>
          <w:sz w:val="28"/>
          <w:szCs w:val="28"/>
        </w:rPr>
        <w:t xml:space="preserve">ния считается завершенной, а </w:t>
      </w:r>
      <w:r w:rsidRPr="00CC1904">
        <w:rPr>
          <w:color w:val="000000"/>
          <w:spacing w:val="5"/>
          <w:sz w:val="28"/>
          <w:szCs w:val="28"/>
        </w:rPr>
        <w:t>Учреждение прекратившим существование после внесения записи об этом в Единый государственный реестр юридических лиц.</w:t>
      </w:r>
      <w:proofErr w:type="gramEnd"/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 9.5.</w:t>
      </w:r>
      <w:r w:rsidRPr="00CC1904">
        <w:rPr>
          <w:sz w:val="28"/>
          <w:szCs w:val="28"/>
        </w:rPr>
        <w:t> </w:t>
      </w:r>
      <w:r w:rsidRPr="00CC1904">
        <w:rPr>
          <w:color w:val="000000"/>
          <w:spacing w:val="5"/>
          <w:sz w:val="28"/>
          <w:szCs w:val="28"/>
        </w:rPr>
        <w:t>Реорганизация Учреждения влечет за собой переход прав и обязанностей Учреждения к его правопреемнику в соответствии с действующим законодательством Российской Федерации.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 9.5.1. 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 9.5.2. При реорганизации Учреждения в форме присоединения к нему другого юридического лица Учреждение считается реорганизованным с момента внесения в Единый государственный реестр юридических лиц записи о прекращении деятельности присоединенного юридического лица.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 9.6. При ликвидации и реорганизации </w:t>
      </w:r>
      <w:proofErr w:type="gramStart"/>
      <w:r w:rsidRPr="00CC1904">
        <w:rPr>
          <w:color w:val="000000"/>
          <w:spacing w:val="5"/>
          <w:sz w:val="28"/>
          <w:szCs w:val="28"/>
        </w:rPr>
        <w:t>Учреждения</w:t>
      </w:r>
      <w:proofErr w:type="gramEnd"/>
      <w:r w:rsidRPr="00CC1904">
        <w:rPr>
          <w:color w:val="000000"/>
          <w:spacing w:val="5"/>
          <w:sz w:val="28"/>
          <w:szCs w:val="28"/>
        </w:rPr>
        <w:t xml:space="preserve"> увольняемым работникам гарантируется соблюдение их прав и интересов в соответствии с законодательством Российской Федерации.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 9.7. При прекращении деятельности Учреждения все документы (управленческие, финансово-хозяйственные, по личному составу                               и другие) передаются в установленном порядке правопреемнику (правопреемникам). При отсутствии правопреемника документы постоянного хранения передаются на хранение в архив </w:t>
      </w:r>
      <w:proofErr w:type="spellStart"/>
      <w:r w:rsidRPr="00CC1904">
        <w:rPr>
          <w:color w:val="000000"/>
          <w:spacing w:val="5"/>
          <w:sz w:val="28"/>
          <w:szCs w:val="28"/>
        </w:rPr>
        <w:t>Чернянского</w:t>
      </w:r>
      <w:proofErr w:type="spellEnd"/>
      <w:r w:rsidRPr="00CC1904">
        <w:rPr>
          <w:color w:val="000000"/>
          <w:spacing w:val="5"/>
          <w:sz w:val="28"/>
          <w:szCs w:val="28"/>
        </w:rPr>
        <w:t xml:space="preserve"> района. Передача и упорядочение документов осуществляются силами и за счет средств Учреждения в соответствии с</w:t>
      </w:r>
      <w:r w:rsidRPr="00CC1904">
        <w:rPr>
          <w:sz w:val="28"/>
          <w:szCs w:val="28"/>
        </w:rPr>
        <w:t xml:space="preserve"> нормативными требованиями хранения архивных документов</w:t>
      </w:r>
      <w:r w:rsidRPr="00CC1904">
        <w:rPr>
          <w:color w:val="000000"/>
          <w:spacing w:val="5"/>
          <w:sz w:val="28"/>
          <w:szCs w:val="28"/>
        </w:rPr>
        <w:t>.</w:t>
      </w:r>
    </w:p>
    <w:p w:rsidR="00CC1904" w:rsidRPr="00CC1904" w:rsidRDefault="00CC1904" w:rsidP="00CC1904">
      <w:pPr>
        <w:spacing w:line="276" w:lineRule="auto"/>
        <w:ind w:right="567" w:firstLine="540"/>
        <w:jc w:val="both"/>
        <w:rPr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9.8</w:t>
      </w:r>
      <w:r w:rsidRPr="00CC1904">
        <w:rPr>
          <w:sz w:val="28"/>
          <w:szCs w:val="28"/>
        </w:rPr>
        <w:t xml:space="preserve">. Решением Учредителя может быть изменен тип Учреждения. </w:t>
      </w:r>
      <w:r w:rsidRPr="00CC1904">
        <w:rPr>
          <w:sz w:val="28"/>
          <w:szCs w:val="28"/>
        </w:rPr>
        <w:lastRenderedPageBreak/>
        <w:t>При изменении типа Учреждения оно вправе осуществлять предусмотренные настоящим Уставом виды деятельности на основании лицензий, свидетельства о государственной аккредитации и иных разрешительных документов, выданных ему до изменения его типа, до окончания срока действия таких документов. При этом не требуются переоформление документов,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 xml:space="preserve">          Изменение типа Учреждения не является его реорганизацией.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color w:val="000000"/>
          <w:spacing w:val="5"/>
          <w:sz w:val="28"/>
          <w:szCs w:val="28"/>
        </w:rPr>
      </w:pPr>
    </w:p>
    <w:p w:rsidR="00CC1904" w:rsidRPr="00CC1904" w:rsidRDefault="00CC1904" w:rsidP="00CC1904">
      <w:pPr>
        <w:shd w:val="clear" w:color="auto" w:fill="FFFFFF"/>
        <w:spacing w:line="276" w:lineRule="auto"/>
        <w:ind w:right="567" w:firstLine="394"/>
        <w:jc w:val="center"/>
        <w:rPr>
          <w:b/>
          <w:bCs/>
          <w:color w:val="000000"/>
          <w:spacing w:val="6"/>
          <w:sz w:val="28"/>
          <w:szCs w:val="28"/>
        </w:rPr>
      </w:pPr>
      <w:r w:rsidRPr="00CC1904">
        <w:rPr>
          <w:b/>
          <w:bCs/>
          <w:color w:val="000000"/>
          <w:spacing w:val="6"/>
          <w:sz w:val="28"/>
          <w:szCs w:val="28"/>
        </w:rPr>
        <w:t>10. Внесение изменений и дополнений в Устав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/>
        <w:jc w:val="both"/>
        <w:rPr>
          <w:sz w:val="28"/>
          <w:szCs w:val="28"/>
        </w:rPr>
      </w:pP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10.1. Изменения и дополнения в Устав Учреждения вносятся в порядке, установленном законодательством Российской Федерации, и вступают в силу после их регистрации в установленном порядке.</w:t>
      </w:r>
    </w:p>
    <w:p w:rsidR="00CC1904" w:rsidRPr="00CC1904" w:rsidRDefault="00CC1904" w:rsidP="00CC1904">
      <w:pPr>
        <w:shd w:val="clear" w:color="auto" w:fill="FFFFFF"/>
        <w:spacing w:line="276" w:lineRule="auto"/>
        <w:ind w:right="567" w:firstLine="720"/>
        <w:jc w:val="both"/>
        <w:rPr>
          <w:color w:val="000000"/>
          <w:spacing w:val="5"/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10.2. Изменения и дополнения в Устав утверждаются Учредителем в порядке, установленном законодательством Российской Федерации.</w:t>
      </w:r>
    </w:p>
    <w:p w:rsidR="006C5581" w:rsidRPr="00CC1904" w:rsidRDefault="00CC1904" w:rsidP="00D072F1">
      <w:pPr>
        <w:pStyle w:val="a3"/>
        <w:ind w:left="0" w:right="567" w:firstLine="720"/>
        <w:jc w:val="left"/>
        <w:rPr>
          <w:sz w:val="28"/>
          <w:szCs w:val="28"/>
        </w:rPr>
      </w:pPr>
      <w:r w:rsidRPr="00CC1904">
        <w:rPr>
          <w:color w:val="000000"/>
          <w:spacing w:val="5"/>
          <w:sz w:val="28"/>
          <w:szCs w:val="28"/>
        </w:rPr>
        <w:t>10.3. Принятые и утвержденные, в установленном порядке изменения и дополнения в Устав, регистрируются в органе, осуществляющем государственную регистрацию юридических лиц.</w:t>
      </w:r>
    </w:p>
    <w:p w:rsidR="006C5581" w:rsidRDefault="006C5581" w:rsidP="00CC1904">
      <w:pPr>
        <w:pStyle w:val="a3"/>
        <w:ind w:left="0" w:right="567" w:firstLine="0"/>
        <w:jc w:val="left"/>
      </w:pPr>
    </w:p>
    <w:p w:rsidR="006C5581" w:rsidRPr="005B3EBA" w:rsidRDefault="006C5581" w:rsidP="00CC1904">
      <w:pPr>
        <w:pStyle w:val="a3"/>
        <w:ind w:left="0" w:right="567" w:firstLine="0"/>
        <w:jc w:val="left"/>
      </w:pPr>
    </w:p>
    <w:p w:rsidR="005B3EBA" w:rsidRPr="005B3EBA" w:rsidRDefault="005B3EBA" w:rsidP="00CC1904">
      <w:pPr>
        <w:pStyle w:val="a3"/>
        <w:ind w:left="0" w:right="567" w:firstLine="0"/>
        <w:jc w:val="left"/>
      </w:pPr>
    </w:p>
    <w:p w:rsidR="005B3EBA" w:rsidRPr="005B3EBA" w:rsidRDefault="005B3EBA" w:rsidP="00CC1904">
      <w:pPr>
        <w:pStyle w:val="a3"/>
        <w:ind w:left="0" w:right="567" w:firstLine="0"/>
        <w:jc w:val="left"/>
      </w:pPr>
    </w:p>
    <w:p w:rsidR="005B3EBA" w:rsidRPr="005B3EBA" w:rsidRDefault="005B3EBA" w:rsidP="00CC1904">
      <w:pPr>
        <w:pStyle w:val="a3"/>
        <w:ind w:left="0" w:right="567" w:firstLine="0"/>
        <w:jc w:val="left"/>
      </w:pPr>
    </w:p>
    <w:p w:rsidR="005B3EBA" w:rsidRPr="005B3EBA" w:rsidRDefault="005B3EBA" w:rsidP="005B3EBA">
      <w:pPr>
        <w:pStyle w:val="a3"/>
        <w:ind w:left="0" w:right="567" w:firstLine="0"/>
        <w:jc w:val="left"/>
      </w:pPr>
    </w:p>
    <w:p w:rsidR="006C5581" w:rsidRPr="005B3EBA" w:rsidRDefault="006C5581" w:rsidP="005B3EBA">
      <w:pPr>
        <w:pStyle w:val="a3"/>
        <w:ind w:left="0" w:right="567" w:firstLine="0"/>
        <w:jc w:val="left"/>
        <w:rPr>
          <w:b/>
          <w:sz w:val="28"/>
        </w:rPr>
      </w:pPr>
    </w:p>
    <w:sectPr w:rsidR="006C5581" w:rsidRPr="005B3EBA" w:rsidSect="005B3EBA">
      <w:headerReference w:type="default" r:id="rId13"/>
      <w:pgSz w:w="11910" w:h="16840"/>
      <w:pgMar w:top="1134" w:right="567" w:bottom="1134" w:left="1701" w:header="71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3F5" w:rsidRDefault="00A773F5" w:rsidP="006C5581">
      <w:r>
        <w:separator/>
      </w:r>
    </w:p>
  </w:endnote>
  <w:endnote w:type="continuationSeparator" w:id="0">
    <w:p w:rsidR="00A773F5" w:rsidRDefault="00A773F5" w:rsidP="006C5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3F5" w:rsidRDefault="00A773F5" w:rsidP="006C5581">
      <w:r>
        <w:separator/>
      </w:r>
    </w:p>
  </w:footnote>
  <w:footnote w:type="continuationSeparator" w:id="0">
    <w:p w:rsidR="00A773F5" w:rsidRDefault="00A773F5" w:rsidP="006C55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7D0" w:rsidRDefault="000F29AA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11.45pt;margin-top:34.6pt;width:15pt;height:16.4pt;z-index:-251658752;mso-position-horizontal-relative:page;mso-position-vertical-relative:page" filled="f" stroked="f">
          <v:textbox style="mso-next-textbox:#docshape1" inset="0,0,0,0">
            <w:txbxContent>
              <w:p w:rsidR="00E767D0" w:rsidRDefault="000F29AA">
                <w:pPr>
                  <w:pStyle w:val="a3"/>
                  <w:spacing w:before="8"/>
                  <w:ind w:left="20" w:firstLine="0"/>
                  <w:jc w:val="left"/>
                </w:pPr>
                <w:r>
                  <w:rPr>
                    <w:spacing w:val="-5"/>
                  </w:rPr>
                  <w:fldChar w:fldCharType="begin"/>
                </w:r>
                <w:r w:rsidR="00E767D0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D0E99">
                  <w:rPr>
                    <w:noProof/>
                    <w:spacing w:val="-5"/>
                  </w:rPr>
                  <w:t>22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359"/>
    <w:multiLevelType w:val="hybridMultilevel"/>
    <w:tmpl w:val="DB3AEEEE"/>
    <w:lvl w:ilvl="0" w:tplc="BF06ECD8">
      <w:numFmt w:val="bullet"/>
      <w:lvlText w:val="-"/>
      <w:lvlJc w:val="left"/>
      <w:pPr>
        <w:ind w:left="28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FA44284">
      <w:numFmt w:val="bullet"/>
      <w:lvlText w:val="•"/>
      <w:lvlJc w:val="left"/>
      <w:pPr>
        <w:ind w:left="1272" w:hanging="152"/>
      </w:pPr>
      <w:rPr>
        <w:rFonts w:hint="default"/>
        <w:lang w:val="ru-RU" w:eastAsia="en-US" w:bidi="ar-SA"/>
      </w:rPr>
    </w:lvl>
    <w:lvl w:ilvl="2" w:tplc="3FD082EA">
      <w:numFmt w:val="bullet"/>
      <w:lvlText w:val="•"/>
      <w:lvlJc w:val="left"/>
      <w:pPr>
        <w:ind w:left="2265" w:hanging="152"/>
      </w:pPr>
      <w:rPr>
        <w:rFonts w:hint="default"/>
        <w:lang w:val="ru-RU" w:eastAsia="en-US" w:bidi="ar-SA"/>
      </w:rPr>
    </w:lvl>
    <w:lvl w:ilvl="3" w:tplc="EFFE8D6C">
      <w:numFmt w:val="bullet"/>
      <w:lvlText w:val="•"/>
      <w:lvlJc w:val="left"/>
      <w:pPr>
        <w:ind w:left="3257" w:hanging="152"/>
      </w:pPr>
      <w:rPr>
        <w:rFonts w:hint="default"/>
        <w:lang w:val="ru-RU" w:eastAsia="en-US" w:bidi="ar-SA"/>
      </w:rPr>
    </w:lvl>
    <w:lvl w:ilvl="4" w:tplc="FA728F28">
      <w:numFmt w:val="bullet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 w:tplc="537C390A">
      <w:numFmt w:val="bullet"/>
      <w:lvlText w:val="•"/>
      <w:lvlJc w:val="left"/>
      <w:pPr>
        <w:ind w:left="5243" w:hanging="152"/>
      </w:pPr>
      <w:rPr>
        <w:rFonts w:hint="default"/>
        <w:lang w:val="ru-RU" w:eastAsia="en-US" w:bidi="ar-SA"/>
      </w:rPr>
    </w:lvl>
    <w:lvl w:ilvl="6" w:tplc="91946B94">
      <w:numFmt w:val="bullet"/>
      <w:lvlText w:val="•"/>
      <w:lvlJc w:val="left"/>
      <w:pPr>
        <w:ind w:left="6235" w:hanging="152"/>
      </w:pPr>
      <w:rPr>
        <w:rFonts w:hint="default"/>
        <w:lang w:val="ru-RU" w:eastAsia="en-US" w:bidi="ar-SA"/>
      </w:rPr>
    </w:lvl>
    <w:lvl w:ilvl="7" w:tplc="9CE4545C">
      <w:numFmt w:val="bullet"/>
      <w:lvlText w:val="•"/>
      <w:lvlJc w:val="left"/>
      <w:pPr>
        <w:ind w:left="7228" w:hanging="152"/>
      </w:pPr>
      <w:rPr>
        <w:rFonts w:hint="default"/>
        <w:lang w:val="ru-RU" w:eastAsia="en-US" w:bidi="ar-SA"/>
      </w:rPr>
    </w:lvl>
    <w:lvl w:ilvl="8" w:tplc="9F4A5046">
      <w:numFmt w:val="bullet"/>
      <w:lvlText w:val="•"/>
      <w:lvlJc w:val="left"/>
      <w:pPr>
        <w:ind w:left="8221" w:hanging="152"/>
      </w:pPr>
      <w:rPr>
        <w:rFonts w:hint="default"/>
        <w:lang w:val="ru-RU" w:eastAsia="en-US" w:bidi="ar-SA"/>
      </w:rPr>
    </w:lvl>
  </w:abstractNum>
  <w:abstractNum w:abstractNumId="1">
    <w:nsid w:val="090D6CF1"/>
    <w:multiLevelType w:val="hybridMultilevel"/>
    <w:tmpl w:val="57FA7BF4"/>
    <w:lvl w:ilvl="0" w:tplc="D04A25A4">
      <w:numFmt w:val="bullet"/>
      <w:lvlText w:val="-"/>
      <w:lvlJc w:val="left"/>
      <w:pPr>
        <w:ind w:left="28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968F638">
      <w:numFmt w:val="bullet"/>
      <w:lvlText w:val="•"/>
      <w:lvlJc w:val="left"/>
      <w:pPr>
        <w:ind w:left="1272" w:hanging="260"/>
      </w:pPr>
      <w:rPr>
        <w:rFonts w:hint="default"/>
        <w:lang w:val="ru-RU" w:eastAsia="en-US" w:bidi="ar-SA"/>
      </w:rPr>
    </w:lvl>
    <w:lvl w:ilvl="2" w:tplc="59FEEBCC">
      <w:numFmt w:val="bullet"/>
      <w:lvlText w:val="•"/>
      <w:lvlJc w:val="left"/>
      <w:pPr>
        <w:ind w:left="2265" w:hanging="260"/>
      </w:pPr>
      <w:rPr>
        <w:rFonts w:hint="default"/>
        <w:lang w:val="ru-RU" w:eastAsia="en-US" w:bidi="ar-SA"/>
      </w:rPr>
    </w:lvl>
    <w:lvl w:ilvl="3" w:tplc="A5ECC750">
      <w:numFmt w:val="bullet"/>
      <w:lvlText w:val="•"/>
      <w:lvlJc w:val="left"/>
      <w:pPr>
        <w:ind w:left="3257" w:hanging="260"/>
      </w:pPr>
      <w:rPr>
        <w:rFonts w:hint="default"/>
        <w:lang w:val="ru-RU" w:eastAsia="en-US" w:bidi="ar-SA"/>
      </w:rPr>
    </w:lvl>
    <w:lvl w:ilvl="4" w:tplc="E3CCCBC6">
      <w:numFmt w:val="bullet"/>
      <w:lvlText w:val="•"/>
      <w:lvlJc w:val="left"/>
      <w:pPr>
        <w:ind w:left="4250" w:hanging="260"/>
      </w:pPr>
      <w:rPr>
        <w:rFonts w:hint="default"/>
        <w:lang w:val="ru-RU" w:eastAsia="en-US" w:bidi="ar-SA"/>
      </w:rPr>
    </w:lvl>
    <w:lvl w:ilvl="5" w:tplc="1BFCEE32">
      <w:numFmt w:val="bullet"/>
      <w:lvlText w:val="•"/>
      <w:lvlJc w:val="left"/>
      <w:pPr>
        <w:ind w:left="5243" w:hanging="260"/>
      </w:pPr>
      <w:rPr>
        <w:rFonts w:hint="default"/>
        <w:lang w:val="ru-RU" w:eastAsia="en-US" w:bidi="ar-SA"/>
      </w:rPr>
    </w:lvl>
    <w:lvl w:ilvl="6" w:tplc="8E4A37B2">
      <w:numFmt w:val="bullet"/>
      <w:lvlText w:val="•"/>
      <w:lvlJc w:val="left"/>
      <w:pPr>
        <w:ind w:left="6235" w:hanging="260"/>
      </w:pPr>
      <w:rPr>
        <w:rFonts w:hint="default"/>
        <w:lang w:val="ru-RU" w:eastAsia="en-US" w:bidi="ar-SA"/>
      </w:rPr>
    </w:lvl>
    <w:lvl w:ilvl="7" w:tplc="1A547AB2">
      <w:numFmt w:val="bullet"/>
      <w:lvlText w:val="•"/>
      <w:lvlJc w:val="left"/>
      <w:pPr>
        <w:ind w:left="7228" w:hanging="260"/>
      </w:pPr>
      <w:rPr>
        <w:rFonts w:hint="default"/>
        <w:lang w:val="ru-RU" w:eastAsia="en-US" w:bidi="ar-SA"/>
      </w:rPr>
    </w:lvl>
    <w:lvl w:ilvl="8" w:tplc="A594C1E0">
      <w:numFmt w:val="bullet"/>
      <w:lvlText w:val="•"/>
      <w:lvlJc w:val="left"/>
      <w:pPr>
        <w:ind w:left="8221" w:hanging="260"/>
      </w:pPr>
      <w:rPr>
        <w:rFonts w:hint="default"/>
        <w:lang w:val="ru-RU" w:eastAsia="en-US" w:bidi="ar-SA"/>
      </w:rPr>
    </w:lvl>
  </w:abstractNum>
  <w:abstractNum w:abstractNumId="2">
    <w:nsid w:val="0ED520E0"/>
    <w:multiLevelType w:val="multilevel"/>
    <w:tmpl w:val="EB2CB7C4"/>
    <w:lvl w:ilvl="0">
      <w:start w:val="1"/>
      <w:numFmt w:val="decimal"/>
      <w:lvlText w:val="%1."/>
      <w:lvlJc w:val="left"/>
      <w:pPr>
        <w:ind w:left="4000" w:hanging="2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69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2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3">
    <w:nsid w:val="0FC9571E"/>
    <w:multiLevelType w:val="multilevel"/>
    <w:tmpl w:val="EB2CB7C4"/>
    <w:lvl w:ilvl="0">
      <w:start w:val="1"/>
      <w:numFmt w:val="decimal"/>
      <w:lvlText w:val="%1."/>
      <w:lvlJc w:val="left"/>
      <w:pPr>
        <w:ind w:left="4000" w:hanging="2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69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2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4">
    <w:nsid w:val="138B5C95"/>
    <w:multiLevelType w:val="hybridMultilevel"/>
    <w:tmpl w:val="00C270F6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>
    <w:nsid w:val="320941FD"/>
    <w:multiLevelType w:val="multilevel"/>
    <w:tmpl w:val="2E061308"/>
    <w:lvl w:ilvl="0">
      <w:start w:val="1"/>
      <w:numFmt w:val="decimal"/>
      <w:lvlText w:val="%1."/>
      <w:lvlJc w:val="left"/>
      <w:pPr>
        <w:ind w:left="4000" w:hanging="2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69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2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6">
    <w:nsid w:val="392A4D63"/>
    <w:multiLevelType w:val="hybridMultilevel"/>
    <w:tmpl w:val="26CE2EF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564B5403"/>
    <w:multiLevelType w:val="hybridMultilevel"/>
    <w:tmpl w:val="83A4C7AE"/>
    <w:lvl w:ilvl="0" w:tplc="D1729F56">
      <w:numFmt w:val="bullet"/>
      <w:lvlText w:val="-"/>
      <w:lvlJc w:val="left"/>
      <w:pPr>
        <w:ind w:left="28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3882E04">
      <w:numFmt w:val="bullet"/>
      <w:lvlText w:val="•"/>
      <w:lvlJc w:val="left"/>
      <w:pPr>
        <w:ind w:left="1272" w:hanging="152"/>
      </w:pPr>
      <w:rPr>
        <w:rFonts w:hint="default"/>
        <w:lang w:val="ru-RU" w:eastAsia="en-US" w:bidi="ar-SA"/>
      </w:rPr>
    </w:lvl>
    <w:lvl w:ilvl="2" w:tplc="B7E44F5E">
      <w:numFmt w:val="bullet"/>
      <w:lvlText w:val="•"/>
      <w:lvlJc w:val="left"/>
      <w:pPr>
        <w:ind w:left="2265" w:hanging="152"/>
      </w:pPr>
      <w:rPr>
        <w:rFonts w:hint="default"/>
        <w:lang w:val="ru-RU" w:eastAsia="en-US" w:bidi="ar-SA"/>
      </w:rPr>
    </w:lvl>
    <w:lvl w:ilvl="3" w:tplc="33468810">
      <w:numFmt w:val="bullet"/>
      <w:lvlText w:val="•"/>
      <w:lvlJc w:val="left"/>
      <w:pPr>
        <w:ind w:left="3257" w:hanging="152"/>
      </w:pPr>
      <w:rPr>
        <w:rFonts w:hint="default"/>
        <w:lang w:val="ru-RU" w:eastAsia="en-US" w:bidi="ar-SA"/>
      </w:rPr>
    </w:lvl>
    <w:lvl w:ilvl="4" w:tplc="745EB7A4">
      <w:numFmt w:val="bullet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 w:tplc="80888A4A">
      <w:numFmt w:val="bullet"/>
      <w:lvlText w:val="•"/>
      <w:lvlJc w:val="left"/>
      <w:pPr>
        <w:ind w:left="5243" w:hanging="152"/>
      </w:pPr>
      <w:rPr>
        <w:rFonts w:hint="default"/>
        <w:lang w:val="ru-RU" w:eastAsia="en-US" w:bidi="ar-SA"/>
      </w:rPr>
    </w:lvl>
    <w:lvl w:ilvl="6" w:tplc="A3324A66">
      <w:numFmt w:val="bullet"/>
      <w:lvlText w:val="•"/>
      <w:lvlJc w:val="left"/>
      <w:pPr>
        <w:ind w:left="6235" w:hanging="152"/>
      </w:pPr>
      <w:rPr>
        <w:rFonts w:hint="default"/>
        <w:lang w:val="ru-RU" w:eastAsia="en-US" w:bidi="ar-SA"/>
      </w:rPr>
    </w:lvl>
    <w:lvl w:ilvl="7" w:tplc="A5E4C4BC">
      <w:numFmt w:val="bullet"/>
      <w:lvlText w:val="•"/>
      <w:lvlJc w:val="left"/>
      <w:pPr>
        <w:ind w:left="7228" w:hanging="152"/>
      </w:pPr>
      <w:rPr>
        <w:rFonts w:hint="default"/>
        <w:lang w:val="ru-RU" w:eastAsia="en-US" w:bidi="ar-SA"/>
      </w:rPr>
    </w:lvl>
    <w:lvl w:ilvl="8" w:tplc="1A9C4344">
      <w:numFmt w:val="bullet"/>
      <w:lvlText w:val="•"/>
      <w:lvlJc w:val="left"/>
      <w:pPr>
        <w:ind w:left="8221" w:hanging="152"/>
      </w:pPr>
      <w:rPr>
        <w:rFonts w:hint="default"/>
        <w:lang w:val="ru-RU" w:eastAsia="en-US" w:bidi="ar-SA"/>
      </w:rPr>
    </w:lvl>
  </w:abstractNum>
  <w:abstractNum w:abstractNumId="8">
    <w:nsid w:val="67027A40"/>
    <w:multiLevelType w:val="multilevel"/>
    <w:tmpl w:val="57D4C7D2"/>
    <w:lvl w:ilvl="0">
      <w:start w:val="1"/>
      <w:numFmt w:val="decimal"/>
      <w:lvlText w:val="%1."/>
      <w:lvlJc w:val="left"/>
      <w:pPr>
        <w:ind w:left="1159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9">
    <w:nsid w:val="78FC2AAB"/>
    <w:multiLevelType w:val="hybridMultilevel"/>
    <w:tmpl w:val="BAB6603C"/>
    <w:lvl w:ilvl="0" w:tplc="4DF2CDC8">
      <w:numFmt w:val="bullet"/>
      <w:lvlText w:val="-"/>
      <w:lvlJc w:val="left"/>
      <w:pPr>
        <w:ind w:left="28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EC6CD26">
      <w:numFmt w:val="bullet"/>
      <w:lvlText w:val="•"/>
      <w:lvlJc w:val="left"/>
      <w:pPr>
        <w:ind w:left="1272" w:hanging="152"/>
      </w:pPr>
      <w:rPr>
        <w:rFonts w:hint="default"/>
        <w:lang w:val="ru-RU" w:eastAsia="en-US" w:bidi="ar-SA"/>
      </w:rPr>
    </w:lvl>
    <w:lvl w:ilvl="2" w:tplc="A84E606C">
      <w:numFmt w:val="bullet"/>
      <w:lvlText w:val="•"/>
      <w:lvlJc w:val="left"/>
      <w:pPr>
        <w:ind w:left="2265" w:hanging="152"/>
      </w:pPr>
      <w:rPr>
        <w:rFonts w:hint="default"/>
        <w:lang w:val="ru-RU" w:eastAsia="en-US" w:bidi="ar-SA"/>
      </w:rPr>
    </w:lvl>
    <w:lvl w:ilvl="3" w:tplc="9FAABA86">
      <w:numFmt w:val="bullet"/>
      <w:lvlText w:val="•"/>
      <w:lvlJc w:val="left"/>
      <w:pPr>
        <w:ind w:left="3257" w:hanging="152"/>
      </w:pPr>
      <w:rPr>
        <w:rFonts w:hint="default"/>
        <w:lang w:val="ru-RU" w:eastAsia="en-US" w:bidi="ar-SA"/>
      </w:rPr>
    </w:lvl>
    <w:lvl w:ilvl="4" w:tplc="199AB0B6">
      <w:numFmt w:val="bullet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 w:tplc="D7C8BBFE">
      <w:numFmt w:val="bullet"/>
      <w:lvlText w:val="•"/>
      <w:lvlJc w:val="left"/>
      <w:pPr>
        <w:ind w:left="5243" w:hanging="152"/>
      </w:pPr>
      <w:rPr>
        <w:rFonts w:hint="default"/>
        <w:lang w:val="ru-RU" w:eastAsia="en-US" w:bidi="ar-SA"/>
      </w:rPr>
    </w:lvl>
    <w:lvl w:ilvl="6" w:tplc="71F2B6B6">
      <w:numFmt w:val="bullet"/>
      <w:lvlText w:val="•"/>
      <w:lvlJc w:val="left"/>
      <w:pPr>
        <w:ind w:left="6235" w:hanging="152"/>
      </w:pPr>
      <w:rPr>
        <w:rFonts w:hint="default"/>
        <w:lang w:val="ru-RU" w:eastAsia="en-US" w:bidi="ar-SA"/>
      </w:rPr>
    </w:lvl>
    <w:lvl w:ilvl="7" w:tplc="DF1E2A0A">
      <w:numFmt w:val="bullet"/>
      <w:lvlText w:val="•"/>
      <w:lvlJc w:val="left"/>
      <w:pPr>
        <w:ind w:left="7228" w:hanging="152"/>
      </w:pPr>
      <w:rPr>
        <w:rFonts w:hint="default"/>
        <w:lang w:val="ru-RU" w:eastAsia="en-US" w:bidi="ar-SA"/>
      </w:rPr>
    </w:lvl>
    <w:lvl w:ilvl="8" w:tplc="0A84B04A">
      <w:numFmt w:val="bullet"/>
      <w:lvlText w:val="•"/>
      <w:lvlJc w:val="left"/>
      <w:pPr>
        <w:ind w:left="8221" w:hanging="152"/>
      </w:pPr>
      <w:rPr>
        <w:rFonts w:hint="default"/>
        <w:lang w:val="ru-RU" w:eastAsia="en-US" w:bidi="ar-SA"/>
      </w:rPr>
    </w:lvl>
  </w:abstractNum>
  <w:abstractNum w:abstractNumId="10">
    <w:nsid w:val="7CF63504"/>
    <w:multiLevelType w:val="multilevel"/>
    <w:tmpl w:val="EB2CB7C4"/>
    <w:lvl w:ilvl="0">
      <w:start w:val="1"/>
      <w:numFmt w:val="decimal"/>
      <w:lvlText w:val="%1."/>
      <w:lvlJc w:val="left"/>
      <w:pPr>
        <w:ind w:left="4000" w:hanging="2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69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28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</w:abstractNum>
  <w:abstractNum w:abstractNumId="11">
    <w:nsid w:val="7DBC6A6B"/>
    <w:multiLevelType w:val="hybridMultilevel"/>
    <w:tmpl w:val="B53ADF82"/>
    <w:lvl w:ilvl="0" w:tplc="210C2AFC">
      <w:numFmt w:val="bullet"/>
      <w:lvlText w:val="-"/>
      <w:lvlJc w:val="left"/>
      <w:pPr>
        <w:ind w:left="28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CE2ADDE">
      <w:numFmt w:val="bullet"/>
      <w:lvlText w:val="•"/>
      <w:lvlJc w:val="left"/>
      <w:pPr>
        <w:ind w:left="1272" w:hanging="152"/>
      </w:pPr>
      <w:rPr>
        <w:rFonts w:hint="default"/>
        <w:lang w:val="ru-RU" w:eastAsia="en-US" w:bidi="ar-SA"/>
      </w:rPr>
    </w:lvl>
    <w:lvl w:ilvl="2" w:tplc="A6547F4E">
      <w:numFmt w:val="bullet"/>
      <w:lvlText w:val="•"/>
      <w:lvlJc w:val="left"/>
      <w:pPr>
        <w:ind w:left="2265" w:hanging="152"/>
      </w:pPr>
      <w:rPr>
        <w:rFonts w:hint="default"/>
        <w:lang w:val="ru-RU" w:eastAsia="en-US" w:bidi="ar-SA"/>
      </w:rPr>
    </w:lvl>
    <w:lvl w:ilvl="3" w:tplc="65ACE03C">
      <w:numFmt w:val="bullet"/>
      <w:lvlText w:val="•"/>
      <w:lvlJc w:val="left"/>
      <w:pPr>
        <w:ind w:left="3257" w:hanging="152"/>
      </w:pPr>
      <w:rPr>
        <w:rFonts w:hint="default"/>
        <w:lang w:val="ru-RU" w:eastAsia="en-US" w:bidi="ar-SA"/>
      </w:rPr>
    </w:lvl>
    <w:lvl w:ilvl="4" w:tplc="19FAE5E6">
      <w:numFmt w:val="bullet"/>
      <w:lvlText w:val="•"/>
      <w:lvlJc w:val="left"/>
      <w:pPr>
        <w:ind w:left="4250" w:hanging="152"/>
      </w:pPr>
      <w:rPr>
        <w:rFonts w:hint="default"/>
        <w:lang w:val="ru-RU" w:eastAsia="en-US" w:bidi="ar-SA"/>
      </w:rPr>
    </w:lvl>
    <w:lvl w:ilvl="5" w:tplc="49DCFF2E">
      <w:numFmt w:val="bullet"/>
      <w:lvlText w:val="•"/>
      <w:lvlJc w:val="left"/>
      <w:pPr>
        <w:ind w:left="5243" w:hanging="152"/>
      </w:pPr>
      <w:rPr>
        <w:rFonts w:hint="default"/>
        <w:lang w:val="ru-RU" w:eastAsia="en-US" w:bidi="ar-SA"/>
      </w:rPr>
    </w:lvl>
    <w:lvl w:ilvl="6" w:tplc="2A8EF2A4">
      <w:numFmt w:val="bullet"/>
      <w:lvlText w:val="•"/>
      <w:lvlJc w:val="left"/>
      <w:pPr>
        <w:ind w:left="6235" w:hanging="152"/>
      </w:pPr>
      <w:rPr>
        <w:rFonts w:hint="default"/>
        <w:lang w:val="ru-RU" w:eastAsia="en-US" w:bidi="ar-SA"/>
      </w:rPr>
    </w:lvl>
    <w:lvl w:ilvl="7" w:tplc="23F23C36">
      <w:numFmt w:val="bullet"/>
      <w:lvlText w:val="•"/>
      <w:lvlJc w:val="left"/>
      <w:pPr>
        <w:ind w:left="7228" w:hanging="152"/>
      </w:pPr>
      <w:rPr>
        <w:rFonts w:hint="default"/>
        <w:lang w:val="ru-RU" w:eastAsia="en-US" w:bidi="ar-SA"/>
      </w:rPr>
    </w:lvl>
    <w:lvl w:ilvl="8" w:tplc="3B00F2CC">
      <w:numFmt w:val="bullet"/>
      <w:lvlText w:val="•"/>
      <w:lvlJc w:val="left"/>
      <w:pPr>
        <w:ind w:left="8221" w:hanging="152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2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813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C5581"/>
    <w:rsid w:val="00002C29"/>
    <w:rsid w:val="00007BB6"/>
    <w:rsid w:val="00016DA4"/>
    <w:rsid w:val="00053463"/>
    <w:rsid w:val="00053B2E"/>
    <w:rsid w:val="00071BF4"/>
    <w:rsid w:val="000964D3"/>
    <w:rsid w:val="000A211E"/>
    <w:rsid w:val="000A7DCF"/>
    <w:rsid w:val="000C4687"/>
    <w:rsid w:val="000E6929"/>
    <w:rsid w:val="000F29AA"/>
    <w:rsid w:val="000F442E"/>
    <w:rsid w:val="001020B0"/>
    <w:rsid w:val="00103909"/>
    <w:rsid w:val="001075C8"/>
    <w:rsid w:val="00144849"/>
    <w:rsid w:val="00145047"/>
    <w:rsid w:val="00164CFE"/>
    <w:rsid w:val="00177C3D"/>
    <w:rsid w:val="001A5DF5"/>
    <w:rsid w:val="001A7D8F"/>
    <w:rsid w:val="001C234F"/>
    <w:rsid w:val="001D1392"/>
    <w:rsid w:val="0023009E"/>
    <w:rsid w:val="00233C5E"/>
    <w:rsid w:val="00237A70"/>
    <w:rsid w:val="002561BC"/>
    <w:rsid w:val="00294FA9"/>
    <w:rsid w:val="00295D4D"/>
    <w:rsid w:val="002A50A9"/>
    <w:rsid w:val="002D0E99"/>
    <w:rsid w:val="002E6CDA"/>
    <w:rsid w:val="00320B2A"/>
    <w:rsid w:val="003432FC"/>
    <w:rsid w:val="00343ADF"/>
    <w:rsid w:val="00347722"/>
    <w:rsid w:val="00351AD7"/>
    <w:rsid w:val="00366311"/>
    <w:rsid w:val="003747BD"/>
    <w:rsid w:val="0038381F"/>
    <w:rsid w:val="003A3316"/>
    <w:rsid w:val="003A7346"/>
    <w:rsid w:val="003D620E"/>
    <w:rsid w:val="003E0EE5"/>
    <w:rsid w:val="003E1B7A"/>
    <w:rsid w:val="003E6A63"/>
    <w:rsid w:val="003F29C2"/>
    <w:rsid w:val="003F3473"/>
    <w:rsid w:val="003F7116"/>
    <w:rsid w:val="00407103"/>
    <w:rsid w:val="0040728D"/>
    <w:rsid w:val="00436A85"/>
    <w:rsid w:val="00441910"/>
    <w:rsid w:val="00450EC1"/>
    <w:rsid w:val="00460976"/>
    <w:rsid w:val="004628A6"/>
    <w:rsid w:val="004656AF"/>
    <w:rsid w:val="00466F85"/>
    <w:rsid w:val="00472D4D"/>
    <w:rsid w:val="004A1B64"/>
    <w:rsid w:val="004C357E"/>
    <w:rsid w:val="004F0396"/>
    <w:rsid w:val="004F19E3"/>
    <w:rsid w:val="004F28AA"/>
    <w:rsid w:val="0057029C"/>
    <w:rsid w:val="00577B8E"/>
    <w:rsid w:val="00590EA7"/>
    <w:rsid w:val="005A0EDB"/>
    <w:rsid w:val="005B0D1F"/>
    <w:rsid w:val="005B3EBA"/>
    <w:rsid w:val="005B5A66"/>
    <w:rsid w:val="005E3289"/>
    <w:rsid w:val="005F3ADB"/>
    <w:rsid w:val="00626328"/>
    <w:rsid w:val="00632223"/>
    <w:rsid w:val="006346A7"/>
    <w:rsid w:val="00666CCE"/>
    <w:rsid w:val="00667D33"/>
    <w:rsid w:val="00683AEB"/>
    <w:rsid w:val="006972E7"/>
    <w:rsid w:val="006B3EC3"/>
    <w:rsid w:val="006C4410"/>
    <w:rsid w:val="006C5581"/>
    <w:rsid w:val="006F52ED"/>
    <w:rsid w:val="00704E9F"/>
    <w:rsid w:val="00732D77"/>
    <w:rsid w:val="007348C2"/>
    <w:rsid w:val="00754952"/>
    <w:rsid w:val="00764362"/>
    <w:rsid w:val="007716CF"/>
    <w:rsid w:val="0077579F"/>
    <w:rsid w:val="00782851"/>
    <w:rsid w:val="00793DF6"/>
    <w:rsid w:val="007B2E56"/>
    <w:rsid w:val="007B3BE3"/>
    <w:rsid w:val="007D05C0"/>
    <w:rsid w:val="007E6720"/>
    <w:rsid w:val="007F6CEA"/>
    <w:rsid w:val="00814FA0"/>
    <w:rsid w:val="00830888"/>
    <w:rsid w:val="008467D2"/>
    <w:rsid w:val="008772AC"/>
    <w:rsid w:val="00881FE2"/>
    <w:rsid w:val="008A2A2A"/>
    <w:rsid w:val="008A4F16"/>
    <w:rsid w:val="008A7F88"/>
    <w:rsid w:val="008B6E5B"/>
    <w:rsid w:val="008C6C5C"/>
    <w:rsid w:val="008E6984"/>
    <w:rsid w:val="00911D0F"/>
    <w:rsid w:val="009352A1"/>
    <w:rsid w:val="0095078E"/>
    <w:rsid w:val="009708B0"/>
    <w:rsid w:val="009771EF"/>
    <w:rsid w:val="00983C85"/>
    <w:rsid w:val="009A0A97"/>
    <w:rsid w:val="009B2BE0"/>
    <w:rsid w:val="009E17A0"/>
    <w:rsid w:val="009F390A"/>
    <w:rsid w:val="00A01B96"/>
    <w:rsid w:val="00A25073"/>
    <w:rsid w:val="00A32C7A"/>
    <w:rsid w:val="00A3755A"/>
    <w:rsid w:val="00A765EF"/>
    <w:rsid w:val="00A773F5"/>
    <w:rsid w:val="00A80B2C"/>
    <w:rsid w:val="00A847FA"/>
    <w:rsid w:val="00AA7E8F"/>
    <w:rsid w:val="00AB0818"/>
    <w:rsid w:val="00AC3F10"/>
    <w:rsid w:val="00AE0337"/>
    <w:rsid w:val="00AE5AFB"/>
    <w:rsid w:val="00AF4A22"/>
    <w:rsid w:val="00B06185"/>
    <w:rsid w:val="00B42BF3"/>
    <w:rsid w:val="00B46CA0"/>
    <w:rsid w:val="00B51622"/>
    <w:rsid w:val="00B518BA"/>
    <w:rsid w:val="00B80698"/>
    <w:rsid w:val="00BA31C8"/>
    <w:rsid w:val="00BD28E2"/>
    <w:rsid w:val="00C010B9"/>
    <w:rsid w:val="00C13101"/>
    <w:rsid w:val="00C214C2"/>
    <w:rsid w:val="00C2578D"/>
    <w:rsid w:val="00C26125"/>
    <w:rsid w:val="00C54A26"/>
    <w:rsid w:val="00C91D62"/>
    <w:rsid w:val="00CB7E09"/>
    <w:rsid w:val="00CC1904"/>
    <w:rsid w:val="00CC4DE4"/>
    <w:rsid w:val="00CD3959"/>
    <w:rsid w:val="00CF0ADC"/>
    <w:rsid w:val="00CF7151"/>
    <w:rsid w:val="00D03843"/>
    <w:rsid w:val="00D072F1"/>
    <w:rsid w:val="00D1309C"/>
    <w:rsid w:val="00D20696"/>
    <w:rsid w:val="00D23C55"/>
    <w:rsid w:val="00D64119"/>
    <w:rsid w:val="00D72040"/>
    <w:rsid w:val="00D82E99"/>
    <w:rsid w:val="00D844F9"/>
    <w:rsid w:val="00DB1D6E"/>
    <w:rsid w:val="00DB7783"/>
    <w:rsid w:val="00DC3A4D"/>
    <w:rsid w:val="00DC786E"/>
    <w:rsid w:val="00DE5417"/>
    <w:rsid w:val="00DE7855"/>
    <w:rsid w:val="00DE7A6E"/>
    <w:rsid w:val="00DF1B1B"/>
    <w:rsid w:val="00DF5647"/>
    <w:rsid w:val="00E01307"/>
    <w:rsid w:val="00E240C0"/>
    <w:rsid w:val="00E32204"/>
    <w:rsid w:val="00E54937"/>
    <w:rsid w:val="00E767D0"/>
    <w:rsid w:val="00EB5B21"/>
    <w:rsid w:val="00EC587C"/>
    <w:rsid w:val="00EF4DE5"/>
    <w:rsid w:val="00EF5715"/>
    <w:rsid w:val="00EF623B"/>
    <w:rsid w:val="00F07F92"/>
    <w:rsid w:val="00F13437"/>
    <w:rsid w:val="00F350EC"/>
    <w:rsid w:val="00F45925"/>
    <w:rsid w:val="00F54349"/>
    <w:rsid w:val="00F74472"/>
    <w:rsid w:val="00F7788B"/>
    <w:rsid w:val="00FA38AD"/>
    <w:rsid w:val="00FB1A43"/>
    <w:rsid w:val="00FF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558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CC1904"/>
    <w:pPr>
      <w:keepNext/>
      <w:autoSpaceDE/>
      <w:autoSpaceDN/>
      <w:spacing w:before="240" w:after="60"/>
      <w:outlineLvl w:val="0"/>
    </w:pPr>
    <w:rPr>
      <w:rFonts w:ascii="Calibri Light" w:hAnsi="Calibri Light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55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5581"/>
    <w:pPr>
      <w:ind w:left="285" w:firstLine="707"/>
      <w:jc w:val="both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6C5581"/>
    <w:pPr>
      <w:ind w:left="1231" w:hanging="258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C5581"/>
    <w:pPr>
      <w:ind w:left="285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C5581"/>
    <w:pPr>
      <w:ind w:left="108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B806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069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806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0698"/>
    <w:rPr>
      <w:rFonts w:ascii="Times New Roman" w:eastAsia="Times New Roman" w:hAnsi="Times New Roman" w:cs="Times New Roman"/>
      <w:lang w:val="ru-RU"/>
    </w:rPr>
  </w:style>
  <w:style w:type="character" w:customStyle="1" w:styleId="FontStyle22">
    <w:name w:val="Font Style22"/>
    <w:uiPriority w:val="99"/>
    <w:rsid w:val="00460976"/>
    <w:rPr>
      <w:rFonts w:ascii="Times New Roman" w:hAnsi="Times New Roman" w:cs="Times New Roman"/>
      <w:sz w:val="26"/>
      <w:szCs w:val="26"/>
    </w:rPr>
  </w:style>
  <w:style w:type="paragraph" w:customStyle="1" w:styleId="normal">
    <w:name w:val="normal"/>
    <w:rsid w:val="00237A7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CC1904"/>
    <w:rPr>
      <w:rFonts w:ascii="Calibri Light" w:eastAsia="Times New Roman" w:hAnsi="Calibri Light" w:cs="Times New Roman"/>
      <w:b/>
      <w:bCs/>
      <w:sz w:val="32"/>
      <w:szCs w:val="32"/>
      <w:lang w:val="ru-RU" w:eastAsia="ru-RU"/>
    </w:rPr>
  </w:style>
  <w:style w:type="character" w:customStyle="1" w:styleId="Heading2Char">
    <w:name w:val="Heading 2 Char"/>
    <w:uiPriority w:val="9"/>
    <w:rsid w:val="00CC1904"/>
    <w:rPr>
      <w:rFonts w:ascii="Arial" w:eastAsia="Arial" w:hAnsi="Arial" w:cs="Arial"/>
      <w:sz w:val="34"/>
    </w:rPr>
  </w:style>
  <w:style w:type="character" w:styleId="a9">
    <w:name w:val="Hyperlink"/>
    <w:uiPriority w:val="99"/>
    <w:rsid w:val="00CC1904"/>
    <w:rPr>
      <w:color w:val="0066CC"/>
      <w:u w:val="single"/>
    </w:rPr>
  </w:style>
  <w:style w:type="paragraph" w:styleId="aa">
    <w:name w:val="Normal (Web)"/>
    <w:basedOn w:val="a"/>
    <w:uiPriority w:val="99"/>
    <w:rsid w:val="00CC1904"/>
    <w:pPr>
      <w:widowControl/>
      <w:autoSpaceDE/>
      <w:autoSpaceDN/>
      <w:spacing w:before="100" w:beforeAutospacing="1" w:after="100" w:afterAutospacing="1"/>
      <w:ind w:firstLine="709"/>
      <w:jc w:val="both"/>
    </w:pPr>
    <w:rPr>
      <w:sz w:val="24"/>
      <w:szCs w:val="24"/>
      <w:lang w:eastAsia="ru-RU"/>
    </w:rPr>
  </w:style>
  <w:style w:type="paragraph" w:customStyle="1" w:styleId="11">
    <w:name w:val="Абзац списка1"/>
    <w:basedOn w:val="a"/>
    <w:uiPriority w:val="34"/>
    <w:qFormat/>
    <w:rsid w:val="00CC1904"/>
    <w:pPr>
      <w:widowControl/>
      <w:autoSpaceDE/>
      <w:autoSpaceDN/>
      <w:spacing w:after="200" w:line="276" w:lineRule="auto"/>
      <w:ind w:left="720"/>
      <w:contextualSpacing/>
    </w:pPr>
    <w:rPr>
      <w:rFonts w:eastAsia="Calibri"/>
      <w:sz w:val="28"/>
    </w:rPr>
  </w:style>
  <w:style w:type="paragraph" w:styleId="ab">
    <w:name w:val="footnote text"/>
    <w:basedOn w:val="a"/>
    <w:link w:val="ac"/>
    <w:uiPriority w:val="99"/>
    <w:semiHidden/>
    <w:unhideWhenUsed/>
    <w:rsid w:val="00F350E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350EC"/>
    <w:rPr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F350EC"/>
    <w:rPr>
      <w:vertAlign w:val="superscript"/>
    </w:rPr>
  </w:style>
  <w:style w:type="paragraph" w:styleId="ae">
    <w:name w:val="caption"/>
    <w:basedOn w:val="a"/>
    <w:next w:val="a"/>
    <w:qFormat/>
    <w:rsid w:val="00366311"/>
    <w:pPr>
      <w:shd w:val="clear" w:color="auto" w:fill="FFFFFF"/>
      <w:autoSpaceDE/>
      <w:autoSpaceDN/>
      <w:spacing w:line="391" w:lineRule="exact"/>
      <w:ind w:left="4003"/>
    </w:pPr>
    <w:rPr>
      <w:b/>
      <w:bCs/>
      <w:color w:val="000000"/>
      <w:spacing w:val="-5"/>
      <w:sz w:val="26"/>
      <w:szCs w:val="26"/>
      <w:lang w:eastAsia="ru-RU"/>
    </w:rPr>
  </w:style>
  <w:style w:type="paragraph" w:customStyle="1" w:styleId="af">
    <w:name w:val="Базовый"/>
    <w:rsid w:val="00366311"/>
    <w:pPr>
      <w:widowControl/>
      <w:tabs>
        <w:tab w:val="left" w:pos="720"/>
      </w:tabs>
      <w:autoSpaceDE/>
      <w:autoSpaceDN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790&amp;dst=3193&amp;field=134&amp;date=07.03.20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27247&amp;dst=100017&amp;field=134&amp;date=07.03.202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52678&amp;dst=100023&amp;field=134&amp;date=07.03.20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ernyanskijrajon-r31.gosweb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102B2-E543-4829-998B-48DCE8EA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22</Pages>
  <Words>6669</Words>
  <Characters>38017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           СТАРООСКОЛЬСКОГО ГОРОДСКОГО ОКРУГА БЕЛГОРОДСКОЙ ОБЛАСТИ</vt:lpstr>
    </vt:vector>
  </TitlesOfParts>
  <Company/>
  <LinksUpToDate>false</LinksUpToDate>
  <CharactersWithSpaces>44597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СТАРООСКОЛЬСКОГО ГОРОДСКОГО ОКРУГА БЕЛГОРОДСКОЙ ОБЛАСТИ</dc:title>
  <dc:creator>Home</dc:creator>
  <cp:lastModifiedBy>User</cp:lastModifiedBy>
  <cp:revision>19</cp:revision>
  <cp:lastPrinted>2025-03-21T06:43:00Z</cp:lastPrinted>
  <dcterms:created xsi:type="dcterms:W3CDTF">2025-03-19T10:26:00Z</dcterms:created>
  <dcterms:modified xsi:type="dcterms:W3CDTF">2025-04-22T13:35:00Z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2025-03-05T00:00:00Z</vt:filetime>
  </property>
  <property fmtid="{D5CDD505-2E9C-101B-9397-08002B2CF9AE}" pid="5" name="Producer">
    <vt:lpwstr>3-Heights(TM) PDF Security Shell 4.8.25.2 (http://www.pdf-tools.com)</vt:lpwstr>
  </property>
</Properties>
</file>