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710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«Чернянский район» Белгородской области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Исполнительно- распорядительная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3119000204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Сотникова Наталья Вячеславовна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847232(5-56-74)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highlight w:val="white"/>
              </w:rPr>
              <w:t xml:space="preserve">kdn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eastAsia="Calibri"/>
                <w:bCs/>
                <w:color w:val="000000"/>
                <w:highlight w:val="yellow"/>
              </w:rPr>
            </w:pPr>
            <w:r>
              <w:rPr>
                <w:rFonts w:eastAsia="Calibri"/>
                <w:bCs/>
                <w:color w:val="000000"/>
              </w:rPr>
              <w:t xml:space="preserve">       Постановление администрации муниципального района «Чернянский район» Белгородской области 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постановление администрации муниципального района «Чернянский район» Белгородской области №668 от 30 ноября 2020 года «О комиссии по делам несовершеннолетних и защите их прав при администрации муниципального района «Чернянский район» Белгородской области»</w:t>
            </w:r>
            <w:r>
              <w:rPr>
                <w:rFonts w:eastAsia="Calibri"/>
                <w:bCs/>
                <w:color w:val="000000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7"/>
                <w:szCs w:val="27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kdn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04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  <w:t xml:space="preserve">09.202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17.09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  <w:t xml:space="preserve">202</w:t>
            </w: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671"/>
    <w:next w:val="67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71"/>
    <w:next w:val="67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71"/>
    <w:next w:val="671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71"/>
    <w:next w:val="671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71"/>
    <w:next w:val="671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71"/>
    <w:next w:val="671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71"/>
    <w:next w:val="67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9">
    <w:name w:val="Header"/>
    <w:basedOn w:val="67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1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1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uiPriority w:val="10"/>
    <w:rPr>
      <w:sz w:val="48"/>
      <w:szCs w:val="48"/>
    </w:rPr>
  </w:style>
  <w:style w:type="character" w:styleId="685" w:customStyle="1">
    <w:name w:val="Subtitle Char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Header Char"/>
    <w:basedOn w:val="672"/>
    <w:uiPriority w:val="99"/>
  </w:style>
  <w:style w:type="character" w:styleId="689" w:customStyle="1">
    <w:name w:val="Caption Char"/>
    <w:uiPriority w:val="99"/>
  </w:style>
  <w:style w:type="character" w:styleId="690" w:customStyle="1">
    <w:name w:val="Footnote Text Char"/>
    <w:uiPriority w:val="99"/>
    <w:rPr>
      <w:sz w:val="18"/>
    </w:rPr>
  </w:style>
  <w:style w:type="character" w:styleId="691" w:customStyle="1">
    <w:name w:val="Endnote Text Char"/>
    <w:uiPriority w:val="99"/>
    <w:rPr>
      <w:sz w:val="20"/>
    </w:rPr>
  </w:style>
  <w:style w:type="paragraph" w:styleId="692" w:customStyle="1">
    <w:name w:val="Заголовок 1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93" w:customStyle="1">
    <w:name w:val="Заголовок 21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94" w:customStyle="1">
    <w:name w:val="Заголовок 31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95" w:customStyle="1">
    <w:name w:val="Заголовок 41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96" w:customStyle="1">
    <w:name w:val="Заголовок 51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97" w:customStyle="1">
    <w:name w:val="Заголовок 61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98" w:customStyle="1">
    <w:name w:val="Заголовок 71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99" w:customStyle="1">
    <w:name w:val="Заголовок 81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00" w:customStyle="1">
    <w:name w:val="Заголовок 91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01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1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11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12">
    <w:name w:val="Title"/>
    <w:basedOn w:val="671"/>
    <w:next w:val="671"/>
    <w:link w:val="713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71"/>
    <w:next w:val="671"/>
    <w:link w:val="715"/>
    <w:uiPriority w:val="11"/>
    <w:qFormat/>
    <w:pPr>
      <w:spacing w:before="200"/>
    </w:pPr>
    <w:rPr>
      <w:rFonts w:eastAsia="Calibri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71"/>
    <w:next w:val="671"/>
    <w:link w:val="717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1"/>
    <w:next w:val="671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Верхний колонтитул1"/>
    <w:basedOn w:val="6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 w:customStyle="1">
    <w:name w:val="Нижний колонтитул1"/>
    <w:basedOn w:val="6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 w:customStyle="1">
    <w:name w:val="Название объекта1"/>
    <w:basedOn w:val="671"/>
    <w:next w:val="67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footnote text"/>
    <w:basedOn w:val="671"/>
    <w:link w:val="854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71"/>
    <w:link w:val="857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71"/>
    <w:next w:val="671"/>
    <w:uiPriority w:val="39"/>
    <w:unhideWhenUsed/>
    <w:pPr>
      <w:spacing w:after="57"/>
    </w:pPr>
  </w:style>
  <w:style w:type="paragraph" w:styleId="86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6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  <w:rPr>
      <w:lang w:eastAsia="zh-CN"/>
    </w:rPr>
  </w:style>
  <w:style w:type="paragraph" w:styleId="869">
    <w:name w:val="table of figures"/>
    <w:basedOn w:val="671"/>
    <w:next w:val="671"/>
    <w:uiPriority w:val="99"/>
    <w:unhideWhenUsed/>
    <w:pPr>
      <w:spacing w:after="0"/>
    </w:pPr>
  </w:style>
  <w:style w:type="paragraph" w:styleId="870" w:customStyle="1">
    <w:name w:val="Стиль1"/>
    <w:basedOn w:val="671"/>
    <w:link w:val="871"/>
    <w:pPr>
      <w:ind w:firstLine="709"/>
      <w:jc w:val="both"/>
      <w:spacing w:after="0" w:line="240" w:lineRule="auto"/>
    </w:pPr>
    <w:rPr>
      <w:rFonts w:eastAsia="Calibri"/>
    </w:rPr>
  </w:style>
  <w:style w:type="character" w:styleId="871" w:customStyle="1">
    <w:name w:val="Стиль1 Знак"/>
    <w:link w:val="870"/>
    <w:rPr>
      <w:rFonts w:ascii="Times New Roman" w:hAnsi="Times New Roman"/>
      <w:sz w:val="24"/>
      <w:szCs w:val="24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73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74" w:customStyle="1">
    <w:name w:val="Основной текст Знак"/>
    <w:link w:val="875"/>
    <w:semiHidden/>
    <w:rPr>
      <w:rFonts w:ascii="Calibri" w:hAnsi="Calibri" w:eastAsia="Times New Roman"/>
      <w:lang w:eastAsia="ar-SA"/>
    </w:rPr>
  </w:style>
  <w:style w:type="paragraph" w:styleId="875">
    <w:name w:val="Body Text"/>
    <w:basedOn w:val="671"/>
    <w:link w:val="874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76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77" w:customStyle="1">
    <w:name w:val="Default"/>
    <w:qFormat/>
    <w:rPr>
      <w:color w:val="000000"/>
      <w:sz w:val="24"/>
      <w:szCs w:val="24"/>
    </w:rPr>
  </w:style>
  <w:style w:type="paragraph" w:styleId="878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7</cp:revision>
  <dcterms:created xsi:type="dcterms:W3CDTF">2024-11-12T13:35:00Z</dcterms:created>
  <dcterms:modified xsi:type="dcterms:W3CDTF">2024-11-25T12:14:06Z</dcterms:modified>
</cp:coreProperties>
</file>