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C6" w:rsidRPr="00D451A3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D451A3">
        <w:rPr>
          <w:sz w:val="24"/>
          <w:szCs w:val="24"/>
        </w:rPr>
        <w:t>БЕЛГОРОДСКАЯ ОБЛАСТЬ</w:t>
      </w:r>
    </w:p>
    <w:p w:rsidR="005676C6" w:rsidRPr="00D451A3" w:rsidRDefault="005676C6" w:rsidP="005676C6">
      <w:pPr>
        <w:jc w:val="center"/>
        <w:rPr>
          <w:b/>
          <w:sz w:val="24"/>
          <w:szCs w:val="24"/>
        </w:rPr>
      </w:pPr>
      <w:r w:rsidRPr="00D451A3">
        <w:rPr>
          <w:b/>
          <w:sz w:val="24"/>
          <w:szCs w:val="24"/>
        </w:rPr>
        <w:t>ЧЕРНЯНСКИЙ РАЙОН</w:t>
      </w:r>
    </w:p>
    <w:p w:rsidR="005676C6" w:rsidRPr="00811386" w:rsidRDefault="005676C6" w:rsidP="005676C6">
      <w:pPr>
        <w:rPr>
          <w:b/>
          <w:sz w:val="14"/>
          <w:szCs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420370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АДМИНИСТРАЦИЯ МУНИЦИПАЛЬНОГО РАЙОНА </w:t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>БЕЛГОРОДСКОЙ ОБЛАСТИ</w:t>
      </w:r>
    </w:p>
    <w:p w:rsidR="005676C6" w:rsidRPr="00BD6247" w:rsidRDefault="005676C6" w:rsidP="005676C6">
      <w:pPr>
        <w:rPr>
          <w:b/>
          <w:sz w:val="24"/>
          <w:szCs w:val="24"/>
        </w:rPr>
      </w:pPr>
    </w:p>
    <w:p w:rsidR="005676C6" w:rsidRPr="00D451A3" w:rsidRDefault="005676C6" w:rsidP="005676C6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D47D8E">
        <w:rPr>
          <w:b/>
          <w:sz w:val="28"/>
          <w:szCs w:val="28"/>
        </w:rPr>
        <w:t>П О С Т А Н О В Л Е Н И Е</w:t>
      </w:r>
    </w:p>
    <w:p w:rsidR="005676C6" w:rsidRPr="00BD6247" w:rsidRDefault="005676C6" w:rsidP="005676C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BD6247">
        <w:rPr>
          <w:b/>
          <w:sz w:val="22"/>
          <w:szCs w:val="22"/>
        </w:rPr>
        <w:t>п. Чернянка</w:t>
      </w:r>
    </w:p>
    <w:p w:rsidR="005676C6" w:rsidRPr="00D47D8E" w:rsidRDefault="005676C6" w:rsidP="005676C6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5676C6" w:rsidRPr="00D47D8E" w:rsidRDefault="005676C6" w:rsidP="005676C6">
      <w:pPr>
        <w:shd w:val="clear" w:color="auto" w:fill="FFFFFF"/>
        <w:rPr>
          <w:b/>
          <w:color w:val="000000"/>
          <w:sz w:val="28"/>
          <w:szCs w:val="28"/>
        </w:rPr>
      </w:pPr>
      <w:r w:rsidRPr="00D47D8E">
        <w:rPr>
          <w:b/>
          <w:sz w:val="28"/>
          <w:szCs w:val="28"/>
        </w:rPr>
        <w:t xml:space="preserve">"___" </w:t>
      </w:r>
      <w:r>
        <w:rPr>
          <w:b/>
          <w:sz w:val="28"/>
          <w:szCs w:val="28"/>
        </w:rPr>
        <w:t>_________</w:t>
      </w:r>
      <w:r w:rsidRPr="00D47D8E">
        <w:rPr>
          <w:b/>
          <w:sz w:val="28"/>
          <w:szCs w:val="28"/>
        </w:rPr>
        <w:t xml:space="preserve">_ </w:t>
      </w:r>
      <w:r w:rsidRPr="00D47D8E">
        <w:rPr>
          <w:b/>
          <w:color w:val="000000"/>
          <w:sz w:val="28"/>
          <w:szCs w:val="28"/>
        </w:rPr>
        <w:t>20____ г.   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</w:t>
      </w:r>
    </w:p>
    <w:p w:rsidR="005676C6" w:rsidRDefault="005676C6" w:rsidP="005676C6">
      <w:pPr>
        <w:rPr>
          <w:b/>
          <w:sz w:val="28"/>
          <w:szCs w:val="28"/>
        </w:rPr>
      </w:pPr>
    </w:p>
    <w:p w:rsidR="005676C6" w:rsidRPr="00D47D8E" w:rsidRDefault="005676C6" w:rsidP="005676C6">
      <w:pPr>
        <w:rPr>
          <w:b/>
          <w:sz w:val="28"/>
          <w:szCs w:val="28"/>
        </w:rPr>
      </w:pPr>
    </w:p>
    <w:p w:rsidR="005676C6" w:rsidRPr="00EA45DD" w:rsidRDefault="005676C6" w:rsidP="005676C6">
      <w:pPr>
        <w:rPr>
          <w:sz w:val="28"/>
          <w:szCs w:val="28"/>
        </w:rPr>
      </w:pPr>
    </w:p>
    <w:p w:rsidR="00BD134B" w:rsidRDefault="00CB4297" w:rsidP="00CB4297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BD134B" w:rsidRDefault="00CB4297" w:rsidP="00CB4297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</w:t>
      </w:r>
      <w:proofErr w:type="spellStart"/>
      <w:r>
        <w:rPr>
          <w:b/>
          <w:sz w:val="28"/>
          <w:szCs w:val="28"/>
        </w:rPr>
        <w:t>Чернянский</w:t>
      </w:r>
      <w:proofErr w:type="spellEnd"/>
      <w:r>
        <w:rPr>
          <w:b/>
          <w:sz w:val="28"/>
          <w:szCs w:val="28"/>
        </w:rPr>
        <w:t xml:space="preserve"> район» Белгородской </w:t>
      </w:r>
    </w:p>
    <w:p w:rsidR="00CB4297" w:rsidRDefault="00CB4297" w:rsidP="00CB4297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области от 25 апреля 2014 года № 463</w:t>
      </w:r>
    </w:p>
    <w:p w:rsidR="00CB4297" w:rsidRDefault="00CB4297" w:rsidP="00CB4297">
      <w:pPr>
        <w:pStyle w:val="a4"/>
        <w:tabs>
          <w:tab w:val="clear" w:pos="720"/>
          <w:tab w:val="left" w:pos="1418"/>
          <w:tab w:val="left" w:pos="1560"/>
          <w:tab w:val="left" w:pos="1843"/>
          <w:tab w:val="left" w:pos="7938"/>
        </w:tabs>
        <w:spacing w:after="0" w:line="240" w:lineRule="auto"/>
        <w:jc w:val="center"/>
        <w:rPr>
          <w:b/>
          <w:sz w:val="28"/>
          <w:szCs w:val="28"/>
        </w:rPr>
      </w:pPr>
    </w:p>
    <w:p w:rsidR="00CB4297" w:rsidRDefault="00CB4297" w:rsidP="00CB4297">
      <w:pPr>
        <w:pStyle w:val="a4"/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CB4297" w:rsidRDefault="00CB4297" w:rsidP="00CB4297">
      <w:pPr>
        <w:widowControl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постановления Правительства Белгородской области  от        </w:t>
      </w:r>
      <w:r w:rsidR="00406032" w:rsidRPr="00406032">
        <w:rPr>
          <w:sz w:val="28"/>
          <w:szCs w:val="28"/>
        </w:rPr>
        <w:t>17</w:t>
      </w:r>
      <w:r>
        <w:rPr>
          <w:sz w:val="28"/>
          <w:szCs w:val="28"/>
        </w:rPr>
        <w:t xml:space="preserve"> </w:t>
      </w:r>
      <w:r w:rsidR="00406032">
        <w:rPr>
          <w:sz w:val="28"/>
          <w:szCs w:val="28"/>
        </w:rPr>
        <w:t xml:space="preserve">марта </w:t>
      </w:r>
      <w:r>
        <w:rPr>
          <w:sz w:val="28"/>
          <w:szCs w:val="28"/>
        </w:rPr>
        <w:t>202</w:t>
      </w:r>
      <w:r w:rsidR="0040603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 </w:t>
      </w:r>
      <w:r w:rsidR="00406032">
        <w:rPr>
          <w:sz w:val="28"/>
          <w:szCs w:val="28"/>
        </w:rPr>
        <w:t>121</w:t>
      </w:r>
      <w:r>
        <w:rPr>
          <w:sz w:val="28"/>
          <w:szCs w:val="28"/>
        </w:rPr>
        <w:t xml:space="preserve">-пп «О внесении изменений в постановление Правительства Белгородской области от 07 апреля 2014 года № 134-пп» и в целях упорядочения системы оплаты труда и стимулирования работников дошкольных образовательных организаций, дошкольных групп 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образования,  администрация муниципального района «Чернянский район» Белгородской области  </w:t>
      </w:r>
      <w:r>
        <w:rPr>
          <w:b/>
          <w:bCs/>
          <w:sz w:val="28"/>
          <w:szCs w:val="28"/>
        </w:rPr>
        <w:t>п о с т а н о в л я е т:</w:t>
      </w:r>
    </w:p>
    <w:p w:rsidR="00CB4297" w:rsidRDefault="00CB4297" w:rsidP="00CB42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Внести в постановление администрации муниципального района «Чернянский район» Белгородской области от 25 апреля 2014 года № 463 «Об утверждении Методики формирования системы оплаты труда и стимулирования работников дошкольных образовательных организаций, дошкольных групп 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образования» следующие изменения:</w:t>
      </w:r>
    </w:p>
    <w:p w:rsidR="00CB4297" w:rsidRDefault="00CB4297" w:rsidP="00CB42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Методику формирования системы оплаты труда и стимулирования работников дошкольных образовательных организаций, дошкольных групп                         в образовательных организациях, обеспечивающих государственные гарантии реализации прав на получение общедоступного и бесплатного дошкольного образования (далее – Методика), утвержденную в пункте 1 названного постановления:</w:t>
      </w:r>
    </w:p>
    <w:p w:rsidR="00BD7338" w:rsidRDefault="00BD7338" w:rsidP="00BD73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Третий абзац пункта 2.2 раздела 2</w:t>
      </w:r>
      <w:r w:rsidR="00CB4297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Методики</w:t>
      </w:r>
      <w:r w:rsidR="00CB4297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 xml:space="preserve">следующей </w:t>
      </w:r>
      <w:r w:rsidR="00CB4297">
        <w:rPr>
          <w:sz w:val="28"/>
          <w:szCs w:val="28"/>
        </w:rPr>
        <w:t>редакции</w:t>
      </w:r>
      <w:r>
        <w:rPr>
          <w:sz w:val="28"/>
          <w:szCs w:val="28"/>
        </w:rPr>
        <w:t>:</w:t>
      </w:r>
    </w:p>
    <w:p w:rsidR="00BD7338" w:rsidRDefault="00BD7338" w:rsidP="00BD73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стимулирующие выплаты за наличие наград (приложение 1);»;</w:t>
      </w:r>
    </w:p>
    <w:p w:rsidR="00BD7338" w:rsidRDefault="00BD7338" w:rsidP="00BD73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Четвертый, пятый и седьмой абзацы пункта 2.2 раздела 2 Методики исключить;</w:t>
      </w:r>
    </w:p>
    <w:p w:rsidR="00BD7338" w:rsidRDefault="00BD7338" w:rsidP="00BD73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5 Методики дополнить восьмым-десятым абзацами следующего содержания:</w:t>
      </w:r>
    </w:p>
    <w:p w:rsidR="00BD7338" w:rsidRDefault="00BD7338" w:rsidP="00BD73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«Дошкольные </w:t>
      </w:r>
      <w:r w:rsidRPr="00E346F2">
        <w:rPr>
          <w:sz w:val="28"/>
          <w:szCs w:val="28"/>
        </w:rPr>
        <w:t xml:space="preserve">образовательные организации относятся к четырем группам по оплате труда руководителей исходя из показателей, характеризующих масштаб руководства организацией: численность работников, количество обучающихся (воспитанников), сменность работы организации, превышение плановой (проектной) наполняемости и другие </w:t>
      </w:r>
      <w:r w:rsidRPr="0022718A">
        <w:rPr>
          <w:sz w:val="28"/>
          <w:szCs w:val="28"/>
        </w:rPr>
        <w:t>показатели, значительно осложняющие работу по руководству организацией</w:t>
      </w:r>
      <w:r>
        <w:rPr>
          <w:sz w:val="28"/>
          <w:szCs w:val="28"/>
        </w:rPr>
        <w:t>.</w:t>
      </w:r>
    </w:p>
    <w:p w:rsidR="00BD7338" w:rsidRDefault="00BD7338" w:rsidP="00BD73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</w:t>
      </w:r>
      <w:r w:rsidRPr="007404EA">
        <w:rPr>
          <w:sz w:val="28"/>
          <w:szCs w:val="28"/>
        </w:rPr>
        <w:t xml:space="preserve"> местного самоуправления, в ведомственной принадлежности которого находятся дошкольная образовательная организация, </w:t>
      </w:r>
      <w:r>
        <w:rPr>
          <w:sz w:val="28"/>
          <w:szCs w:val="28"/>
        </w:rPr>
        <w:t>относя</w:t>
      </w:r>
      <w:r w:rsidRPr="007404EA">
        <w:rPr>
          <w:sz w:val="28"/>
          <w:szCs w:val="28"/>
        </w:rPr>
        <w:t xml:space="preserve">т </w:t>
      </w:r>
      <w:r>
        <w:rPr>
          <w:sz w:val="28"/>
          <w:szCs w:val="28"/>
        </w:rPr>
        <w:t>дошкольную образовательную организацию к одной из четырех</w:t>
      </w:r>
      <w:r w:rsidRPr="007404EA">
        <w:rPr>
          <w:sz w:val="28"/>
          <w:szCs w:val="28"/>
        </w:rPr>
        <w:t xml:space="preserve"> групп по оплате труда руководителей по результатам</w:t>
      </w:r>
      <w:r>
        <w:rPr>
          <w:sz w:val="28"/>
          <w:szCs w:val="28"/>
        </w:rPr>
        <w:t xml:space="preserve"> оценки сложности руководства организацией (приложение № 7).</w:t>
      </w:r>
    </w:p>
    <w:p w:rsidR="00BD7338" w:rsidRDefault="00BD7338" w:rsidP="00BD7338">
      <w:pPr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9C1ABC">
        <w:rPr>
          <w:sz w:val="28"/>
          <w:szCs w:val="28"/>
        </w:rPr>
        <w:t xml:space="preserve">Порядок отнесения дошкольных образовательных организаций к группам по оплате труда руководителей </w:t>
      </w:r>
      <w:r>
        <w:rPr>
          <w:sz w:val="28"/>
          <w:szCs w:val="28"/>
        </w:rPr>
        <w:t xml:space="preserve">определяется </w:t>
      </w:r>
      <w:r w:rsidRPr="009C1ABC">
        <w:rPr>
          <w:sz w:val="28"/>
          <w:szCs w:val="28"/>
          <w:shd w:val="clear" w:color="auto" w:fill="FFFFFF"/>
        </w:rPr>
        <w:t>нормативным правовым актом органа местного самоуправления.</w:t>
      </w:r>
      <w:r>
        <w:rPr>
          <w:sz w:val="28"/>
          <w:szCs w:val="28"/>
          <w:shd w:val="clear" w:color="auto" w:fill="FFFFFF"/>
        </w:rPr>
        <w:t>».</w:t>
      </w:r>
    </w:p>
    <w:p w:rsidR="00BD7338" w:rsidRPr="001D62A9" w:rsidRDefault="00BD7338" w:rsidP="00BD7338">
      <w:pPr>
        <w:ind w:firstLine="709"/>
        <w:jc w:val="both"/>
        <w:outlineLvl w:val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-приложения №1, №3 к Методике изложить в редакции согласно приложению №1 к настоящему постановлению;</w:t>
      </w:r>
    </w:p>
    <w:p w:rsidR="00BD7338" w:rsidRPr="00AA41D4" w:rsidRDefault="00BD7338" w:rsidP="00BD73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дополнить Методику приложением № 7</w:t>
      </w:r>
      <w:r w:rsidRPr="00AA4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№ 2 </w:t>
      </w:r>
      <w:r w:rsidRPr="00AA41D4">
        <w:rPr>
          <w:sz w:val="28"/>
          <w:szCs w:val="28"/>
        </w:rPr>
        <w:t>к настоящему постановлению.</w:t>
      </w:r>
    </w:p>
    <w:p w:rsidR="00530DBD" w:rsidRPr="00530DBD" w:rsidRDefault="00530DBD" w:rsidP="00530DBD">
      <w:pPr>
        <w:tabs>
          <w:tab w:val="left" w:pos="709"/>
        </w:tabs>
        <w:jc w:val="both"/>
      </w:pPr>
      <w:r>
        <w:rPr>
          <w:sz w:val="28"/>
          <w:szCs w:val="28"/>
        </w:rPr>
        <w:t xml:space="preserve">          </w:t>
      </w:r>
      <w:r w:rsidRPr="00793E76">
        <w:rPr>
          <w:sz w:val="28"/>
          <w:szCs w:val="28"/>
        </w:rPr>
        <w:t xml:space="preserve"> 2. </w:t>
      </w:r>
      <w:r>
        <w:rPr>
          <w:sz w:val="28"/>
          <w:szCs w:val="28"/>
          <w:highlight w:val="white"/>
        </w:rPr>
        <w:t>Разместить настоящее постановление в сетевом издании «</w:t>
      </w:r>
      <w:proofErr w:type="spellStart"/>
      <w:r>
        <w:rPr>
          <w:sz w:val="28"/>
          <w:szCs w:val="28"/>
          <w:highlight w:val="white"/>
        </w:rPr>
        <w:t>Приосколье</w:t>
      </w:r>
      <w:proofErr w:type="spellEnd"/>
      <w:r>
        <w:rPr>
          <w:sz w:val="28"/>
          <w:szCs w:val="28"/>
          <w:highlight w:val="white"/>
        </w:rPr>
        <w:t xml:space="preserve"> 31» (адрес сайта: http://www.GAZETA-PRIOSKOLYE.RU), на официальном сайте органов местного самоуправления муниципального района «</w:t>
      </w:r>
      <w:proofErr w:type="spellStart"/>
      <w:r>
        <w:rPr>
          <w:sz w:val="28"/>
          <w:szCs w:val="28"/>
          <w:highlight w:val="white"/>
        </w:rPr>
        <w:t>Чернянский</w:t>
      </w:r>
      <w:proofErr w:type="spellEnd"/>
      <w:r>
        <w:rPr>
          <w:sz w:val="28"/>
          <w:szCs w:val="28"/>
          <w:highlight w:val="white"/>
        </w:rPr>
        <w:t xml:space="preserve"> район» Белгородской области в информационно-</w:t>
      </w:r>
      <w:r w:rsidRPr="00530DBD">
        <w:rPr>
          <w:sz w:val="28"/>
          <w:szCs w:val="28"/>
          <w:highlight w:val="white"/>
        </w:rPr>
        <w:t xml:space="preserve">телекоммуникационной сети «Интернет» (адрес сайта: </w:t>
      </w:r>
      <w:hyperlink w:history="1">
        <w:r w:rsidRPr="00530DBD">
          <w:rPr>
            <w:rStyle w:val="ac"/>
            <w:color w:val="auto"/>
            <w:sz w:val="28"/>
            <w:szCs w:val="28"/>
            <w:highlight w:val="white"/>
            <w:u w:val="none"/>
          </w:rPr>
          <w:t>https://chernyanskijrajon-r31.gosweb.gosuslugi.ru) в установленном порядке.</w:t>
        </w:r>
      </w:hyperlink>
    </w:p>
    <w:p w:rsidR="00530DBD" w:rsidRPr="00793E76" w:rsidRDefault="00530DBD" w:rsidP="00530DB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30DBD">
        <w:rPr>
          <w:sz w:val="28"/>
          <w:szCs w:val="28"/>
        </w:rPr>
        <w:t xml:space="preserve">3. Настоящее постановление вступает в силу со дня его официального опубликования </w:t>
      </w:r>
      <w:r w:rsidRPr="00793E76">
        <w:rPr>
          <w:sz w:val="28"/>
          <w:szCs w:val="28"/>
        </w:rPr>
        <w:t>и распространяется на правоотношения, возникшие с 1 я</w:t>
      </w:r>
      <w:r>
        <w:rPr>
          <w:sz w:val="28"/>
          <w:szCs w:val="28"/>
        </w:rPr>
        <w:t>нваря</w:t>
      </w:r>
      <w:r w:rsidRPr="00793E76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793E76">
        <w:rPr>
          <w:sz w:val="28"/>
          <w:szCs w:val="28"/>
        </w:rPr>
        <w:t xml:space="preserve"> года.</w:t>
      </w:r>
    </w:p>
    <w:p w:rsidR="00530DBD" w:rsidRPr="005676C6" w:rsidRDefault="00530DBD" w:rsidP="00530DB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676C6">
        <w:rPr>
          <w:sz w:val="28"/>
          <w:szCs w:val="28"/>
        </w:rPr>
        <w:t xml:space="preserve">. </w:t>
      </w:r>
      <w:r w:rsidRPr="005676C6">
        <w:rPr>
          <w:bCs/>
          <w:sz w:val="28"/>
          <w:szCs w:val="28"/>
        </w:rPr>
        <w:t xml:space="preserve">Контроль за исполнением </w:t>
      </w:r>
      <w:r>
        <w:rPr>
          <w:bCs/>
          <w:sz w:val="28"/>
          <w:szCs w:val="28"/>
        </w:rPr>
        <w:t xml:space="preserve">настоящего </w:t>
      </w:r>
      <w:r w:rsidRPr="005676C6">
        <w:rPr>
          <w:sz w:val="28"/>
          <w:szCs w:val="28"/>
        </w:rPr>
        <w:t>постановления</w:t>
      </w:r>
      <w:r w:rsidRPr="005676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оставляю за собой</w:t>
      </w:r>
      <w:r w:rsidRPr="005676C6">
        <w:rPr>
          <w:bCs/>
          <w:sz w:val="28"/>
          <w:szCs w:val="28"/>
        </w:rPr>
        <w:t>.</w:t>
      </w:r>
    </w:p>
    <w:p w:rsidR="00530DBD" w:rsidRPr="005676C6" w:rsidRDefault="00530DBD" w:rsidP="00530DBD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30DBD" w:rsidRPr="005676C6" w:rsidRDefault="00530DBD" w:rsidP="00530DBD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530DBD" w:rsidRPr="005676C6" w:rsidRDefault="00530DBD" w:rsidP="00530DBD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2552"/>
        <w:gridCol w:w="2410"/>
      </w:tblGrid>
      <w:tr w:rsidR="00530DBD" w:rsidRPr="005676C6" w:rsidTr="00EA01D2">
        <w:tc>
          <w:tcPr>
            <w:tcW w:w="4644" w:type="dxa"/>
          </w:tcPr>
          <w:p w:rsidR="00530DBD" w:rsidRPr="008E5437" w:rsidRDefault="00530DBD" w:rsidP="00EA01D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  <w:p w:rsidR="00530DBD" w:rsidRPr="008E5437" w:rsidRDefault="00530DBD" w:rsidP="00EA01D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8E5437">
              <w:rPr>
                <w:b/>
                <w:sz w:val="28"/>
                <w:szCs w:val="28"/>
              </w:rPr>
              <w:t xml:space="preserve">Первый заместитель главы администрации </w:t>
            </w:r>
            <w:proofErr w:type="spellStart"/>
            <w:r w:rsidRPr="008E5437">
              <w:rPr>
                <w:b/>
                <w:sz w:val="28"/>
                <w:szCs w:val="28"/>
              </w:rPr>
              <w:t>Чернянского</w:t>
            </w:r>
            <w:proofErr w:type="spellEnd"/>
            <w:r w:rsidRPr="008E5437">
              <w:rPr>
                <w:b/>
                <w:sz w:val="28"/>
                <w:szCs w:val="28"/>
              </w:rPr>
              <w:t xml:space="preserve"> района по социальной политике</w:t>
            </w:r>
          </w:p>
        </w:tc>
        <w:tc>
          <w:tcPr>
            <w:tcW w:w="2552" w:type="dxa"/>
          </w:tcPr>
          <w:p w:rsidR="00530DBD" w:rsidRPr="008E5437" w:rsidRDefault="00530DBD" w:rsidP="00EA01D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530DBD" w:rsidRPr="008E5437" w:rsidRDefault="00530DBD" w:rsidP="00EA01D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</w:p>
          <w:p w:rsidR="00530DBD" w:rsidRPr="008E5437" w:rsidRDefault="00530DBD" w:rsidP="00EA01D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</w:p>
          <w:p w:rsidR="00530DBD" w:rsidRDefault="00530DBD" w:rsidP="00EA01D2">
            <w:pPr>
              <w:rPr>
                <w:b/>
                <w:bCs/>
                <w:sz w:val="28"/>
                <w:szCs w:val="28"/>
              </w:rPr>
            </w:pPr>
            <w:r w:rsidRPr="008E5437"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  <w:p w:rsidR="00530DBD" w:rsidRPr="008E5437" w:rsidRDefault="00530DBD" w:rsidP="00EA01D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8E5437">
              <w:rPr>
                <w:b/>
                <w:bCs/>
                <w:sz w:val="28"/>
                <w:szCs w:val="28"/>
              </w:rPr>
              <w:t>Т.И. Рыка</w:t>
            </w:r>
          </w:p>
        </w:tc>
      </w:tr>
    </w:tbl>
    <w:p w:rsidR="00530DBD" w:rsidRPr="005676C6" w:rsidRDefault="00530DBD" w:rsidP="00530DBD">
      <w:pPr>
        <w:widowControl/>
        <w:suppressAutoHyphens/>
        <w:autoSpaceDE/>
        <w:autoSpaceDN/>
        <w:adjustRightInd/>
        <w:jc w:val="both"/>
        <w:rPr>
          <w:szCs w:val="28"/>
          <w:lang w:eastAsia="zh-CN"/>
        </w:rPr>
      </w:pPr>
    </w:p>
    <w:p w:rsidR="005676C6" w:rsidRPr="005676C6" w:rsidRDefault="005676C6" w:rsidP="005676C6">
      <w:pPr>
        <w:widowControl/>
        <w:suppressAutoHyphens/>
        <w:autoSpaceDE/>
        <w:autoSpaceDN/>
        <w:adjustRightInd/>
        <w:jc w:val="both"/>
        <w:rPr>
          <w:szCs w:val="28"/>
          <w:lang w:eastAsia="zh-CN"/>
        </w:rPr>
      </w:pPr>
    </w:p>
    <w:p w:rsidR="005676C6" w:rsidRPr="005676C6" w:rsidRDefault="005676C6" w:rsidP="005676C6">
      <w:pPr>
        <w:widowControl/>
        <w:suppressAutoHyphens/>
        <w:autoSpaceDE/>
        <w:autoSpaceDN/>
        <w:adjustRightInd/>
        <w:jc w:val="both"/>
        <w:rPr>
          <w:szCs w:val="28"/>
          <w:lang w:eastAsia="zh-CN"/>
        </w:rPr>
      </w:pPr>
    </w:p>
    <w:p w:rsidR="009A74A3" w:rsidRDefault="009A74A3"/>
    <w:p w:rsidR="005676C6" w:rsidRDefault="005676C6"/>
    <w:p w:rsidR="005676C6" w:rsidRDefault="005676C6"/>
    <w:p w:rsidR="005676C6" w:rsidRPr="005676C6" w:rsidRDefault="005676C6" w:rsidP="005676C6"/>
    <w:p w:rsidR="00C8244B" w:rsidRPr="00530DBD" w:rsidRDefault="00C8244B" w:rsidP="00C8244B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lastRenderedPageBreak/>
        <w:t xml:space="preserve">Приложение </w:t>
      </w:r>
      <w:r w:rsidR="00FC5818" w:rsidRPr="00530DBD">
        <w:rPr>
          <w:b/>
          <w:bCs/>
          <w:sz w:val="28"/>
          <w:szCs w:val="28"/>
        </w:rPr>
        <w:t>№1</w:t>
      </w:r>
    </w:p>
    <w:p w:rsidR="00C8244B" w:rsidRPr="00530DBD" w:rsidRDefault="00C8244B" w:rsidP="00C8244B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к постановлению администрации</w:t>
      </w:r>
    </w:p>
    <w:p w:rsidR="00C8244B" w:rsidRPr="00530DBD" w:rsidRDefault="00C8244B" w:rsidP="00C8244B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муниципального района</w:t>
      </w:r>
    </w:p>
    <w:p w:rsidR="00C8244B" w:rsidRPr="00530DBD" w:rsidRDefault="00047B2C" w:rsidP="00047B2C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 w:rsidR="00C8244B" w:rsidRPr="00530DBD">
        <w:rPr>
          <w:b/>
          <w:bCs/>
          <w:sz w:val="28"/>
          <w:szCs w:val="28"/>
        </w:rPr>
        <w:t>«</w:t>
      </w:r>
      <w:proofErr w:type="spellStart"/>
      <w:r w:rsidR="00C8244B" w:rsidRPr="00530DBD">
        <w:rPr>
          <w:b/>
          <w:bCs/>
          <w:sz w:val="28"/>
          <w:szCs w:val="28"/>
        </w:rPr>
        <w:t>Чернянский</w:t>
      </w:r>
      <w:proofErr w:type="spellEnd"/>
      <w:r>
        <w:rPr>
          <w:b/>
          <w:bCs/>
          <w:sz w:val="28"/>
          <w:szCs w:val="28"/>
        </w:rPr>
        <w:t xml:space="preserve"> </w:t>
      </w:r>
      <w:r w:rsidR="00C8244B" w:rsidRPr="00530DBD">
        <w:rPr>
          <w:b/>
          <w:bCs/>
          <w:sz w:val="28"/>
          <w:szCs w:val="28"/>
        </w:rPr>
        <w:t>район» Белгородской области</w:t>
      </w:r>
    </w:p>
    <w:p w:rsidR="00C8244B" w:rsidRPr="00530DBD" w:rsidRDefault="00C8244B" w:rsidP="00C8244B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от________________2025 г. №_____</w:t>
      </w:r>
    </w:p>
    <w:p w:rsidR="007A5DA6" w:rsidRPr="00530DBD" w:rsidRDefault="007A5DA6" w:rsidP="00C8244B">
      <w:pPr>
        <w:jc w:val="right"/>
        <w:rPr>
          <w:b/>
          <w:bCs/>
          <w:sz w:val="28"/>
          <w:szCs w:val="28"/>
        </w:rPr>
      </w:pP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Приложение № 1</w:t>
      </w: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к Методике формирования системы </w:t>
      </w: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оплаты труда и стимулирования</w:t>
      </w: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 работников дошкольных образовательных </w:t>
      </w: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организаций, дошкольных групп </w:t>
      </w: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в образовательных организациях, </w:t>
      </w: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обеспечивающих государственные </w:t>
      </w: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гарантии реализации прав на получение </w:t>
      </w: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общедоступного и бесплатного </w:t>
      </w:r>
    </w:p>
    <w:p w:rsidR="00C8244B" w:rsidRPr="00530DBD" w:rsidRDefault="00C8244B" w:rsidP="00C8244B">
      <w:pPr>
        <w:jc w:val="right"/>
        <w:rPr>
          <w:b/>
          <w:bCs/>
          <w:sz w:val="28"/>
          <w:szCs w:val="28"/>
        </w:rPr>
      </w:pPr>
      <w:r w:rsidRPr="00530DBD">
        <w:rPr>
          <w:b/>
          <w:sz w:val="28"/>
          <w:szCs w:val="28"/>
        </w:rPr>
        <w:t>дошкольного образования</w:t>
      </w:r>
    </w:p>
    <w:p w:rsidR="00C8244B" w:rsidRPr="00530DBD" w:rsidRDefault="00C8244B" w:rsidP="00C8244B">
      <w:pPr>
        <w:ind w:left="5664"/>
        <w:rPr>
          <w:sz w:val="28"/>
          <w:szCs w:val="28"/>
        </w:rPr>
      </w:pPr>
    </w:p>
    <w:p w:rsidR="00C8244B" w:rsidRPr="00530DBD" w:rsidRDefault="00C8244B" w:rsidP="00C8244B">
      <w:pPr>
        <w:ind w:left="5664"/>
        <w:rPr>
          <w:sz w:val="28"/>
          <w:szCs w:val="28"/>
        </w:rPr>
      </w:pPr>
    </w:p>
    <w:p w:rsidR="00FC5818" w:rsidRPr="00530DBD" w:rsidRDefault="00FC5818" w:rsidP="00FC58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0DBD">
        <w:rPr>
          <w:rFonts w:ascii="Times New Roman" w:hAnsi="Times New Roman" w:cs="Times New Roman"/>
          <w:sz w:val="28"/>
          <w:szCs w:val="28"/>
        </w:rPr>
        <w:t>Стимулирующие выплаты для работников</w:t>
      </w:r>
    </w:p>
    <w:p w:rsidR="00FC5818" w:rsidRPr="00FC5818" w:rsidRDefault="00FC5818" w:rsidP="00FC5818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514"/>
        <w:gridCol w:w="2275"/>
      </w:tblGrid>
      <w:tr w:rsidR="00FC5818" w:rsidRPr="00FC5818" w:rsidTr="00530DBD">
        <w:tc>
          <w:tcPr>
            <w:tcW w:w="629" w:type="dxa"/>
          </w:tcPr>
          <w:p w:rsidR="00FC5818" w:rsidRPr="00FC5818" w:rsidRDefault="007A2749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FC5818" w:rsidRPr="00FC5818">
              <w:rPr>
                <w:sz w:val="28"/>
                <w:szCs w:val="28"/>
              </w:rPr>
              <w:t>п/п</w:t>
            </w:r>
          </w:p>
        </w:tc>
        <w:tc>
          <w:tcPr>
            <w:tcW w:w="6514" w:type="dxa"/>
          </w:tcPr>
          <w:p w:rsidR="00FC5818" w:rsidRPr="00FC5818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Основание доплаты</w:t>
            </w:r>
          </w:p>
        </w:tc>
        <w:tc>
          <w:tcPr>
            <w:tcW w:w="2275" w:type="dxa"/>
          </w:tcPr>
          <w:p w:rsidR="00FC5818" w:rsidRPr="00FC5818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Размер выплаты (руб., процент от базового оклада)</w:t>
            </w:r>
          </w:p>
        </w:tc>
      </w:tr>
      <w:tr w:rsidR="00FC5818" w:rsidRPr="00FC5818" w:rsidTr="00530DBD">
        <w:tc>
          <w:tcPr>
            <w:tcW w:w="9418" w:type="dxa"/>
            <w:gridSpan w:val="3"/>
          </w:tcPr>
          <w:p w:rsidR="00FC5818" w:rsidRPr="00FC5818" w:rsidRDefault="00FC5818" w:rsidP="00031B14">
            <w:pPr>
              <w:pStyle w:val="ConsPlusNormal0"/>
              <w:jc w:val="center"/>
              <w:outlineLvl w:val="2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1. Заведующие и педагогические работники</w:t>
            </w:r>
          </w:p>
        </w:tc>
      </w:tr>
      <w:tr w:rsidR="00FC5818" w:rsidRPr="00FC5818" w:rsidTr="00530DBD">
        <w:tc>
          <w:tcPr>
            <w:tcW w:w="629" w:type="dxa"/>
            <w:vMerge w:val="restart"/>
          </w:tcPr>
          <w:p w:rsidR="00FC5818" w:rsidRPr="00FC5818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1.1.</w:t>
            </w:r>
          </w:p>
        </w:tc>
        <w:tc>
          <w:tcPr>
            <w:tcW w:w="8789" w:type="dxa"/>
            <w:gridSpan w:val="2"/>
          </w:tcPr>
          <w:p w:rsidR="00FC5818" w:rsidRPr="00FC5818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За наличие награды (при наличии нескольких оснований стимулирующей доплаты за наличие награды доплата производится по наибольшему значению из соответствующих доплат):</w:t>
            </w:r>
          </w:p>
        </w:tc>
      </w:tr>
      <w:tr w:rsidR="00FC5818" w:rsidRPr="00FC5818" w:rsidTr="00530DBD">
        <w:tc>
          <w:tcPr>
            <w:tcW w:w="629" w:type="dxa"/>
            <w:vMerge/>
          </w:tcPr>
          <w:p w:rsidR="00FC5818" w:rsidRPr="00FC5818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FC5818" w:rsidRPr="00FC5818" w:rsidRDefault="00FC5818" w:rsidP="00031B14">
            <w:pPr>
              <w:pStyle w:val="ConsPlusNormal0"/>
              <w:jc w:val="both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за государственную награду - почетное звание "Народный учитель", "Заслуженный учитель";</w:t>
            </w:r>
          </w:p>
          <w:p w:rsidR="00FC5818" w:rsidRPr="00FC5818" w:rsidRDefault="00FC5818" w:rsidP="00031B14">
            <w:pPr>
              <w:pStyle w:val="ConsPlusNormal0"/>
              <w:jc w:val="both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за государственную награду - медаль ордена "За заслуги перед Отечеством" I и (или) II степени (при условии награждения данной наградой в период осуществления трудовой деятельности в государственной или в муниципальной образовательной организации Белгородской области за заслуги и отличия в образовании);</w:t>
            </w:r>
          </w:p>
          <w:p w:rsidR="00FC5818" w:rsidRPr="00FC5818" w:rsidRDefault="00FC5818" w:rsidP="00031B14">
            <w:pPr>
              <w:pStyle w:val="ConsPlusNormal0"/>
              <w:jc w:val="both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 xml:space="preserve">за отраслевую награду - медаль </w:t>
            </w:r>
            <w:proofErr w:type="spellStart"/>
            <w:r w:rsidRPr="00FC5818">
              <w:rPr>
                <w:sz w:val="28"/>
                <w:szCs w:val="28"/>
              </w:rPr>
              <w:t>К.Д.Ушинского</w:t>
            </w:r>
            <w:proofErr w:type="spellEnd"/>
            <w:r w:rsidRPr="00FC5818">
              <w:rPr>
                <w:sz w:val="28"/>
                <w:szCs w:val="28"/>
              </w:rPr>
              <w:t>;</w:t>
            </w:r>
          </w:p>
          <w:p w:rsidR="00FC5818" w:rsidRPr="00FC5818" w:rsidRDefault="00FC5818" w:rsidP="00031B14">
            <w:pPr>
              <w:pStyle w:val="ConsPlusNormal0"/>
              <w:jc w:val="both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за награду Белгородской области - медаль "За заслуги перед Землей Белгородской" I и (или) II степени</w:t>
            </w:r>
          </w:p>
        </w:tc>
        <w:tc>
          <w:tcPr>
            <w:tcW w:w="2275" w:type="dxa"/>
          </w:tcPr>
          <w:p w:rsidR="00FC5818" w:rsidRPr="00FC5818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3 000 руб.</w:t>
            </w:r>
          </w:p>
        </w:tc>
      </w:tr>
      <w:tr w:rsidR="00FC5818" w:rsidRPr="00FC5818" w:rsidTr="00530DBD">
        <w:tc>
          <w:tcPr>
            <w:tcW w:w="629" w:type="dxa"/>
            <w:vMerge/>
          </w:tcPr>
          <w:p w:rsidR="00FC5818" w:rsidRPr="00FC5818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6514" w:type="dxa"/>
          </w:tcPr>
          <w:p w:rsidR="00FC5818" w:rsidRPr="00FC5818" w:rsidRDefault="00FC5818" w:rsidP="00031B14">
            <w:pPr>
              <w:pStyle w:val="ConsPlusNormal0"/>
              <w:jc w:val="both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 xml:space="preserve">за отраслевую награду - "Отличник просвещения", "Отличник народного просвещения", "Почетный </w:t>
            </w:r>
            <w:r w:rsidRPr="00FC5818">
              <w:rPr>
                <w:sz w:val="28"/>
                <w:szCs w:val="28"/>
              </w:rPr>
              <w:lastRenderedPageBreak/>
              <w:t>работник общего образования Российской Федерации", "Почетный работник сферы образования Российской Федерации", "Почетный работник воспитания и просвещения Российской Федерации"</w:t>
            </w:r>
          </w:p>
        </w:tc>
        <w:tc>
          <w:tcPr>
            <w:tcW w:w="2275" w:type="dxa"/>
          </w:tcPr>
          <w:p w:rsidR="00FC5818" w:rsidRPr="00FC5818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lastRenderedPageBreak/>
              <w:t>500 руб.</w:t>
            </w:r>
          </w:p>
        </w:tc>
      </w:tr>
      <w:tr w:rsidR="00FC5818" w:rsidRPr="00FC5818" w:rsidTr="00530DBD">
        <w:tc>
          <w:tcPr>
            <w:tcW w:w="9418" w:type="dxa"/>
            <w:gridSpan w:val="3"/>
          </w:tcPr>
          <w:p w:rsidR="00FC5818" w:rsidRPr="00FC5818" w:rsidRDefault="00FC5818" w:rsidP="00031B14">
            <w:pPr>
              <w:pStyle w:val="ConsPlusNormal0"/>
              <w:jc w:val="center"/>
              <w:outlineLvl w:val="2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lastRenderedPageBreak/>
              <w:t>2. Педагогические работники, медицинский персонал</w:t>
            </w:r>
          </w:p>
        </w:tc>
      </w:tr>
      <w:tr w:rsidR="00FC5818" w:rsidRPr="00FC5818" w:rsidTr="00530DBD">
        <w:tc>
          <w:tcPr>
            <w:tcW w:w="629" w:type="dxa"/>
          </w:tcPr>
          <w:p w:rsidR="00FC5818" w:rsidRPr="00FC5818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2.1.</w:t>
            </w:r>
          </w:p>
        </w:tc>
        <w:tc>
          <w:tcPr>
            <w:tcW w:w="6514" w:type="dxa"/>
          </w:tcPr>
          <w:p w:rsidR="00FC5818" w:rsidRPr="00FC5818" w:rsidRDefault="00FC5818" w:rsidP="00031B14">
            <w:pPr>
              <w:pStyle w:val="ConsPlusNormal0"/>
              <w:jc w:val="both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За работу в поселках городского типа, городских поселениях (специалистам)</w:t>
            </w:r>
          </w:p>
        </w:tc>
        <w:tc>
          <w:tcPr>
            <w:tcW w:w="2275" w:type="dxa"/>
          </w:tcPr>
          <w:p w:rsidR="00FC5818" w:rsidRPr="00FC5818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FC5818">
              <w:rPr>
                <w:sz w:val="28"/>
                <w:szCs w:val="28"/>
              </w:rPr>
              <w:t>25%</w:t>
            </w:r>
          </w:p>
        </w:tc>
      </w:tr>
    </w:tbl>
    <w:p w:rsidR="00FC5818" w:rsidRDefault="00FC5818" w:rsidP="00FC5818">
      <w:pPr>
        <w:pStyle w:val="ConsPlusNormal0"/>
        <w:jc w:val="both"/>
      </w:pPr>
    </w:p>
    <w:p w:rsidR="00C8244B" w:rsidRPr="004E28C7" w:rsidRDefault="00C8244B" w:rsidP="00C8244B">
      <w:pPr>
        <w:ind w:firstLine="720"/>
        <w:jc w:val="center"/>
        <w:rPr>
          <w:b/>
          <w:bCs/>
          <w:sz w:val="27"/>
          <w:szCs w:val="27"/>
        </w:rPr>
      </w:pPr>
    </w:p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Default="005676C6" w:rsidP="005676C6"/>
    <w:p w:rsidR="005676C6" w:rsidRPr="005676C6" w:rsidRDefault="005676C6" w:rsidP="005676C6"/>
    <w:p w:rsidR="005676C6" w:rsidRDefault="005676C6" w:rsidP="005676C6"/>
    <w:p w:rsidR="005676C6" w:rsidRDefault="005676C6" w:rsidP="005676C6">
      <w:pPr>
        <w:tabs>
          <w:tab w:val="left" w:pos="7650"/>
        </w:tabs>
      </w:pPr>
      <w:r>
        <w:tab/>
      </w:r>
    </w:p>
    <w:p w:rsidR="00CB4297" w:rsidRDefault="00CB4297" w:rsidP="005676C6">
      <w:pPr>
        <w:tabs>
          <w:tab w:val="left" w:pos="7650"/>
        </w:tabs>
      </w:pPr>
    </w:p>
    <w:p w:rsidR="005676C6" w:rsidRDefault="005676C6" w:rsidP="005676C6">
      <w:pPr>
        <w:tabs>
          <w:tab w:val="left" w:pos="7650"/>
        </w:tabs>
      </w:pPr>
    </w:p>
    <w:p w:rsidR="00CB4297" w:rsidRDefault="00CB4297" w:rsidP="00CB4297">
      <w:pPr>
        <w:widowControl/>
        <w:autoSpaceDE/>
        <w:autoSpaceDN/>
        <w:adjustRightInd/>
        <w:jc w:val="center"/>
        <w:rPr>
          <w:b/>
          <w:bCs/>
          <w:sz w:val="27"/>
          <w:szCs w:val="27"/>
        </w:rPr>
      </w:pPr>
      <w:r w:rsidRPr="00CB4297">
        <w:rPr>
          <w:b/>
          <w:bCs/>
          <w:sz w:val="27"/>
          <w:szCs w:val="27"/>
        </w:rPr>
        <w:t xml:space="preserve">                                                                       </w:t>
      </w:r>
    </w:p>
    <w:p w:rsidR="00E15339" w:rsidRDefault="00E15339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E15339" w:rsidRDefault="00E15339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E15339" w:rsidRDefault="00E15339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E15339" w:rsidRDefault="00E15339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E15339" w:rsidRDefault="00E15339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E15339" w:rsidRDefault="00E15339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7A2749" w:rsidRDefault="007A2749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E15339" w:rsidRDefault="00E15339" w:rsidP="00CB4297">
      <w:pPr>
        <w:widowControl/>
        <w:autoSpaceDE/>
        <w:autoSpaceDN/>
        <w:adjustRightInd/>
        <w:jc w:val="right"/>
        <w:rPr>
          <w:b/>
          <w:bCs/>
          <w:sz w:val="27"/>
          <w:szCs w:val="27"/>
        </w:rPr>
      </w:pPr>
    </w:p>
    <w:p w:rsidR="00CB4297" w:rsidRPr="00530DBD" w:rsidRDefault="00CB4297" w:rsidP="00CB4297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Приложение № 3</w:t>
      </w:r>
    </w:p>
    <w:p w:rsidR="00CB4297" w:rsidRPr="00530DBD" w:rsidRDefault="00CB4297" w:rsidP="00CB4297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lastRenderedPageBreak/>
        <w:t xml:space="preserve">к Методике формирования системы </w:t>
      </w:r>
    </w:p>
    <w:p w:rsidR="00CB4297" w:rsidRPr="00530DBD" w:rsidRDefault="00CB4297" w:rsidP="00CB4297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оплаты труда и стимулирования</w:t>
      </w:r>
    </w:p>
    <w:p w:rsidR="00CB4297" w:rsidRPr="00530DBD" w:rsidRDefault="00CB4297" w:rsidP="00CB4297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 работников дошкольных образовательных </w:t>
      </w:r>
    </w:p>
    <w:p w:rsidR="00CB4297" w:rsidRPr="00530DBD" w:rsidRDefault="00CB4297" w:rsidP="00CB4297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организаций, дошкольных групп </w:t>
      </w:r>
    </w:p>
    <w:p w:rsidR="00CB4297" w:rsidRPr="00530DBD" w:rsidRDefault="00CB4297" w:rsidP="00CB4297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в образовательных организациях, </w:t>
      </w:r>
    </w:p>
    <w:p w:rsidR="00CB4297" w:rsidRPr="00530DBD" w:rsidRDefault="00CB4297" w:rsidP="00CB4297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обеспечивающих государственные </w:t>
      </w:r>
    </w:p>
    <w:p w:rsidR="00CB4297" w:rsidRPr="00530DBD" w:rsidRDefault="00CB4297" w:rsidP="00CB4297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гарантии реализации прав на получение </w:t>
      </w:r>
    </w:p>
    <w:p w:rsidR="00CB4297" w:rsidRPr="00530DBD" w:rsidRDefault="00CB4297" w:rsidP="00CB4297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общедоступного и бесплатного </w:t>
      </w:r>
    </w:p>
    <w:p w:rsidR="00CB4297" w:rsidRPr="00530DBD" w:rsidRDefault="00CB4297" w:rsidP="00CB4297">
      <w:pPr>
        <w:widowControl/>
        <w:jc w:val="right"/>
        <w:rPr>
          <w:b/>
          <w:bCs/>
          <w:sz w:val="28"/>
          <w:szCs w:val="28"/>
        </w:rPr>
      </w:pPr>
      <w:r w:rsidRPr="00530DBD">
        <w:rPr>
          <w:b/>
          <w:sz w:val="28"/>
          <w:szCs w:val="28"/>
        </w:rPr>
        <w:t>дошкольного образования</w:t>
      </w:r>
    </w:p>
    <w:p w:rsidR="00CB4297" w:rsidRPr="00530DBD" w:rsidRDefault="00CB4297" w:rsidP="00CB4297">
      <w:pPr>
        <w:widowControl/>
        <w:autoSpaceDE/>
        <w:autoSpaceDN/>
        <w:adjustRightInd/>
        <w:ind w:left="5664"/>
        <w:rPr>
          <w:sz w:val="28"/>
          <w:szCs w:val="28"/>
        </w:rPr>
      </w:pPr>
    </w:p>
    <w:p w:rsidR="00CB4297" w:rsidRPr="00530DBD" w:rsidRDefault="00CB4297" w:rsidP="00CB4297">
      <w:pPr>
        <w:widowControl/>
        <w:autoSpaceDE/>
        <w:autoSpaceDN/>
        <w:adjustRightInd/>
        <w:ind w:left="5664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CB4297" w:rsidRPr="00530DBD" w:rsidTr="00CB4297">
        <w:tc>
          <w:tcPr>
            <w:tcW w:w="9571" w:type="dxa"/>
            <w:shd w:val="clear" w:color="auto" w:fill="auto"/>
          </w:tcPr>
          <w:p w:rsidR="00CB4297" w:rsidRPr="00530DBD" w:rsidRDefault="00CB4297" w:rsidP="00CB4297">
            <w:pPr>
              <w:jc w:val="center"/>
              <w:rPr>
                <w:b/>
                <w:bCs/>
                <w:sz w:val="28"/>
                <w:szCs w:val="28"/>
              </w:rPr>
            </w:pPr>
            <w:r w:rsidRPr="00530DBD">
              <w:rPr>
                <w:b/>
                <w:bCs/>
                <w:sz w:val="28"/>
                <w:szCs w:val="28"/>
              </w:rPr>
              <w:t>Базовые должностные оклады по профессиональным</w:t>
            </w:r>
          </w:p>
          <w:p w:rsidR="00CB4297" w:rsidRPr="00530DBD" w:rsidRDefault="00CB4297" w:rsidP="00CB4297">
            <w:pPr>
              <w:jc w:val="center"/>
              <w:rPr>
                <w:b/>
                <w:bCs/>
                <w:sz w:val="28"/>
                <w:szCs w:val="28"/>
              </w:rPr>
            </w:pPr>
            <w:r w:rsidRPr="00530DBD">
              <w:rPr>
                <w:b/>
                <w:bCs/>
                <w:sz w:val="28"/>
                <w:szCs w:val="28"/>
              </w:rPr>
              <w:t>квалификационным группам должностей работников</w:t>
            </w:r>
          </w:p>
          <w:p w:rsidR="00CB4297" w:rsidRPr="00530DBD" w:rsidRDefault="00CB4297" w:rsidP="00CB4297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530DBD">
              <w:rPr>
                <w:b/>
                <w:sz w:val="28"/>
                <w:szCs w:val="28"/>
              </w:rPr>
              <w:t>дошкольных групп в образовательных организациях</w:t>
            </w:r>
          </w:p>
          <w:p w:rsidR="00E15339" w:rsidRPr="00530DBD" w:rsidRDefault="00E15339" w:rsidP="00E15339">
            <w:pPr>
              <w:widowControl/>
              <w:tabs>
                <w:tab w:val="left" w:pos="39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530DBD">
              <w:rPr>
                <w:b/>
                <w:sz w:val="28"/>
                <w:szCs w:val="28"/>
              </w:rPr>
              <w:tab/>
            </w:r>
          </w:p>
          <w:tbl>
            <w:tblPr>
              <w:tblW w:w="934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"/>
              <w:gridCol w:w="864"/>
              <w:gridCol w:w="2448"/>
              <w:gridCol w:w="3622"/>
              <w:gridCol w:w="1962"/>
              <w:gridCol w:w="318"/>
            </w:tblGrid>
            <w:tr w:rsidR="00E15339" w:rsidRPr="00530DBD" w:rsidTr="007A2749">
              <w:trPr>
                <w:gridBefore w:val="1"/>
                <w:wBefore w:w="134" w:type="dxa"/>
                <w:cantSplit/>
                <w:tblHeader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vAlign w:val="center"/>
                  <w:hideMark/>
                </w:tcPr>
                <w:p w:rsidR="00E15339" w:rsidRPr="00530DBD" w:rsidRDefault="00E15339" w:rsidP="007A274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vAlign w:val="center"/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Наименование должностей работников дошкольных образовательных организаций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vAlign w:val="center"/>
                  <w:hideMark/>
                </w:tcPr>
                <w:p w:rsidR="00E15339" w:rsidRPr="00530DBD" w:rsidRDefault="00E15339" w:rsidP="00E15339">
                  <w:pPr>
                    <w:ind w:left="-149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Размер </w:t>
                  </w:r>
                </w:p>
                <w:p w:rsidR="00E15339" w:rsidRPr="00530DBD" w:rsidRDefault="00E15339" w:rsidP="00E15339">
                  <w:pPr>
                    <w:ind w:left="-149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базового должностного оклада в рублях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9214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1. Административный персонал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1.1.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Заместитель заведующего по административно-хозяйственной работе (части):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учреждениях, отнесенных к IV группе по оплате труда руководителей;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13 592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учреждениях, отнесенных к III группе по оплате труда руководителей;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14 694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учреждениях, отнесенных к II группе по оплате труда руководителей;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15 853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учреждениях, отнесенных к I группе по оплате труда руководителей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17 071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1.2.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Заместитель заведующего по административно-хозяйственной работе (части):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14 694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15 853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17 071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1.3.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Заведующий столовой: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организациях, отнесенных к III группе по оплате труда руководителей;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организациях, отнесенных к II группе по оплате труда руководителей;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12 065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организациях, отнесенных к I группе по оплате труда руководителей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14 067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19"/>
              </w:trPr>
              <w:tc>
                <w:tcPr>
                  <w:tcW w:w="9214" w:type="dxa"/>
                  <w:gridSpan w:val="5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 2. Педагогические работники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25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2.1.</w:t>
                  </w: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Инструктор по физической культуре: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45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13 986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21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15 097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13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16 406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33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2.2.</w:t>
                  </w: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Музыкальный руководитель: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81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13 986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03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15 097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09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16 406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71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2.3.</w:t>
                  </w: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Педагог дополнительного образования: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33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13 986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97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16 264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274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17 651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79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2.4.</w:t>
                  </w: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Педагог-психолог, социальный педагог: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31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15 108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07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16 264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12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17 651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263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2.5.</w:t>
                  </w: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Воспитатель: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57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13 986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19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16 264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257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17 651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64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2.6.</w:t>
                  </w: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Учитель-дефектолог, учитель-логопед (логопед)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99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15 999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99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18 665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277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20 233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399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2.7.</w:t>
                  </w: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530DBD">
                    <w:rPr>
                      <w:sz w:val="28"/>
                      <w:szCs w:val="28"/>
                    </w:rPr>
                    <w:t>Тьютор</w:t>
                  </w:r>
                  <w:proofErr w:type="spellEnd"/>
                  <w:r w:rsidRPr="00530DBD">
                    <w:rPr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03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15 097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09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16 264 </w:t>
                  </w:r>
                </w:p>
              </w:tc>
            </w:tr>
            <w:tr w:rsidR="00E15339" w:rsidRPr="00530DBD" w:rsidTr="007A274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1E0" w:firstRow="1" w:lastRow="1" w:firstColumn="1" w:lastColumn="1" w:noHBand="0" w:noVBand="0"/>
              </w:tblPrEx>
              <w:trPr>
                <w:gridBefore w:val="1"/>
                <w:wBefore w:w="134" w:type="dxa"/>
                <w:cantSplit/>
                <w:trHeight w:val="409"/>
              </w:trPr>
              <w:tc>
                <w:tcPr>
                  <w:tcW w:w="864" w:type="dxa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shd w:val="clear" w:color="auto" w:fill="auto"/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17 651</w:t>
                  </w:r>
                  <w:r w:rsidRPr="00530DBD">
                    <w:rPr>
                      <w:sz w:val="28"/>
                      <w:szCs w:val="28"/>
                      <w:highlight w:val="yellow"/>
                    </w:rPr>
                    <w:t xml:space="preserve">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9214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3. Специалисты и учебно-вспомогательный персонал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3.1.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Младший воспитатель: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среднее (полное) общее образование и курсовая подготовка;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11 087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среднее профессиональное образование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11 297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3.2.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Помощник воспитателя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3.3.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Ассистент (помощник)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3.4.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Секретарь учебной части: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среднее (полное) общее образование;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среднее профессиональное образование;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11 664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высшее профессиональное образование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12 284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lastRenderedPageBreak/>
                    <w:t>3.5.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Бухгалтер: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12 169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13 598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3.6.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Бухгалтер (ревизор):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12 169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13 598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3.7.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Экономист: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12 169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13 598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3.8.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Техник: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12 169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13 598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3.9.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Инженер: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12 169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13 598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3.10.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Программист (системный администратор):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12 991 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15 853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3.11.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Специалист по кадрам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12 065 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3.12.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Врач: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16 248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17 562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18 939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20 318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3.13.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Медицинская сестра (старшая медицинская сестра), инструктор по лечебной физкультуре: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11 726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11 952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12 517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высшая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13 090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3.14.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Специалист по охране труда: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11 565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13 598 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3.15.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Юрисконсульт: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без квалификационной категории;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II квалификационная категория;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11 297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I квалификационная категория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12 378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9214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4. Технические исполнители и обслуживающий персонал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  <w:trHeight w:val="703"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Экспедитор.</w:t>
                  </w:r>
                </w:p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1 месяца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Делопроизводитель.</w:t>
                  </w:r>
                </w:p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3 месяцев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4.3.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Секретарь.</w:t>
                  </w:r>
                </w:p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3 месяцев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4.4.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Секретарь-машинистка.</w:t>
                  </w:r>
                </w:p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общее среднее образование и специальная подготовка по установленной программе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4.5.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Кассир (включая старшего).</w:t>
                  </w:r>
                </w:p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общее среднее образование и индивидуальное обучение не менее 3 месяцев: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при выполнении должностных обязанностей кассира;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при выполнении должностных обязанностей старшего кассира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11 297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4.6.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Водитель автомобиля.</w:t>
                  </w:r>
                </w:p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Требования к квалификации: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при наличии категории "Д"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11 669  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4.7.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Водитель автомобиля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11 130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4.8.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Гардеробщик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4.9.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Грузчик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4.10.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Дворник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4.11.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Кастелянша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4.12.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Кладовщик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4.13.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Старший оператор газовой (электрической) котельной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11 752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4.14.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Оператор котельной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4.15.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Слесарь газовой (электрической) котельной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4.16.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Шеф-повар: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при руководстве работой поваров, осуществляющих кулинарную обработку средней сложности;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11 778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при руководстве работой поваров, осуществляющих сложную кулинарную обработку;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12 499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при руководстве работой поваров, осуществляющих особо сложную кулинарную обработку;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13 043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организациях, отнесенных к III группе по оплате труда руководителей;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  <w:trHeight w:val="601"/>
              </w:trPr>
              <w:tc>
                <w:tcPr>
                  <w:tcW w:w="864" w:type="dxa"/>
                  <w:tcBorders>
                    <w:top w:val="nil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организациях, отнесенных к II группе по оплате труда руководителей;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12 065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4" w:space="0" w:color="auto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070" w:type="dxa"/>
                  <w:gridSpan w:val="2"/>
                  <w:tcBorders>
                    <w:top w:val="single" w:sz="4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- в организациях, отнесенных к I группе по оплате труда руководителей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14 067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4.17.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Повар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>11 778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4.18.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Подсобный рабочий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4.19.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Рабочий по обслуживанию и текущему ремонту зданий, сооружений и оборудования (высококвалифицированный)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  <w:highlight w:val="yellow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11 312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4.20.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Рабочий по обслуживанию и текущему ремонту зданий, сооружений и оборудования (рабочий по комплексному обслуживанию и ремонту зданий)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4.21.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Рабочий по стирке и ремонту спецодежды (машинист по стирке и ремонту спецодежды)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4.22.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Садовник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4.23.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Сторож (вахтер)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4.24.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Уборщик служебных помещений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4.25.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Вахтер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4.26.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Заведующий хозяйством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4.27.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Лифтер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4.28.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Аппаратчик </w:t>
                  </w:r>
                  <w:proofErr w:type="spellStart"/>
                  <w:r w:rsidRPr="00530DBD">
                    <w:rPr>
                      <w:sz w:val="28"/>
                      <w:szCs w:val="28"/>
                    </w:rPr>
                    <w:t>химводоочистки</w:t>
                  </w:r>
                  <w:proofErr w:type="spellEnd"/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4.29.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Слесарь контрольно-измерительных приборов и автоматики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4.30.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Слесарь-сантехник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4.31.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Электрик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4.32.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proofErr w:type="spellStart"/>
                  <w:r w:rsidRPr="00530DBD">
                    <w:rPr>
                      <w:sz w:val="28"/>
                      <w:szCs w:val="28"/>
                    </w:rPr>
                    <w:t>Документовед</w:t>
                  </w:r>
                  <w:proofErr w:type="spellEnd"/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4.33.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Механик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11 087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4.34.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Лаборант</w:t>
                  </w:r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530DBD" w:rsidTr="007A2749">
              <w:trPr>
                <w:gridBefore w:val="1"/>
                <w:wBefore w:w="134" w:type="dxa"/>
                <w:cantSplit/>
              </w:trPr>
              <w:tc>
                <w:tcPr>
                  <w:tcW w:w="864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>4.35.</w:t>
                  </w:r>
                </w:p>
              </w:tc>
              <w:tc>
                <w:tcPr>
                  <w:tcW w:w="607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E15339" w:rsidRPr="00530DBD" w:rsidRDefault="00E15339" w:rsidP="00E15339">
                  <w:pPr>
                    <w:textAlignment w:val="baseline"/>
                    <w:rPr>
                      <w:sz w:val="28"/>
                      <w:szCs w:val="28"/>
                    </w:rPr>
                  </w:pPr>
                  <w:proofErr w:type="spellStart"/>
                  <w:r w:rsidRPr="00530DBD">
                    <w:rPr>
                      <w:sz w:val="28"/>
                      <w:szCs w:val="28"/>
                    </w:rPr>
                    <w:t>Хлораторщик</w:t>
                  </w:r>
                  <w:proofErr w:type="spellEnd"/>
                </w:p>
              </w:tc>
              <w:tc>
                <w:tcPr>
                  <w:tcW w:w="2280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530DBD" w:rsidRDefault="00E15339" w:rsidP="00E15339">
                  <w:pPr>
                    <w:jc w:val="center"/>
                    <w:rPr>
                      <w:sz w:val="28"/>
                      <w:szCs w:val="28"/>
                    </w:rPr>
                  </w:pPr>
                  <w:r w:rsidRPr="00530DBD">
                    <w:rPr>
                      <w:sz w:val="28"/>
                      <w:szCs w:val="28"/>
                    </w:rPr>
                    <w:t xml:space="preserve">11 087 </w:t>
                  </w:r>
                </w:p>
              </w:tc>
            </w:tr>
            <w:tr w:rsidR="00E15339" w:rsidRPr="007A2749" w:rsidTr="007A2749">
              <w:trPr>
                <w:gridBefore w:val="1"/>
                <w:wBefore w:w="134" w:type="dxa"/>
                <w:cantSplit/>
              </w:trPr>
              <w:tc>
                <w:tcPr>
                  <w:tcW w:w="9214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E15339" w:rsidRPr="007A2749" w:rsidRDefault="00E15339" w:rsidP="007A2749">
                  <w:pPr>
                    <w:ind w:right="-161"/>
                    <w:jc w:val="both"/>
                    <w:outlineLvl w:val="0"/>
                    <w:rPr>
                      <w:sz w:val="24"/>
                      <w:szCs w:val="24"/>
                    </w:rPr>
                  </w:pPr>
                  <w:r w:rsidRPr="007A2749">
                    <w:rPr>
                      <w:sz w:val="24"/>
                      <w:szCs w:val="24"/>
                      <w:shd w:val="clear" w:color="auto" w:fill="FFFFFF"/>
                    </w:rPr>
                    <w:t>Должностной оклад главного бухгалтера может устанавливаться на 10 - 30 процентов ниже базовой части заработной платы заведующего (без учета квалификационной категории).</w:t>
                  </w:r>
                </w:p>
              </w:tc>
            </w:tr>
            <w:tr w:rsidR="00E15339" w:rsidRPr="007A2749" w:rsidTr="007A2749">
              <w:tblPrEx>
                <w:tblCellMar>
                  <w:left w:w="108" w:type="dxa"/>
                  <w:right w:w="108" w:type="dxa"/>
                </w:tblCellMar>
              </w:tblPrEx>
              <w:trPr>
                <w:gridAfter w:val="1"/>
                <w:wAfter w:w="318" w:type="dxa"/>
                <w:cantSplit/>
              </w:trPr>
              <w:tc>
                <w:tcPr>
                  <w:tcW w:w="3446" w:type="dxa"/>
                  <w:gridSpan w:val="3"/>
                </w:tcPr>
                <w:p w:rsidR="00E15339" w:rsidRPr="007A2749" w:rsidRDefault="00E15339" w:rsidP="00E15339">
                  <w:pPr>
                    <w:jc w:val="center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584" w:type="dxa"/>
                  <w:gridSpan w:val="2"/>
                </w:tcPr>
                <w:p w:rsidR="00E15339" w:rsidRPr="007A2749" w:rsidRDefault="00E15339" w:rsidP="00E15339">
                  <w:pPr>
                    <w:jc w:val="right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B4297" w:rsidRPr="00530DBD" w:rsidRDefault="00CB4297" w:rsidP="00CB4297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C5818" w:rsidRPr="007A2749" w:rsidRDefault="007A2749" w:rsidP="007A2749">
      <w:pPr>
        <w:jc w:val="right"/>
        <w:rPr>
          <w:rFonts w:asciiTheme="minorHAnsi" w:eastAsiaTheme="minorEastAsia" w:hAnsiTheme="minorHAnsi" w:cstheme="minorBidi"/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FC5818" w:rsidRPr="00530DBD">
        <w:rPr>
          <w:b/>
          <w:bCs/>
          <w:sz w:val="28"/>
          <w:szCs w:val="28"/>
        </w:rPr>
        <w:t>Приложение №2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к постановлению администрации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lastRenderedPageBreak/>
        <w:t>муниципального района</w:t>
      </w:r>
    </w:p>
    <w:p w:rsidR="00FC5818" w:rsidRPr="00530DBD" w:rsidRDefault="0093545B" w:rsidP="0093545B">
      <w:pPr>
        <w:widowControl/>
        <w:autoSpaceDE/>
        <w:autoSpaceDN/>
        <w:adjustRight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 w:rsidR="00FC5818" w:rsidRPr="00530DBD">
        <w:rPr>
          <w:b/>
          <w:bCs/>
          <w:sz w:val="28"/>
          <w:szCs w:val="28"/>
        </w:rPr>
        <w:t>«</w:t>
      </w:r>
      <w:proofErr w:type="spellStart"/>
      <w:r w:rsidR="00FC5818" w:rsidRPr="00530DBD">
        <w:rPr>
          <w:b/>
          <w:bCs/>
          <w:sz w:val="28"/>
          <w:szCs w:val="28"/>
        </w:rPr>
        <w:t>Чернянский</w:t>
      </w:r>
      <w:proofErr w:type="spellEnd"/>
      <w:r>
        <w:rPr>
          <w:b/>
          <w:bCs/>
          <w:sz w:val="28"/>
          <w:szCs w:val="28"/>
        </w:rPr>
        <w:t xml:space="preserve"> </w:t>
      </w:r>
      <w:r w:rsidR="00FC5818" w:rsidRPr="00530DBD">
        <w:rPr>
          <w:b/>
          <w:bCs/>
          <w:sz w:val="28"/>
          <w:szCs w:val="28"/>
        </w:rPr>
        <w:t>район» Белгородской области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от________________2025 г. №_____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Приложение № 7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к Методике формирования системы 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>оплаты труда и стимулирования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 работников дошкольных образовательных 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организаций, дошкольных групп 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в образовательных организациях, 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обеспечивающих государственные 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гарантии реализации прав на получение </w:t>
      </w:r>
    </w:p>
    <w:p w:rsidR="00FC5818" w:rsidRPr="00530DBD" w:rsidRDefault="00FC5818" w:rsidP="00FC5818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 w:rsidRPr="00530DBD">
        <w:rPr>
          <w:b/>
          <w:bCs/>
          <w:sz w:val="28"/>
          <w:szCs w:val="28"/>
        </w:rPr>
        <w:t xml:space="preserve">общедоступного и бесплатного </w:t>
      </w:r>
    </w:p>
    <w:p w:rsidR="00FC5818" w:rsidRPr="00530DBD" w:rsidRDefault="00FC5818" w:rsidP="00FC5818">
      <w:pPr>
        <w:widowControl/>
        <w:jc w:val="right"/>
        <w:rPr>
          <w:b/>
          <w:bCs/>
          <w:sz w:val="28"/>
          <w:szCs w:val="28"/>
        </w:rPr>
      </w:pPr>
      <w:r w:rsidRPr="00530DBD">
        <w:rPr>
          <w:b/>
          <w:sz w:val="28"/>
          <w:szCs w:val="28"/>
        </w:rPr>
        <w:t>дошкольного образования</w:t>
      </w:r>
    </w:p>
    <w:p w:rsidR="00FC5818" w:rsidRPr="00530DBD" w:rsidRDefault="00FC5818" w:rsidP="00FC5818">
      <w:pPr>
        <w:pStyle w:val="ConsPlusNormal0"/>
        <w:jc w:val="right"/>
        <w:rPr>
          <w:sz w:val="28"/>
          <w:szCs w:val="28"/>
        </w:rPr>
      </w:pPr>
    </w:p>
    <w:p w:rsidR="00FC5818" w:rsidRPr="00530DBD" w:rsidRDefault="00FC5818" w:rsidP="00FC5818">
      <w:pPr>
        <w:pStyle w:val="ConsPlusNormal0"/>
        <w:jc w:val="both"/>
        <w:rPr>
          <w:sz w:val="28"/>
          <w:szCs w:val="28"/>
        </w:rPr>
      </w:pPr>
    </w:p>
    <w:p w:rsidR="00FC5818" w:rsidRPr="00530DBD" w:rsidRDefault="00FC5818" w:rsidP="00FC58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62"/>
      <w:bookmarkEnd w:id="0"/>
      <w:r w:rsidRPr="00530DBD">
        <w:rPr>
          <w:rFonts w:ascii="Times New Roman" w:hAnsi="Times New Roman" w:cs="Times New Roman"/>
          <w:sz w:val="28"/>
          <w:szCs w:val="28"/>
        </w:rPr>
        <w:t>Перечень</w:t>
      </w:r>
    </w:p>
    <w:p w:rsidR="00FC5818" w:rsidRPr="00530DBD" w:rsidRDefault="00FC5818" w:rsidP="00FC58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0DBD">
        <w:rPr>
          <w:rFonts w:ascii="Times New Roman" w:hAnsi="Times New Roman" w:cs="Times New Roman"/>
          <w:sz w:val="28"/>
          <w:szCs w:val="28"/>
        </w:rPr>
        <w:t>показателей оценки сложности руководства</w:t>
      </w:r>
    </w:p>
    <w:p w:rsidR="00FC5818" w:rsidRPr="00530DBD" w:rsidRDefault="00FC5818" w:rsidP="00FC58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30DBD">
        <w:rPr>
          <w:rFonts w:ascii="Times New Roman" w:hAnsi="Times New Roman" w:cs="Times New Roman"/>
          <w:sz w:val="28"/>
          <w:szCs w:val="28"/>
        </w:rPr>
        <w:t>дошкольной образовательной организацией</w:t>
      </w:r>
    </w:p>
    <w:p w:rsidR="00FC5818" w:rsidRPr="00BA011B" w:rsidRDefault="00FC5818" w:rsidP="00FC5818">
      <w:pPr>
        <w:pStyle w:val="ConsPlusNormal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535"/>
        <w:gridCol w:w="2551"/>
        <w:gridCol w:w="1822"/>
      </w:tblGrid>
      <w:tr w:rsidR="00FC5818" w:rsidRPr="00BA011B" w:rsidTr="00047B2C">
        <w:tc>
          <w:tcPr>
            <w:tcW w:w="510" w:type="dxa"/>
          </w:tcPr>
          <w:p w:rsidR="00FC5818" w:rsidRPr="00BA011B" w:rsidRDefault="007A2749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FC5818" w:rsidRPr="00BA011B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Показатели</w:t>
            </w:r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Условия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Количество баллов</w:t>
            </w:r>
          </w:p>
        </w:tc>
      </w:tr>
      <w:tr w:rsidR="00FC5818" w:rsidRPr="00BA011B" w:rsidTr="00047B2C">
        <w:tc>
          <w:tcPr>
            <w:tcW w:w="510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1.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Количество обучающихся (воспитанников) в дошкольной образовательной организации</w:t>
            </w:r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за каждого обучающегося (воспитанника)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0,3</w:t>
            </w:r>
          </w:p>
        </w:tc>
      </w:tr>
      <w:tr w:rsidR="00FC5818" w:rsidRPr="00BA011B" w:rsidTr="00047B2C">
        <w:tc>
          <w:tcPr>
            <w:tcW w:w="510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2.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Количество дошкольных групп в образовательной организации</w:t>
            </w:r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за 1 группу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10</w:t>
            </w:r>
          </w:p>
        </w:tc>
      </w:tr>
      <w:tr w:rsidR="00FC5818" w:rsidRPr="00BA011B" w:rsidTr="00047B2C">
        <w:tc>
          <w:tcPr>
            <w:tcW w:w="510" w:type="dxa"/>
            <w:vMerge w:val="restart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3.</w:t>
            </w:r>
          </w:p>
        </w:tc>
        <w:tc>
          <w:tcPr>
            <w:tcW w:w="4535" w:type="dxa"/>
            <w:vMerge w:val="restart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Количество работников в дошкольной образовательной организации</w:t>
            </w:r>
          </w:p>
        </w:tc>
        <w:tc>
          <w:tcPr>
            <w:tcW w:w="2551" w:type="dxa"/>
            <w:tcBorders>
              <w:bottom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за каждого работника;</w:t>
            </w:r>
          </w:p>
        </w:tc>
        <w:tc>
          <w:tcPr>
            <w:tcW w:w="1822" w:type="dxa"/>
            <w:tcBorders>
              <w:bottom w:val="nil"/>
            </w:tcBorders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</w:t>
            </w:r>
          </w:p>
        </w:tc>
      </w:tr>
      <w:tr w:rsidR="00FC5818" w:rsidRPr="00BA011B" w:rsidTr="00047B2C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4535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дополнительно за каждого работника: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</w:tr>
      <w:tr w:rsidR="00FC5818" w:rsidRPr="00BA011B" w:rsidTr="00047B2C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4535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имеющего первую квалификационную категорию;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0,5</w:t>
            </w:r>
          </w:p>
        </w:tc>
      </w:tr>
      <w:tr w:rsidR="00FC5818" w:rsidRPr="00BA011B" w:rsidTr="00047B2C">
        <w:tc>
          <w:tcPr>
            <w:tcW w:w="510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4535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имеющего высшую квалификационную категорию</w:t>
            </w:r>
          </w:p>
        </w:tc>
        <w:tc>
          <w:tcPr>
            <w:tcW w:w="1822" w:type="dxa"/>
            <w:tcBorders>
              <w:top w:val="nil"/>
            </w:tcBorders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</w:t>
            </w:r>
          </w:p>
        </w:tc>
      </w:tr>
      <w:tr w:rsidR="00FC5818" w:rsidRPr="00BA011B" w:rsidTr="00047B2C">
        <w:tc>
          <w:tcPr>
            <w:tcW w:w="510" w:type="dxa"/>
            <w:vMerge w:val="restart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4.</w:t>
            </w:r>
          </w:p>
        </w:tc>
        <w:tc>
          <w:tcPr>
            <w:tcW w:w="4535" w:type="dxa"/>
            <w:vMerge w:val="restart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 xml:space="preserve">Круглосуточное пребывание </w:t>
            </w:r>
            <w:r w:rsidRPr="00BA011B">
              <w:rPr>
                <w:sz w:val="28"/>
                <w:szCs w:val="28"/>
              </w:rPr>
              <w:lastRenderedPageBreak/>
              <w:t>обучающихся (воспитанников) в дошкольной образовательной организации</w:t>
            </w:r>
          </w:p>
        </w:tc>
        <w:tc>
          <w:tcPr>
            <w:tcW w:w="2551" w:type="dxa"/>
            <w:tcBorders>
              <w:bottom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lastRenderedPageBreak/>
              <w:t xml:space="preserve">за наличие до 4 </w:t>
            </w:r>
            <w:r w:rsidRPr="00BA011B">
              <w:rPr>
                <w:sz w:val="28"/>
                <w:szCs w:val="28"/>
              </w:rPr>
              <w:lastRenderedPageBreak/>
              <w:t>групп с круглосуточным пребыванием воспитанников;</w:t>
            </w:r>
          </w:p>
        </w:tc>
        <w:tc>
          <w:tcPr>
            <w:tcW w:w="1822" w:type="dxa"/>
            <w:tcBorders>
              <w:bottom w:val="nil"/>
            </w:tcBorders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lastRenderedPageBreak/>
              <w:t>10</w:t>
            </w:r>
          </w:p>
        </w:tc>
      </w:tr>
      <w:tr w:rsidR="00FC5818" w:rsidRPr="00BA011B" w:rsidTr="00047B2C">
        <w:tc>
          <w:tcPr>
            <w:tcW w:w="510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4535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за наличие 4 и более групп с круглосуточным пребыванием обучающихся (воспитанников) в организациях, работающих в таком режиме</w:t>
            </w:r>
          </w:p>
        </w:tc>
        <w:tc>
          <w:tcPr>
            <w:tcW w:w="1822" w:type="dxa"/>
            <w:tcBorders>
              <w:top w:val="nil"/>
            </w:tcBorders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30</w:t>
            </w:r>
          </w:p>
        </w:tc>
      </w:tr>
      <w:tr w:rsidR="00FC5818" w:rsidRPr="00BA011B" w:rsidTr="00047B2C">
        <w:tc>
          <w:tcPr>
            <w:tcW w:w="510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5.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 xml:space="preserve">Наличие обучающихся (воспитанников) с полным </w:t>
            </w:r>
            <w:proofErr w:type="spellStart"/>
            <w:r w:rsidRPr="00BA011B">
              <w:rPr>
                <w:sz w:val="28"/>
                <w:szCs w:val="28"/>
              </w:rPr>
              <w:t>гособеспечением</w:t>
            </w:r>
            <w:proofErr w:type="spellEnd"/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за каждого дополнительно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0,5</w:t>
            </w:r>
          </w:p>
        </w:tc>
      </w:tr>
      <w:tr w:rsidR="00FC5818" w:rsidRPr="00BA011B" w:rsidTr="00047B2C">
        <w:tc>
          <w:tcPr>
            <w:tcW w:w="510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6.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Наличие оборудованных и используемых в образовательном процессе компьютерных классов</w:t>
            </w:r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за каждый класс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10</w:t>
            </w:r>
          </w:p>
        </w:tc>
      </w:tr>
      <w:tr w:rsidR="00FC5818" w:rsidRPr="00BA011B" w:rsidTr="00047B2C">
        <w:tc>
          <w:tcPr>
            <w:tcW w:w="510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7.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Наличие оборудованных и используемых в образовательном процессе: спортивной площадки, стадиона, бассейна и других спортивных сооружений (в зависимости от их состояния и степени использования)</w:t>
            </w:r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за каждый вид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15</w:t>
            </w:r>
          </w:p>
        </w:tc>
      </w:tr>
      <w:tr w:rsidR="00FC5818" w:rsidRPr="00BA011B" w:rsidTr="00047B2C">
        <w:tc>
          <w:tcPr>
            <w:tcW w:w="510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8.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Наличие собственного оборудованного медицинского пункта, кабинета, оздоровительно-восстановительного центра, столовой</w:t>
            </w:r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за каждый вид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15</w:t>
            </w:r>
          </w:p>
        </w:tc>
      </w:tr>
      <w:tr w:rsidR="00FC5818" w:rsidRPr="00BA011B" w:rsidTr="00047B2C">
        <w:tc>
          <w:tcPr>
            <w:tcW w:w="510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9.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Наличие собственных:</w:t>
            </w:r>
          </w:p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котельной, очистных и других сооружений, жилых домов</w:t>
            </w:r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за каждый вид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20</w:t>
            </w:r>
          </w:p>
        </w:tc>
      </w:tr>
      <w:tr w:rsidR="00FC5818" w:rsidRPr="00BA011B" w:rsidTr="00047B2C">
        <w:tc>
          <w:tcPr>
            <w:tcW w:w="510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10.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 xml:space="preserve">Наличие воспитанников в дошкольной образовательной организации, посещающих бесплатные секции, кружки, студии, организованные этими </w:t>
            </w:r>
            <w:r w:rsidRPr="00BA011B">
              <w:rPr>
                <w:sz w:val="28"/>
                <w:szCs w:val="28"/>
              </w:rPr>
              <w:lastRenderedPageBreak/>
              <w:t>организациями или на их базе</w:t>
            </w:r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lastRenderedPageBreak/>
              <w:t>за каждого обучающегося (воспитанника)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0,5</w:t>
            </w:r>
          </w:p>
        </w:tc>
      </w:tr>
      <w:tr w:rsidR="00FC5818" w:rsidRPr="00BA011B" w:rsidTr="00047B2C">
        <w:tc>
          <w:tcPr>
            <w:tcW w:w="510" w:type="dxa"/>
            <w:vMerge w:val="restart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4535" w:type="dxa"/>
            <w:vMerge w:val="restart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Производственная деятельность с реализацией продукции, услуг</w:t>
            </w:r>
          </w:p>
        </w:tc>
        <w:tc>
          <w:tcPr>
            <w:tcW w:w="2551" w:type="dxa"/>
            <w:tcBorders>
              <w:bottom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на сумму от 50 до 100 тыс. руб. за год;</w:t>
            </w:r>
          </w:p>
        </w:tc>
        <w:tc>
          <w:tcPr>
            <w:tcW w:w="1822" w:type="dxa"/>
            <w:tcBorders>
              <w:bottom w:val="nil"/>
            </w:tcBorders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10</w:t>
            </w:r>
          </w:p>
        </w:tc>
      </w:tr>
      <w:tr w:rsidR="00FC5818" w:rsidRPr="00BA011B" w:rsidTr="00047B2C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4535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на сумму свыше 100 тыс. руб. за год;</w:t>
            </w:r>
          </w:p>
        </w:tc>
        <w:tc>
          <w:tcPr>
            <w:tcW w:w="1822" w:type="dxa"/>
            <w:tcBorders>
              <w:top w:val="nil"/>
              <w:bottom w:val="nil"/>
            </w:tcBorders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20</w:t>
            </w:r>
          </w:p>
        </w:tc>
      </w:tr>
      <w:tr w:rsidR="00FC5818" w:rsidRPr="00BA011B" w:rsidTr="00047B2C">
        <w:tc>
          <w:tcPr>
            <w:tcW w:w="510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4535" w:type="dxa"/>
            <w:vMerge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на сумму свыше 1 млн руб. за год</w:t>
            </w:r>
          </w:p>
        </w:tc>
        <w:tc>
          <w:tcPr>
            <w:tcW w:w="1822" w:type="dxa"/>
            <w:tcBorders>
              <w:top w:val="nil"/>
            </w:tcBorders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50</w:t>
            </w:r>
          </w:p>
        </w:tc>
      </w:tr>
      <w:tr w:rsidR="00FC5818" w:rsidRPr="00BA011B" w:rsidTr="00047B2C">
        <w:tc>
          <w:tcPr>
            <w:tcW w:w="510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12.</w:t>
            </w:r>
          </w:p>
        </w:tc>
        <w:tc>
          <w:tcPr>
            <w:tcW w:w="4535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Наличие экспериментальной площадки</w:t>
            </w:r>
          </w:p>
        </w:tc>
        <w:tc>
          <w:tcPr>
            <w:tcW w:w="2551" w:type="dxa"/>
          </w:tcPr>
          <w:p w:rsidR="00FC5818" w:rsidRPr="00BA011B" w:rsidRDefault="00FC5818" w:rsidP="00031B14">
            <w:pPr>
              <w:pStyle w:val="ConsPlusNormal0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на уровне области</w:t>
            </w:r>
          </w:p>
        </w:tc>
        <w:tc>
          <w:tcPr>
            <w:tcW w:w="1822" w:type="dxa"/>
          </w:tcPr>
          <w:p w:rsidR="00FC5818" w:rsidRPr="00BA011B" w:rsidRDefault="00FC5818" w:rsidP="00031B14">
            <w:pPr>
              <w:pStyle w:val="ConsPlusNormal0"/>
              <w:jc w:val="center"/>
              <w:rPr>
                <w:sz w:val="28"/>
                <w:szCs w:val="28"/>
              </w:rPr>
            </w:pPr>
            <w:r w:rsidRPr="00BA011B">
              <w:rPr>
                <w:sz w:val="28"/>
                <w:szCs w:val="28"/>
              </w:rPr>
              <w:t>15</w:t>
            </w:r>
          </w:p>
        </w:tc>
      </w:tr>
    </w:tbl>
    <w:p w:rsidR="00FC5818" w:rsidRPr="00BA011B" w:rsidRDefault="00FC5818" w:rsidP="00FC5818">
      <w:pPr>
        <w:pStyle w:val="ConsPlusNormal0"/>
        <w:jc w:val="both"/>
        <w:rPr>
          <w:sz w:val="28"/>
          <w:szCs w:val="28"/>
        </w:rPr>
      </w:pPr>
    </w:p>
    <w:p w:rsidR="00FC5818" w:rsidRPr="007A2749" w:rsidRDefault="00FC5818" w:rsidP="00FC5818">
      <w:pPr>
        <w:pStyle w:val="ConsPlusNormal0"/>
        <w:ind w:firstLine="540"/>
        <w:jc w:val="both"/>
      </w:pPr>
      <w:r w:rsidRPr="007A2749">
        <w:t>В зависимости от баллов, начисленных по показателям, определяется группа по оплате труда для работников дошкольных образовательных организаций (заместитель заведующего по административно-хозяйственной работе (части), заведующий столовой, шеф-повар): I группа - свыше 500 баллов, II группа - до 500 баллов, III группа - до 350 баллов, IV группа - до 200 баллов.</w:t>
      </w:r>
    </w:p>
    <w:p w:rsidR="00FC5818" w:rsidRPr="00BA011B" w:rsidRDefault="00FC5818" w:rsidP="00FC5818">
      <w:pPr>
        <w:pStyle w:val="ConsPlusNormal0"/>
        <w:jc w:val="both"/>
        <w:rPr>
          <w:sz w:val="28"/>
          <w:szCs w:val="28"/>
        </w:rPr>
      </w:pPr>
    </w:p>
    <w:p w:rsidR="00FC5818" w:rsidRDefault="00FC5818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</w:p>
    <w:p w:rsidR="00FF669D" w:rsidRDefault="00FF669D" w:rsidP="005676C6">
      <w:pPr>
        <w:tabs>
          <w:tab w:val="left" w:pos="7650"/>
        </w:tabs>
        <w:rPr>
          <w:sz w:val="28"/>
          <w:szCs w:val="28"/>
        </w:rPr>
      </w:pPr>
      <w:bookmarkStart w:id="1" w:name="_GoBack"/>
      <w:bookmarkEnd w:id="1"/>
    </w:p>
    <w:sectPr w:rsidR="00FF6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5E"/>
    <w:rsid w:val="00031B14"/>
    <w:rsid w:val="0004164C"/>
    <w:rsid w:val="00047B2C"/>
    <w:rsid w:val="00406032"/>
    <w:rsid w:val="00530DBD"/>
    <w:rsid w:val="005676C6"/>
    <w:rsid w:val="007A2749"/>
    <w:rsid w:val="007A5DA6"/>
    <w:rsid w:val="007B5163"/>
    <w:rsid w:val="007D7A88"/>
    <w:rsid w:val="0087405E"/>
    <w:rsid w:val="0093545B"/>
    <w:rsid w:val="009A74A3"/>
    <w:rsid w:val="00BA011B"/>
    <w:rsid w:val="00BD134B"/>
    <w:rsid w:val="00BD7338"/>
    <w:rsid w:val="00C8244B"/>
    <w:rsid w:val="00CB4297"/>
    <w:rsid w:val="00CE20E7"/>
    <w:rsid w:val="00E15339"/>
    <w:rsid w:val="00FC5818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90EDF-690F-47A8-844E-8F13B871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676C6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4">
    <w:name w:val="Базовый"/>
    <w:rsid w:val="005676C6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sPlusNormal">
    <w:name w:val="ConsPlusNormal Знак"/>
    <w:link w:val="ConsPlusNormal0"/>
    <w:locked/>
    <w:rsid w:val="007B516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B516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B516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B5163"/>
    <w:pPr>
      <w:widowControl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B5163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7B51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c">
    <w:name w:val="Hyperlink"/>
    <w:rsid w:val="00530DB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2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2443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opachki</dc:creator>
  <cp:keywords/>
  <dc:description/>
  <cp:lastModifiedBy>Ur-El</cp:lastModifiedBy>
  <cp:revision>20</cp:revision>
  <dcterms:created xsi:type="dcterms:W3CDTF">2024-11-12T11:57:00Z</dcterms:created>
  <dcterms:modified xsi:type="dcterms:W3CDTF">2025-06-02T13:32:00Z</dcterms:modified>
</cp:coreProperties>
</file>