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0"/>
        <w:jc w:val="center"/>
        <w:spacing w:line="240" w:lineRule="auto"/>
        <w:rPr>
          <w:rFonts w:ascii="Arial" w:hAnsi="Arial"/>
          <w:sz w:val="20"/>
          <w:szCs w:val="28"/>
        </w:rPr>
      </w:pPr>
      <w:r>
        <w:rPr>
          <w:rFonts w:ascii="Arial" w:hAnsi="Arial"/>
          <w:sz w:val="20"/>
          <w:szCs w:val="28"/>
        </w:rPr>
        <w:t xml:space="preserve"> </w:t>
      </w:r>
      <w:r>
        <w:rPr>
          <w:rFonts w:ascii="Arial" w:hAnsi="Arial"/>
          <w:sz w:val="20"/>
          <w:szCs w:val="28"/>
        </w:rPr>
      </w:r>
      <w:r>
        <w:rPr>
          <w:rFonts w:ascii="Arial" w:hAnsi="Arial"/>
          <w:sz w:val="20"/>
          <w:szCs w:val="28"/>
        </w:rPr>
      </w:r>
    </w:p>
    <w:p>
      <w:pPr>
        <w:pStyle w:val="95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53"/>
        <w:rPr>
          <w:b/>
          <w:sz w:val="14"/>
          <w:szCs w:val="28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2742565</wp:posOffset>
                </wp:positionH>
                <wp:positionV relativeFrom="margin">
                  <wp:posOffset>582295</wp:posOffset>
                </wp:positionV>
                <wp:extent cx="476885" cy="61214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15.95pt;mso-position-horizontal:absolute;mso-position-vertical-relative:margin;margin-top:45.85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95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3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53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53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53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53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 xml:space="preserve">_________</w:t>
      </w:r>
      <w:r>
        <w:rPr>
          <w:b/>
          <w:sz w:val="28"/>
          <w:szCs w:val="28"/>
        </w:rPr>
        <w:t xml:space="preserve">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53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5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5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53"/>
        <w:jc w:val="center"/>
        <w:tabs>
          <w:tab w:val="left" w:pos="4253" w:leader="none"/>
          <w:tab w:val="left" w:pos="5529" w:leader="none"/>
          <w:tab w:val="left" w:pos="6096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</w:t>
      </w:r>
      <w:r>
        <w:rPr>
          <w:b/>
          <w:sz w:val="26"/>
          <w:szCs w:val="26"/>
        </w:rPr>
        <w:t xml:space="preserve"> внесении изменений в п</w:t>
      </w:r>
      <w:r>
        <w:rPr>
          <w:b/>
          <w:sz w:val="26"/>
          <w:szCs w:val="26"/>
        </w:rPr>
        <w:t xml:space="preserve">о</w:t>
      </w:r>
      <w:r>
        <w:rPr>
          <w:b/>
          <w:sz w:val="26"/>
          <w:szCs w:val="26"/>
        </w:rPr>
        <w:t xml:space="preserve">становление администрации муниципального района «</w:t>
      </w:r>
      <w:r>
        <w:rPr>
          <w:b/>
          <w:sz w:val="26"/>
          <w:szCs w:val="26"/>
        </w:rPr>
        <w:t xml:space="preserve">Че</w:t>
      </w:r>
      <w:r>
        <w:rPr>
          <w:b/>
          <w:sz w:val="26"/>
          <w:szCs w:val="26"/>
        </w:rPr>
        <w:t xml:space="preserve">р</w:t>
      </w:r>
      <w:r>
        <w:rPr>
          <w:b/>
          <w:sz w:val="26"/>
          <w:szCs w:val="26"/>
        </w:rPr>
        <w:t xml:space="preserve">нянск</w:t>
      </w:r>
      <w:r>
        <w:rPr>
          <w:b/>
          <w:sz w:val="26"/>
          <w:szCs w:val="26"/>
        </w:rPr>
        <w:t xml:space="preserve">ий </w:t>
      </w:r>
      <w:r>
        <w:rPr>
          <w:b/>
          <w:sz w:val="26"/>
          <w:szCs w:val="26"/>
        </w:rPr>
        <w:t xml:space="preserve">район</w:t>
      </w:r>
      <w:r>
        <w:rPr>
          <w:b/>
          <w:sz w:val="26"/>
          <w:szCs w:val="26"/>
        </w:rPr>
        <w:t xml:space="preserve">»</w:t>
      </w:r>
      <w:r>
        <w:rPr>
          <w:b/>
          <w:sz w:val="26"/>
          <w:szCs w:val="26"/>
        </w:rPr>
        <w:t xml:space="preserve"> Белгородской области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от13.06.2024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г. </w:t>
      </w:r>
      <w:r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 xml:space="preserve">362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54"/>
        <w:jc w:val="center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«О </w:t>
      </w:r>
      <w:r>
        <w:rPr>
          <w:rFonts w:ascii="Times New Roman" w:hAnsi="Times New Roman"/>
          <w:sz w:val="26"/>
          <w:szCs w:val="26"/>
        </w:rPr>
        <w:t xml:space="preserve">комиссии  по повышению устойчивости функционирования экономики на территории Чернянского района»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95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5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53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53"/>
        <w:ind w:firstLine="708"/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 xml:space="preserve">В связи с организационно-штатными изменениями, в целях упорядочения работы </w:t>
      </w:r>
      <w:r>
        <w:rPr>
          <w:sz w:val="26"/>
          <w:szCs w:val="26"/>
        </w:rPr>
        <w:t xml:space="preserve">комиссии</w:t>
      </w:r>
      <w:r>
        <w:rPr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повышению устойчивости функционирования экономики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на территории Чернянского района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администрация муниципального района  «Чернянский район» Белгородской    области</w:t>
      </w:r>
      <w:r>
        <w:rPr>
          <w:b/>
          <w:sz w:val="26"/>
          <w:szCs w:val="26"/>
        </w:rPr>
        <w:t xml:space="preserve">  п о с т а н о в л я е т: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53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следующие  изменения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постановление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муниципального района «Чернянский район»  Белгородской  области </w:t>
      </w:r>
      <w:r>
        <w:rPr>
          <w:bCs/>
          <w:sz w:val="26"/>
          <w:szCs w:val="26"/>
        </w:rPr>
        <w:t xml:space="preserve">от 13.06.2024</w:t>
      </w:r>
      <w:r>
        <w:rPr>
          <w:bCs/>
          <w:sz w:val="26"/>
          <w:szCs w:val="26"/>
        </w:rPr>
        <w:t xml:space="preserve"> г. № 362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«О </w:t>
      </w:r>
      <w:r>
        <w:rPr>
          <w:rFonts w:ascii="Times New Roman" w:hAnsi="Times New Roman"/>
          <w:sz w:val="26"/>
          <w:szCs w:val="26"/>
        </w:rPr>
        <w:t xml:space="preserve">комиссии  по повышению устойчивости функционирования экономики на территории Чернянского района</w:t>
      </w:r>
      <w:r>
        <w:rPr>
          <w:bCs/>
          <w:sz w:val="26"/>
          <w:szCs w:val="26"/>
        </w:rPr>
        <w:t xml:space="preserve">»: </w:t>
      </w: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953"/>
        <w:ind w:left="-142" w:right="0" w:firstLine="0"/>
        <w:jc w:val="both"/>
        <w:tabs>
          <w:tab w:val="left" w:pos="142" w:leader="none"/>
          <w:tab w:val="left" w:pos="850" w:leader="none"/>
          <w:tab w:val="left" w:pos="1134" w:leader="none"/>
        </w:tabs>
        <w:rPr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            1.1.Состав </w:t>
      </w:r>
      <w:r>
        <w:rPr>
          <w:bCs/>
          <w:sz w:val="26"/>
          <w:szCs w:val="26"/>
        </w:rPr>
        <w:t xml:space="preserve"> комиссии</w:t>
      </w:r>
      <w:r>
        <w:rPr>
          <w:rFonts w:ascii="Times New Roman" w:hAnsi="Times New Roman"/>
          <w:sz w:val="26"/>
          <w:szCs w:val="26"/>
        </w:rPr>
        <w:t xml:space="preserve"> по повышению устойчивости функционирования экономики на территории 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Чернянского района</w:t>
      </w:r>
      <w:r>
        <w:rPr>
          <w:bCs/>
          <w:sz w:val="26"/>
          <w:szCs w:val="26"/>
        </w:rPr>
        <w:t xml:space="preserve">, утвержденный в пункте 1 вышеназванного постановления утвердить в прилагаемой редакции (Приложение).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0" w:right="0" w:firstLine="850"/>
        <w:jc w:val="both"/>
        <w:tabs>
          <w:tab w:val="left" w:pos="567" w:leader="none"/>
        </w:tabs>
        <w:rPr>
          <w:sz w:val="28"/>
          <w:szCs w:val="28"/>
          <w:highlight w:val="none"/>
        </w:rPr>
      </w:pPr>
      <w:r>
        <w:rPr>
          <w:sz w:val="26"/>
          <w:szCs w:val="26"/>
          <w:highlight w:val="none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Управлению организационно-контрольной и кадровой работы администрации Чернянского района (Нечепуренко Е.К.)  обеспечить опубликование </w:t>
      </w:r>
      <w:r>
        <w:rPr>
          <w:color w:val="000000"/>
          <w:sz w:val="26"/>
          <w:szCs w:val="26"/>
        </w:rPr>
        <w:t xml:space="preserve">настоящего постановления в сетево</w:t>
      </w:r>
      <w:r>
        <w:rPr>
          <w:color w:val="000000"/>
          <w:sz w:val="26"/>
          <w:szCs w:val="26"/>
        </w:rPr>
        <w:t xml:space="preserve">м издании «Приосколье» (https://gazeta-prioskolye.ru) и разместить на официальном сайте органов местного самоуправления Чернянского района в сети «Интернет» (https://chernyanskijrajon-r31.gosuslugi.ru) в порядке, предусмотренном Уставом Чернянского района.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72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3. </w:t>
      </w:r>
      <w:r>
        <w:rPr>
          <w:spacing w:val="0"/>
          <w:sz w:val="26"/>
          <w:szCs w:val="26"/>
        </w:rPr>
        <w:t xml:space="preserve">Контроль </w:t>
      </w:r>
      <w:r>
        <w:rPr>
          <w:spacing w:val="0"/>
          <w:sz w:val="26"/>
          <w:szCs w:val="26"/>
          <w:lang w:val="ru-RU"/>
        </w:rPr>
        <w:t xml:space="preserve">за</w:t>
      </w:r>
      <w:r>
        <w:rPr>
          <w:spacing w:val="0"/>
          <w:sz w:val="26"/>
          <w:szCs w:val="26"/>
        </w:rPr>
        <w:t xml:space="preserve"> исполнени</w:t>
      </w:r>
      <w:r>
        <w:rPr>
          <w:spacing w:val="0"/>
          <w:sz w:val="26"/>
          <w:szCs w:val="26"/>
          <w:lang w:val="ru-RU"/>
        </w:rPr>
        <w:t xml:space="preserve">ем настоящего</w:t>
      </w:r>
      <w:r>
        <w:rPr>
          <w:spacing w:val="0"/>
          <w:sz w:val="26"/>
          <w:szCs w:val="26"/>
        </w:rPr>
        <w:t xml:space="preserve"> постановления возложить  </w:t>
      </w:r>
      <w:r>
        <w:rPr>
          <w:spacing w:val="0"/>
          <w:sz w:val="26"/>
          <w:szCs w:val="26"/>
        </w:rPr>
        <w:t xml:space="preserve">на заместителя главы администрации Чернянского раона - руководителя аппарата администрации Чернянского района</w:t>
      </w:r>
      <w:r>
        <w:rPr>
          <w:spacing w:val="0"/>
          <w:sz w:val="26"/>
          <w:szCs w:val="26"/>
          <w:lang w:val="ru-RU"/>
        </w:rPr>
        <w:t xml:space="preserve">(Овсянникова Л.Н.).</w:t>
      </w:r>
      <w:r>
        <w:rPr>
          <w:spacing w:val="0"/>
          <w:sz w:val="26"/>
          <w:szCs w:val="26"/>
        </w:rPr>
      </w:r>
      <w:r>
        <w:rPr>
          <w:spacing w:val="0"/>
          <w:sz w:val="26"/>
          <w:szCs w:val="26"/>
        </w:rPr>
      </w:r>
    </w:p>
    <w:p>
      <w:pPr>
        <w:pStyle w:val="972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z w:val="26"/>
          <w:szCs w:val="26"/>
        </w:rPr>
      </w:pPr>
      <w:r>
        <w:rPr>
          <w:sz w:val="26"/>
          <w:szCs w:val="26"/>
          <w:lang w:val="ru-RU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2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z w:val="26"/>
          <w:szCs w:val="26"/>
        </w:rPr>
      </w:pPr>
      <w:r>
        <w:rPr>
          <w:sz w:val="26"/>
          <w:szCs w:val="26"/>
          <w:lang w:val="ru-RU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72"/>
        <w:ind w:firstLine="709"/>
        <w:spacing w:before="0" w:after="0" w:line="240" w:lineRule="auto"/>
        <w:shd w:val="clear" w:color="auto" w:fill="auto"/>
        <w:tabs>
          <w:tab w:val="left" w:pos="1017" w:leader="none"/>
        </w:tabs>
        <w:rPr>
          <w:sz w:val="26"/>
          <w:szCs w:val="26"/>
        </w:rPr>
      </w:pPr>
      <w:r>
        <w:rPr>
          <w:sz w:val="26"/>
          <w:szCs w:val="26"/>
          <w:lang w:val="ru-RU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94"/>
        <w:rPr>
          <w:rFonts w:ascii="Times New Roman" w:hAnsi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b/>
          <w:bCs/>
          <w:sz w:val="26"/>
          <w:szCs w:val="26"/>
        </w:rPr>
        <w:t xml:space="preserve">  Глава администрации</w:t>
      </w:r>
      <w:r>
        <w:rPr>
          <w:rFonts w:ascii="Times New Roman" w:hAnsi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/>
          <w:b/>
          <w:bCs/>
          <w:sz w:val="26"/>
          <w:szCs w:val="26"/>
          <w:highlight w:val="none"/>
        </w:rPr>
      </w:r>
    </w:p>
    <w:p>
      <w:pPr>
        <w:pStyle w:val="794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highlight w:val="none"/>
        </w:rPr>
        <w:t xml:space="preserve">        Чернянского района                                                       Т.П. Круглякова</w:t>
      </w: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pStyle w:val="953"/>
      </w:pPr>
      <w:r/>
      <w:r/>
    </w:p>
    <w:p>
      <w:r/>
      <w:r/>
    </w:p>
    <w:p>
      <w:pPr>
        <w:pStyle w:val="953"/>
      </w:pPr>
      <w:r/>
      <w:r/>
    </w:p>
    <w:p>
      <w:r/>
      <w:r/>
    </w:p>
    <w:p>
      <w:r/>
      <w:r/>
    </w:p>
    <w:p>
      <w:r/>
      <w:r/>
    </w:p>
    <w:p>
      <w:r/>
      <w:r/>
    </w:p>
    <w:p>
      <w:pPr>
        <w:pStyle w:val="953"/>
      </w:pPr>
      <w:r/>
      <w:r/>
    </w:p>
    <w:p>
      <w:pPr>
        <w:pStyle w:val="953"/>
      </w:pPr>
      <w:r/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/>
        <w:shd w:val="clear" w:color="auto" w:fill="ffffff"/>
        <w:rPr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ПРИЛОЖЕНИЕ</w:t>
      </w:r>
      <w:r>
        <w:t xml:space="preserve"> </w:t>
      </w:r>
      <w:r>
        <w:rPr>
          <w:sz w:val="28"/>
          <w:szCs w:val="28"/>
        </w:rPr>
        <w:t xml:space="preserve">№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120"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Утвержден</w:t>
      </w:r>
      <w:r/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постановлением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</w:t>
      </w:r>
      <w:r/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м</w:t>
      </w:r>
      <w:r>
        <w:rPr>
          <w:rFonts w:ascii="Times New Roman" w:hAnsi="Times New Roman" w:cs="Times New Roman"/>
          <w:sz w:val="27"/>
          <w:szCs w:val="27"/>
        </w:rPr>
        <w:t xml:space="preserve">у</w:t>
      </w:r>
      <w:r>
        <w:rPr>
          <w:rFonts w:ascii="Times New Roman" w:hAnsi="Times New Roman" w:cs="Times New Roman"/>
          <w:sz w:val="27"/>
          <w:szCs w:val="27"/>
        </w:rPr>
        <w:t xml:space="preserve">ниципального района</w:t>
      </w:r>
      <w:r/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«Чернянский район»</w:t>
      </w:r>
      <w:r/>
      <w:r/>
    </w:p>
    <w:p>
      <w:pPr>
        <w:ind w:left="0" w:right="0" w:firstLine="0"/>
        <w:jc w:val="center"/>
        <w:spacing w:after="0" w:line="240" w:lineRule="auto"/>
        <w:shd w:val="clear" w:color="auto" w:fill="ffffff"/>
      </w:pPr>
      <w:r>
        <w:rPr>
          <w:sz w:val="27"/>
          <w:szCs w:val="27"/>
          <w:highlight w:val="none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   Белгородской области</w:t>
      </w:r>
      <w:r/>
      <w:r/>
    </w:p>
    <w:p>
      <w:pPr>
        <w:ind w:left="0" w:right="0" w:firstLine="0"/>
        <w:jc w:val="center"/>
        <w:spacing w:after="0"/>
        <w:shd w:val="clear" w:color="auto" w:fill="ffffff"/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от «___» декабря  2024 г.  № ____</w:t>
      </w:r>
      <w:r/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/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/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b/>
          <w:bCs/>
          <w:sz w:val="27"/>
          <w:szCs w:val="27"/>
          <w:highlight w:val="none"/>
        </w:rPr>
        <w:t xml:space="preserve">СОСТАВ</w:t>
      </w:r>
      <w:r/>
      <w:r/>
    </w:p>
    <w:p>
      <w:pPr>
        <w:pStyle w:val="953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повышению устойчивого функционирования экономики </w:t>
      </w:r>
      <w:r/>
      <w:r/>
    </w:p>
    <w:p>
      <w:pPr>
        <w:pStyle w:val="953"/>
        <w:jc w:val="center"/>
        <w:spacing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Чернянского района  </w:t>
      </w:r>
      <w:r/>
      <w:r/>
    </w:p>
    <w:p>
      <w:pPr>
        <w:pStyle w:val="953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</w:rPr>
      </w:r>
      <w:r/>
      <w:r/>
    </w:p>
    <w:tbl>
      <w:tblPr>
        <w:tblW w:w="974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86"/>
        <w:gridCol w:w="556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86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Белянская</w:t>
            </w:r>
            <w:r/>
            <w:r/>
          </w:p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Михайловна</w:t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60" w:type="dxa"/>
            <w:vAlign w:val="top"/>
            <w:vMerge w:val="restart"/>
            <w:textDirection w:val="lrTb"/>
            <w:noWrap w:val="false"/>
          </w:tcPr>
          <w:p>
            <w:pPr>
              <w:pStyle w:val="953"/>
              <w:ind w:left="0" w:right="0" w:firstLine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Чернянского района по  экономическому развитию,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</w:t>
            </w:r>
            <w:r/>
            <w:r/>
          </w:p>
          <w:p>
            <w:pPr>
              <w:pStyle w:val="95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86" w:type="dxa"/>
            <w:vAlign w:val="top"/>
            <w:textDirection w:val="lrTb"/>
            <w:noWrap w:val="false"/>
          </w:tcPr>
          <w:p>
            <w:pPr>
              <w:pStyle w:val="953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Латышев </w:t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Сергей Александрович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60" w:type="dxa"/>
            <w:vAlign w:val="top"/>
            <w:textDirection w:val="lrTb"/>
            <w:noWrap w:val="false"/>
          </w:tcPr>
          <w:p>
            <w:pPr>
              <w:pStyle w:val="953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транспорта, связи и ЖКХ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комиссии </w:t>
            </w:r>
            <w:r/>
            <w:r/>
          </w:p>
          <w:p>
            <w:pPr>
              <w:pStyle w:val="953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8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Потапова </w:t>
            </w:r>
            <w:r/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Анна Николаевна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начальник отдела доходов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</w:t>
            </w:r>
            <w:r/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3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</w:t>
      </w:r>
      <w:r/>
      <w:r/>
    </w:p>
    <w:p>
      <w:pPr>
        <w:pStyle w:val="953"/>
        <w:jc w:val="center"/>
        <w:spacing w:line="240" w:lineRule="auto"/>
        <w:shd w:val="clear" w:color="auto" w:fill="ffffff"/>
      </w:pPr>
      <w:r>
        <w:rPr>
          <w:rFonts w:ascii="Times New Roman" w:hAnsi="Times New Roman" w:cs="Times New Roman"/>
          <w:b/>
          <w:bCs/>
          <w:sz w:val="16"/>
          <w:szCs w:val="16"/>
        </w:rPr>
      </w:r>
      <w:r/>
      <w:r/>
    </w:p>
    <w:tbl>
      <w:tblPr>
        <w:tblW w:w="974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8"/>
        <w:gridCol w:w="552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Богданникова</w:t>
            </w:r>
            <w:r/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Олеговна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социальной защиты населения администрации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 по устойчивости работы социальной сферы</w:t>
            </w:r>
            <w:r/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Юденков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Юрий Иванович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делам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ЧС»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член  комиссии по устойчивости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</w:t>
            </w:r>
            <w:r/>
            <w:r/>
          </w:p>
          <w:p>
            <w:pPr>
              <w:ind w:right="-108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953"/>
              <w:ind w:left="0" w:right="0" w:firstLine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Ситникова</w:t>
            </w:r>
            <w:r/>
            <w:r/>
          </w:p>
          <w:p>
            <w:pPr>
              <w:pStyle w:val="953"/>
              <w:ind w:left="0" w:right="0" w:firstLine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pStyle w:val="953"/>
              <w:ind w:left="0" w:right="-108" w:firstLine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управления сельского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зяйства и природопользования   админис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Чернянского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она, член комиссии по устойчивости работы АПК сфер обращения  и услуг</w:t>
            </w:r>
            <w:r/>
            <w:r/>
          </w:p>
          <w:p>
            <w:pPr>
              <w:pStyle w:val="953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73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Саркисян</w:t>
            </w:r>
            <w:r/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района, член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рациональному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размещению производител-ных сил</w:t>
            </w:r>
            <w:r/>
            <w:r/>
          </w:p>
          <w:p>
            <w:pPr>
              <w:ind w:left="0" w:right="0" w:firstLine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953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Комарович </w:t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Николаевич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pStyle w:val="953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группы ТЭК капитального ремонта МКД МКУ «Управление строительства, транспорта, связи и ЖКХ»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«Чернянский район», член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устойчивости работы ТЭК и транспортной системы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8" w:type="dxa"/>
            <w:vAlign w:val="top"/>
            <w:textDirection w:val="lrTb"/>
            <w:noWrap w:val="false"/>
          </w:tcPr>
          <w:p>
            <w:pPr>
              <w:pStyle w:val="953"/>
              <w:ind w:left="0" w:right="0" w:firstLine="0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  <w:tabs>
                <w:tab w:val="left" w:pos="2622" w:leader="none"/>
              </w:tabs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Беланова</w:t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  <w:tabs>
                <w:tab w:val="left" w:pos="2622" w:leader="none"/>
              </w:tabs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Наталья Васильевна</w:t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7" w:type="dxa"/>
            <w:vAlign w:val="top"/>
            <w:textDirection w:val="lrTb"/>
            <w:noWrap w:val="false"/>
          </w:tcPr>
          <w:p>
            <w:pPr>
              <w:pStyle w:val="953"/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  <w:r/>
          </w:p>
          <w:p>
            <w:pPr>
              <w:pStyle w:val="953"/>
              <w:ind w:left="0" w:right="0" w:firstLine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делам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ЧС» муниципального района «Чернянский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комиссии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16"/>
          <w:szCs w:val="16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/>
          <w:sz w:val="16"/>
          <w:szCs w:val="16"/>
          <w:highlight w:val="none"/>
        </w:rPr>
      </w:r>
    </w:p>
    <w:p>
      <w:pPr>
        <w:pStyle w:val="953"/>
        <w:jc w:val="both"/>
        <w:spacing w:before="24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53"/>
        <w:jc w:val="both"/>
        <w:spacing w:before="24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spacing w:before="240"/>
        <w:shd w:val="clear" w:color="auto" w:fill="ffffff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3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709" w:right="708" w:bottom="1276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SimHei">
    <w:panose1 w:val="02000506000000020000"/>
  </w:font>
  <w:font w:name="Franklin Gothic Heavy">
    <w:panose1 w:val="020B0A040201020202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5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11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5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5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pStyle w:val="965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14"/>
  </w:num>
  <w:num w:numId="2">
    <w:abstractNumId w:val="21"/>
  </w:num>
  <w:num w:numId="3">
    <w:abstractNumId w:val="23"/>
  </w:num>
  <w:num w:numId="4">
    <w:abstractNumId w:val="9"/>
  </w:num>
  <w:num w:numId="5">
    <w:abstractNumId w:val="18"/>
  </w:num>
  <w:num w:numId="6">
    <w:abstractNumId w:val="8"/>
  </w:num>
  <w:num w:numId="7">
    <w:abstractNumId w:val="3"/>
  </w:num>
  <w:num w:numId="8">
    <w:abstractNumId w:val="1"/>
  </w:num>
  <w:num w:numId="9">
    <w:abstractNumId w:val="5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1"/>
  </w:num>
  <w:num w:numId="12">
    <w:abstractNumId w:val="25"/>
  </w:num>
  <w:num w:numId="1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4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6">
    <w:abstractNumId w:val="24"/>
  </w:num>
  <w:num w:numId="17">
    <w:abstractNumId w:val="22"/>
  </w:num>
  <w:num w:numId="18">
    <w:abstractNumId w:val="15"/>
  </w:num>
  <w:num w:numId="19">
    <w:abstractNumId w:val="13"/>
  </w:num>
  <w:num w:numId="20">
    <w:abstractNumId w:val="20"/>
  </w:num>
  <w:num w:numId="21">
    <w:abstractNumId w:val="19"/>
  </w:num>
  <w:num w:numId="22">
    <w:abstractNumId w:val="17"/>
  </w:num>
  <w:num w:numId="23">
    <w:abstractNumId w:val="7"/>
  </w:num>
  <w:num w:numId="24">
    <w:abstractNumId w:val="4"/>
  </w:num>
  <w:num w:numId="25">
    <w:abstractNumId w:val="6"/>
  </w:num>
  <w:num w:numId="26">
    <w:abstractNumId w:val="10"/>
  </w:num>
  <w:num w:numId="27">
    <w:abstractNumId w:val="16"/>
  </w:num>
  <w:num w:numId="28">
    <w:abstractNumId w:val="12"/>
  </w:num>
  <w:num w:numId="29">
    <w:abstractNumId w:val="2"/>
  </w:num>
  <w:num w:numId="30">
    <w:abstractNumId w:val="26"/>
  </w:num>
  <w:num w:numId="31">
    <w:abstractNumId w:val="2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5">
    <w:name w:val="Heading 1"/>
    <w:basedOn w:val="953"/>
    <w:next w:val="953"/>
    <w:link w:val="7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6">
    <w:name w:val="Heading 1 Char"/>
    <w:link w:val="775"/>
    <w:uiPriority w:val="9"/>
    <w:rPr>
      <w:rFonts w:ascii="Arial" w:hAnsi="Arial" w:eastAsia="Arial" w:cs="Arial"/>
      <w:sz w:val="40"/>
      <w:szCs w:val="40"/>
    </w:rPr>
  </w:style>
  <w:style w:type="paragraph" w:styleId="777">
    <w:name w:val="Heading 2"/>
    <w:basedOn w:val="953"/>
    <w:next w:val="953"/>
    <w:link w:val="7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8">
    <w:name w:val="Heading 2 Char"/>
    <w:link w:val="777"/>
    <w:uiPriority w:val="9"/>
    <w:rPr>
      <w:rFonts w:ascii="Arial" w:hAnsi="Arial" w:eastAsia="Arial" w:cs="Arial"/>
      <w:sz w:val="34"/>
    </w:rPr>
  </w:style>
  <w:style w:type="paragraph" w:styleId="779">
    <w:name w:val="Heading 3"/>
    <w:basedOn w:val="953"/>
    <w:next w:val="953"/>
    <w:link w:val="7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0">
    <w:name w:val="Heading 3 Char"/>
    <w:link w:val="779"/>
    <w:uiPriority w:val="9"/>
    <w:rPr>
      <w:rFonts w:ascii="Arial" w:hAnsi="Arial" w:eastAsia="Arial" w:cs="Arial"/>
      <w:sz w:val="30"/>
      <w:szCs w:val="30"/>
    </w:rPr>
  </w:style>
  <w:style w:type="paragraph" w:styleId="781">
    <w:name w:val="Heading 4"/>
    <w:basedOn w:val="953"/>
    <w:next w:val="953"/>
    <w:link w:val="78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2">
    <w:name w:val="Heading 4 Char"/>
    <w:link w:val="781"/>
    <w:uiPriority w:val="9"/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953"/>
    <w:next w:val="953"/>
    <w:link w:val="7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4">
    <w:name w:val="Heading 5 Char"/>
    <w:link w:val="783"/>
    <w:uiPriority w:val="9"/>
    <w:rPr>
      <w:rFonts w:ascii="Arial" w:hAnsi="Arial" w:eastAsia="Arial" w:cs="Arial"/>
      <w:b/>
      <w:bCs/>
      <w:sz w:val="24"/>
      <w:szCs w:val="24"/>
    </w:rPr>
  </w:style>
  <w:style w:type="paragraph" w:styleId="785">
    <w:name w:val="Heading 6"/>
    <w:basedOn w:val="953"/>
    <w:next w:val="953"/>
    <w:link w:val="78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6">
    <w:name w:val="Heading 6 Char"/>
    <w:link w:val="785"/>
    <w:uiPriority w:val="9"/>
    <w:rPr>
      <w:rFonts w:ascii="Arial" w:hAnsi="Arial" w:eastAsia="Arial" w:cs="Arial"/>
      <w:b/>
      <w:bCs/>
      <w:sz w:val="22"/>
      <w:szCs w:val="22"/>
    </w:rPr>
  </w:style>
  <w:style w:type="paragraph" w:styleId="787">
    <w:name w:val="Heading 7"/>
    <w:basedOn w:val="953"/>
    <w:next w:val="953"/>
    <w:link w:val="7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8">
    <w:name w:val="Heading 7 Char"/>
    <w:link w:val="7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9">
    <w:name w:val="Heading 8"/>
    <w:basedOn w:val="953"/>
    <w:next w:val="953"/>
    <w:link w:val="7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0">
    <w:name w:val="Heading 8 Char"/>
    <w:link w:val="789"/>
    <w:uiPriority w:val="9"/>
    <w:rPr>
      <w:rFonts w:ascii="Arial" w:hAnsi="Arial" w:eastAsia="Arial" w:cs="Arial"/>
      <w:i/>
      <w:iCs/>
      <w:sz w:val="22"/>
      <w:szCs w:val="22"/>
    </w:rPr>
  </w:style>
  <w:style w:type="paragraph" w:styleId="791">
    <w:name w:val="Heading 9"/>
    <w:basedOn w:val="953"/>
    <w:next w:val="953"/>
    <w:link w:val="7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2">
    <w:name w:val="Heading 9 Char"/>
    <w:link w:val="791"/>
    <w:uiPriority w:val="9"/>
    <w:rPr>
      <w:rFonts w:ascii="Arial" w:hAnsi="Arial" w:eastAsia="Arial" w:cs="Arial"/>
      <w:i/>
      <w:iCs/>
      <w:sz w:val="21"/>
      <w:szCs w:val="21"/>
    </w:rPr>
  </w:style>
  <w:style w:type="paragraph" w:styleId="793">
    <w:name w:val="List Paragraph"/>
    <w:basedOn w:val="953"/>
    <w:uiPriority w:val="34"/>
    <w:qFormat/>
    <w:pPr>
      <w:contextualSpacing/>
      <w:ind w:left="720"/>
    </w:p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53"/>
    <w:next w:val="953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link w:val="795"/>
    <w:uiPriority w:val="10"/>
    <w:rPr>
      <w:sz w:val="48"/>
      <w:szCs w:val="48"/>
    </w:rPr>
  </w:style>
  <w:style w:type="paragraph" w:styleId="797">
    <w:name w:val="Subtitle"/>
    <w:basedOn w:val="953"/>
    <w:next w:val="953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link w:val="797"/>
    <w:uiPriority w:val="11"/>
    <w:rPr>
      <w:sz w:val="24"/>
      <w:szCs w:val="24"/>
    </w:rPr>
  </w:style>
  <w:style w:type="paragraph" w:styleId="799">
    <w:name w:val="Quote"/>
    <w:basedOn w:val="953"/>
    <w:next w:val="953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53"/>
    <w:next w:val="953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paragraph" w:styleId="803">
    <w:name w:val="Header"/>
    <w:basedOn w:val="953"/>
    <w:link w:val="8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4">
    <w:name w:val="Header Char"/>
    <w:link w:val="803"/>
    <w:uiPriority w:val="99"/>
  </w:style>
  <w:style w:type="paragraph" w:styleId="805">
    <w:name w:val="Footer"/>
    <w:basedOn w:val="953"/>
    <w:link w:val="8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6">
    <w:name w:val="Footer Char"/>
    <w:link w:val="805"/>
    <w:uiPriority w:val="99"/>
  </w:style>
  <w:style w:type="paragraph" w:styleId="807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8">
    <w:name w:val="Caption Char"/>
    <w:basedOn w:val="807"/>
    <w:link w:val="805"/>
    <w:uiPriority w:val="99"/>
  </w:style>
  <w:style w:type="table" w:styleId="80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1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5">
    <w:name w:val="Hyperlink"/>
    <w:uiPriority w:val="99"/>
    <w:unhideWhenUsed/>
    <w:rPr>
      <w:color w:val="0000ff" w:themeColor="hyperlink"/>
      <w:u w:val="single"/>
    </w:rPr>
  </w:style>
  <w:style w:type="paragraph" w:styleId="936">
    <w:name w:val="footnote text"/>
    <w:basedOn w:val="953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>
    <w:name w:val="Footnote Text Char"/>
    <w:link w:val="936"/>
    <w:uiPriority w:val="99"/>
    <w:rPr>
      <w:sz w:val="18"/>
    </w:rPr>
  </w:style>
  <w:style w:type="character" w:styleId="938">
    <w:name w:val="footnote reference"/>
    <w:uiPriority w:val="99"/>
    <w:unhideWhenUsed/>
    <w:rPr>
      <w:vertAlign w:val="superscript"/>
    </w:rPr>
  </w:style>
  <w:style w:type="paragraph" w:styleId="939">
    <w:name w:val="endnote text"/>
    <w:basedOn w:val="953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>
    <w:name w:val="Endnote Text Char"/>
    <w:link w:val="939"/>
    <w:uiPriority w:val="99"/>
    <w:rPr>
      <w:sz w:val="20"/>
    </w:rPr>
  </w:style>
  <w:style w:type="character" w:styleId="941">
    <w:name w:val="endnote reference"/>
    <w:uiPriority w:val="99"/>
    <w:semiHidden/>
    <w:unhideWhenUsed/>
    <w:rPr>
      <w:vertAlign w:val="superscript"/>
    </w:rPr>
  </w:style>
  <w:style w:type="paragraph" w:styleId="942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3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4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5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6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7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8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9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50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953"/>
    <w:next w:val="953"/>
    <w:uiPriority w:val="99"/>
    <w:unhideWhenUsed/>
    <w:pPr>
      <w:spacing w:after="0" w:afterAutospacing="0"/>
    </w:pPr>
  </w:style>
  <w:style w:type="paragraph" w:styleId="953" w:default="1">
    <w:name w:val="Normal"/>
    <w:next w:val="953"/>
    <w:link w:val="953"/>
    <w:pPr>
      <w:widowControl w:val="off"/>
    </w:pPr>
    <w:rPr>
      <w:lang w:val="ru-RU" w:eastAsia="ru-RU" w:bidi="ar-SA"/>
    </w:rPr>
  </w:style>
  <w:style w:type="paragraph" w:styleId="954">
    <w:name w:val="Заголовок 1"/>
    <w:basedOn w:val="953"/>
    <w:next w:val="953"/>
    <w:link w:val="983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55">
    <w:name w:val="Заголовок 2"/>
    <w:basedOn w:val="953"/>
    <w:next w:val="953"/>
    <w:link w:val="966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56">
    <w:name w:val="Основной шрифт абзаца"/>
    <w:next w:val="956"/>
    <w:link w:val="953"/>
    <w:semiHidden/>
  </w:style>
  <w:style w:type="table" w:styleId="957">
    <w:name w:val="Обычная таблица"/>
    <w:next w:val="957"/>
    <w:link w:val="953"/>
    <w:semiHidden/>
    <w:tblPr/>
  </w:style>
  <w:style w:type="numbering" w:styleId="958">
    <w:name w:val="Нет списка"/>
    <w:next w:val="958"/>
    <w:link w:val="953"/>
    <w:semiHidden/>
  </w:style>
  <w:style w:type="paragraph" w:styleId="959">
    <w:name w:val="Название объекта"/>
    <w:basedOn w:val="953"/>
    <w:next w:val="953"/>
    <w:link w:val="953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60">
    <w:name w:val="Сетка таблицы"/>
    <w:basedOn w:val="957"/>
    <w:next w:val="960"/>
    <w:link w:val="953"/>
    <w:pPr>
      <w:widowControl w:val="off"/>
    </w:pPr>
    <w:tblPr/>
  </w:style>
  <w:style w:type="paragraph" w:styleId="961">
    <w:name w:val="Базовый"/>
    <w:next w:val="961"/>
    <w:link w:val="953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62">
    <w:name w:val="Текст"/>
    <w:basedOn w:val="961"/>
    <w:next w:val="962"/>
    <w:link w:val="953"/>
    <w:pPr>
      <w:spacing w:before="100" w:after="100"/>
    </w:pPr>
    <w:rPr>
      <w:sz w:val="24"/>
      <w:szCs w:val="24"/>
    </w:rPr>
  </w:style>
  <w:style w:type="paragraph" w:styleId="963">
    <w:name w:val="ConsPlusNormal"/>
    <w:next w:val="963"/>
    <w:link w:val="953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val="ru-RU" w:eastAsia="zh-CN" w:bidi="ar-SA"/>
    </w:rPr>
  </w:style>
  <w:style w:type="paragraph" w:styleId="964">
    <w:name w:val="Обычный 1"/>
    <w:basedOn w:val="961"/>
    <w:next w:val="964"/>
    <w:link w:val="953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65">
    <w:name w:val="Обычный 1 Многоуровневый нумерованный"/>
    <w:basedOn w:val="961"/>
    <w:next w:val="965"/>
    <w:link w:val="953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66">
    <w:name w:val="Заголовок 2 Знак"/>
    <w:next w:val="966"/>
    <w:link w:val="955"/>
    <w:rPr>
      <w:i/>
      <w:sz w:val="28"/>
      <w:lang w:val="en-US" w:eastAsia="en-US"/>
    </w:rPr>
  </w:style>
  <w:style w:type="character" w:styleId="967">
    <w:name w:val="Гиперссылка"/>
    <w:next w:val="967"/>
    <w:link w:val="953"/>
    <w:rPr>
      <w:color w:val="0066cc"/>
      <w:u w:val="single"/>
    </w:rPr>
  </w:style>
  <w:style w:type="character" w:styleId="968">
    <w:name w:val="Основной текст_"/>
    <w:next w:val="968"/>
    <w:link w:val="972"/>
    <w:rPr>
      <w:spacing w:val="10"/>
      <w:sz w:val="21"/>
      <w:szCs w:val="21"/>
      <w:shd w:val="clear" w:color="auto" w:fill="ffffff"/>
    </w:rPr>
  </w:style>
  <w:style w:type="character" w:styleId="969">
    <w:name w:val="Основной текст + Полужирный"/>
    <w:next w:val="969"/>
    <w:link w:val="953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70">
    <w:name w:val="Основной текст1"/>
    <w:next w:val="970"/>
    <w:link w:val="953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71">
    <w:name w:val="Основной текст + SimHei;Интервал 0 pt"/>
    <w:next w:val="971"/>
    <w:link w:val="953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72">
    <w:name w:val="Основной текст2"/>
    <w:basedOn w:val="953"/>
    <w:next w:val="972"/>
    <w:link w:val="96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73">
    <w:name w:val="Основной текст (4) Exact"/>
    <w:next w:val="973"/>
    <w:link w:val="97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974">
    <w:name w:val="Основной текст (4)"/>
    <w:basedOn w:val="953"/>
    <w:next w:val="974"/>
    <w:link w:val="97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75">
    <w:name w:val="Верхний колонтитул"/>
    <w:basedOn w:val="953"/>
    <w:next w:val="975"/>
    <w:link w:val="976"/>
    <w:pPr>
      <w:tabs>
        <w:tab w:val="center" w:pos="4677" w:leader="none"/>
        <w:tab w:val="right" w:pos="9355" w:leader="none"/>
      </w:tabs>
    </w:pPr>
  </w:style>
  <w:style w:type="character" w:styleId="976">
    <w:name w:val="Верхний колонтитул Знак"/>
    <w:basedOn w:val="956"/>
    <w:next w:val="976"/>
    <w:link w:val="975"/>
  </w:style>
  <w:style w:type="paragraph" w:styleId="977">
    <w:name w:val="Нижний колонтитул"/>
    <w:basedOn w:val="953"/>
    <w:next w:val="977"/>
    <w:link w:val="978"/>
    <w:pPr>
      <w:tabs>
        <w:tab w:val="center" w:pos="4677" w:leader="none"/>
        <w:tab w:val="right" w:pos="9355" w:leader="none"/>
      </w:tabs>
    </w:pPr>
  </w:style>
  <w:style w:type="character" w:styleId="978">
    <w:name w:val="Нижний колонтитул Знак"/>
    <w:basedOn w:val="956"/>
    <w:next w:val="978"/>
    <w:link w:val="977"/>
  </w:style>
  <w:style w:type="paragraph" w:styleId="979">
    <w:name w:val="Style11"/>
    <w:basedOn w:val="953"/>
    <w:next w:val="979"/>
    <w:link w:val="953"/>
    <w:pPr>
      <w:ind w:firstLine="691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paragraph" w:styleId="980">
    <w:name w:val="Style12"/>
    <w:basedOn w:val="953"/>
    <w:next w:val="980"/>
    <w:link w:val="953"/>
    <w:pPr>
      <w:ind w:firstLine="727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character" w:styleId="981">
    <w:name w:val="Font Style21"/>
    <w:next w:val="981"/>
    <w:link w:val="953"/>
    <w:rPr>
      <w:rFonts w:ascii="Times New Roman" w:hAnsi="Times New Roman"/>
      <w:b/>
      <w:bCs/>
      <w:sz w:val="26"/>
      <w:szCs w:val="26"/>
    </w:rPr>
  </w:style>
  <w:style w:type="character" w:styleId="982">
    <w:name w:val="Font Style22"/>
    <w:next w:val="982"/>
    <w:link w:val="953"/>
    <w:rPr>
      <w:rFonts w:ascii="Times New Roman" w:hAnsi="Times New Roman"/>
      <w:sz w:val="26"/>
      <w:szCs w:val="26"/>
    </w:rPr>
  </w:style>
  <w:style w:type="character" w:styleId="983">
    <w:name w:val="Заголовок 1 Знак"/>
    <w:basedOn w:val="956"/>
    <w:next w:val="983"/>
    <w:link w:val="954"/>
    <w:rPr>
      <w:rFonts w:ascii="Cambria" w:hAnsi="Cambria"/>
      <w:b/>
      <w:bCs/>
      <w:sz w:val="32"/>
      <w:szCs w:val="32"/>
    </w:rPr>
  </w:style>
  <w:style w:type="paragraph" w:styleId="984">
    <w:name w:val="Обычный (веб)"/>
    <w:basedOn w:val="953"/>
    <w:next w:val="984"/>
    <w:link w:val="953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85">
    <w:name w:val="Без интервала"/>
    <w:next w:val="985"/>
    <w:link w:val="953"/>
    <w:rPr>
      <w:rFonts w:ascii="Calibri" w:hAnsi="Calibri"/>
      <w:sz w:val="22"/>
      <w:szCs w:val="22"/>
      <w:lang w:val="ru-RU" w:eastAsia="ru-RU" w:bidi="ar-SA"/>
    </w:rPr>
  </w:style>
  <w:style w:type="paragraph" w:styleId="986">
    <w:name w:val="formattext"/>
    <w:basedOn w:val="953"/>
    <w:next w:val="986"/>
    <w:link w:val="953"/>
    <w:pPr>
      <w:spacing w:before="100" w:beforeAutospacing="1" w:after="100" w:afterAutospacing="1"/>
      <w:widowControl/>
    </w:pPr>
    <w:rPr>
      <w:sz w:val="24"/>
      <w:szCs w:val="24"/>
    </w:rPr>
  </w:style>
  <w:style w:type="paragraph" w:styleId="987">
    <w:name w:val="Абзац списка"/>
    <w:basedOn w:val="953"/>
    <w:next w:val="987"/>
    <w:link w:val="953"/>
    <w:pPr>
      <w:contextualSpacing/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character" w:styleId="988">
    <w:name w:val="Основной текст + Не полужирный;Интервал 0 pt"/>
    <w:basedOn w:val="956"/>
    <w:next w:val="988"/>
    <w:link w:val="953"/>
    <w:rPr>
      <w:rFonts w:eastAsia="Times New Roman"/>
      <w:b/>
      <w:bCs/>
      <w:color w:val="000000"/>
      <w:spacing w:val="11"/>
      <w:position w:val="0"/>
      <w:sz w:val="25"/>
      <w:szCs w:val="25"/>
      <w:shd w:val="clear" w:color="auto" w:fill="ffffff"/>
      <w:lang w:val="ru-RU"/>
    </w:rPr>
  </w:style>
  <w:style w:type="character" w:styleId="989" w:default="1">
    <w:name w:val="Default Paragraph Font"/>
    <w:uiPriority w:val="1"/>
    <w:semiHidden/>
    <w:unhideWhenUsed/>
  </w:style>
  <w:style w:type="numbering" w:styleId="990" w:default="1">
    <w:name w:val="No List"/>
    <w:uiPriority w:val="99"/>
    <w:semiHidden/>
    <w:unhideWhenUsed/>
  </w:style>
  <w:style w:type="table" w:styleId="9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2024-12-02T13:24:43Z</dcterms:modified>
</cp:coreProperties>
</file>