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2CBD" w:rsidRDefault="0033702D">
      <w:pPr>
        <w:widowControl w:val="0"/>
        <w:spacing w:after="0" w:line="240" w:lineRule="auto"/>
        <w:jc w:val="center"/>
        <w:rPr>
          <w:rFonts w:ascii="Times New Roman" w:eastAsia="Andale Sans UI" w:hAnsi="Times New Roman" w:cs="Times New Roman"/>
          <w:b/>
          <w:bCs/>
          <w:color w:val="000000"/>
          <w:spacing w:val="-5"/>
        </w:rPr>
      </w:pPr>
      <w:r>
        <w:rPr>
          <w:rFonts w:ascii="Times New Roman" w:eastAsia="Andale Sans UI" w:hAnsi="Times New Roman" w:cs="Times New Roman"/>
          <w:b/>
          <w:bCs/>
          <w:color w:val="000000"/>
          <w:spacing w:val="-5"/>
        </w:rPr>
        <w:t>БЕЛГОРОДСКАЯ ОБЛАСТЬ</w:t>
      </w:r>
    </w:p>
    <w:p w:rsidR="00272CBD" w:rsidRDefault="0033702D">
      <w:pPr>
        <w:widowControl w:val="0"/>
        <w:spacing w:after="0" w:line="240" w:lineRule="auto"/>
        <w:jc w:val="center"/>
        <w:rPr>
          <w:rFonts w:ascii="Times New Roman" w:eastAsia="Andale Sans UI" w:hAnsi="Times New Roman" w:cs="Times New Roman"/>
          <w:b/>
          <w:bCs/>
          <w:color w:val="000000"/>
          <w:spacing w:val="-5"/>
        </w:rPr>
      </w:pPr>
      <w:r>
        <w:rPr>
          <w:rFonts w:ascii="Times New Roman" w:eastAsia="Andale Sans UI" w:hAnsi="Times New Roman" w:cs="Times New Roman"/>
          <w:b/>
          <w:bCs/>
          <w:noProof/>
          <w:color w:val="000000"/>
          <w:spacing w:val="-5"/>
          <w:lang w:eastAsia="ru-RU"/>
        </w:rPr>
        <mc:AlternateContent>
          <mc:Choice Requires="wpg">
            <w:drawing>
              <wp:anchor distT="0" distB="0" distL="114300" distR="114300" simplePos="0" relativeHeight="251659264" behindDoc="0" locked="0" layoutInCell="1" allowOverlap="1">
                <wp:simplePos x="0" y="0"/>
                <wp:positionH relativeFrom="margin">
                  <wp:posOffset>2961640</wp:posOffset>
                </wp:positionH>
                <wp:positionV relativeFrom="margin">
                  <wp:posOffset>558165</wp:posOffset>
                </wp:positionV>
                <wp:extent cx="476885" cy="612140"/>
                <wp:effectExtent l="0" t="0" r="0" b="0"/>
                <wp:wrapTopAndBottom/>
                <wp:docPr id="1" name="Рисунок 3" descr="ge"/>
                <wp:cNvGraphicFramePr/>
                <a:graphic xmlns:a="http://schemas.openxmlformats.org/drawingml/2006/main">
                  <a:graphicData uri="http://schemas.openxmlformats.org/drawingml/2006/picture">
                    <pic:pic xmlns:pic="http://schemas.openxmlformats.org/drawingml/2006/picture">
                      <pic:nvPicPr>
                        <pic:cNvPr id="0" name="Picture 3" descr="ge"/>
                        <pic:cNvPicPr>
                          <a:picLocks noChangeArrowheads="1"/>
                        </pic:cNvPicPr>
                      </pic:nvPicPr>
                      <pic:blipFill>
                        <a:blip r:embed="rId9">
                          <a:clrChange>
                            <a:clrFrom>
                              <a:srgbClr val="D4D4D4"/>
                            </a:clrFrom>
                            <a:clrTo>
                              <a:srgbClr val="D4D4D4">
                                <a:alpha val="0"/>
                              </a:srgbClr>
                            </a:clrTo>
                          </a:clrChange>
                          <a:grayscl/>
                          <a:biLevel thresh="50000"/>
                        </a:blip>
                        <a:stretch/>
                      </pic:blipFill>
                      <pic:spPr bwMode="auto">
                        <a:xfrm>
                          <a:off x="0" y="0"/>
                          <a:ext cx="476885" cy="612140"/>
                        </a:xfrm>
                        <a:prstGeom prst="rect">
                          <a:avLst/>
                        </a:prstGeom>
                        <a:noFill/>
                        <a:ln w="9525">
                          <a:noFill/>
                          <a:miter lim="800000"/>
                          <a:headEnd/>
                          <a:tailEnd/>
                        </a:ln>
                      </pic:spPr>
                    </pic:pic>
                  </a:graphicData>
                </a:graphic>
              </wp:anchor>
            </w:drawing>
          </mc:Choice>
          <mc:Fallback xmlns:a="http://schemas.openxmlformats.org/drawingml/2006/main" xmlns:w16se="http://schemas.microsoft.com/office/word/2015/wordml/symex" xmlns:w15="http://schemas.microsoft.com/office/word/2012/wordml" xmlns:cx="http://schemas.microsoft.com/office/drawing/2014/chartex">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59264;o:allowoverlap:true;o:allowincell:true;mso-position-horizontal-relative:margin;margin-left:233.2pt;mso-position-horizontal:absolute;mso-position-vertical-relative:margin;margin-top:43.9pt;mso-position-vertical:absolute;width:37.5pt;height:48.2pt;mso-wrap-distance-left:9.0pt;mso-wrap-distance-top:0.0pt;mso-wrap-distance-right:9.0pt;mso-wrap-distance-bottom:0.0pt;" stroked="f" strokeweight="0.75pt">
                <v:path textboxrect="0,0,0,0"/>
                <w10:wrap type="topAndBottom"/>
                <v:imagedata r:id="rId11" o:title=""/>
              </v:shape>
            </w:pict>
          </mc:Fallback>
        </mc:AlternateContent>
      </w:r>
      <w:r>
        <w:rPr>
          <w:rFonts w:ascii="Times New Roman" w:eastAsia="Andale Sans UI" w:hAnsi="Times New Roman" w:cs="Times New Roman"/>
          <w:b/>
          <w:bCs/>
          <w:color w:val="000000"/>
          <w:spacing w:val="-5"/>
        </w:rPr>
        <w:t>ЧЕРНЯНСКИЙ РАЙОН</w:t>
      </w:r>
    </w:p>
    <w:p w:rsidR="00272CBD" w:rsidRDefault="00272CBD">
      <w:pPr>
        <w:widowControl w:val="0"/>
        <w:spacing w:after="0" w:line="240" w:lineRule="auto"/>
        <w:jc w:val="center"/>
        <w:rPr>
          <w:rFonts w:ascii="Times New Roman" w:eastAsia="Andale Sans UI" w:hAnsi="Times New Roman" w:cs="Times New Roman"/>
          <w:b/>
          <w:bCs/>
          <w:color w:val="000000"/>
          <w:spacing w:val="-5"/>
        </w:rPr>
      </w:pPr>
    </w:p>
    <w:p w:rsidR="00272CBD" w:rsidRDefault="0033702D">
      <w:pPr>
        <w:widowControl w:val="0"/>
        <w:spacing w:after="0" w:line="240" w:lineRule="auto"/>
        <w:jc w:val="center"/>
        <w:rPr>
          <w:rFonts w:ascii="Times New Roman" w:eastAsia="Andale Sans UI" w:hAnsi="Times New Roman" w:cs="Times New Roman"/>
          <w:b/>
          <w:bCs/>
          <w:color w:val="000000"/>
          <w:spacing w:val="-5"/>
        </w:rPr>
      </w:pPr>
      <w:r>
        <w:rPr>
          <w:rFonts w:ascii="Times New Roman" w:eastAsia="Andale Sans UI" w:hAnsi="Times New Roman" w:cs="Times New Roman"/>
          <w:b/>
          <w:bCs/>
          <w:color w:val="000000"/>
          <w:spacing w:val="-5"/>
        </w:rPr>
        <w:t>АДМИНИСТРАЦИЯ МУНИЦИПАЛЬНОГО РАЙОНА</w:t>
      </w:r>
    </w:p>
    <w:p w:rsidR="00272CBD" w:rsidRDefault="0033702D">
      <w:pPr>
        <w:widowControl w:val="0"/>
        <w:spacing w:after="0" w:line="240" w:lineRule="auto"/>
        <w:jc w:val="center"/>
        <w:rPr>
          <w:rFonts w:ascii="Times New Roman" w:eastAsia="Andale Sans UI" w:hAnsi="Times New Roman" w:cs="Times New Roman"/>
          <w:b/>
          <w:bCs/>
          <w:color w:val="000000"/>
          <w:spacing w:val="-5"/>
        </w:rPr>
      </w:pPr>
      <w:r>
        <w:rPr>
          <w:rFonts w:ascii="Times New Roman" w:eastAsia="Andale Sans UI" w:hAnsi="Times New Roman" w:cs="Times New Roman"/>
          <w:b/>
          <w:bCs/>
          <w:color w:val="000000"/>
          <w:spacing w:val="-5"/>
        </w:rPr>
        <w:t>"ЧЕРНЯНСКИЙ РАЙОН" БЕЛГОРОДСКОЙ ОБЛАСТИ</w:t>
      </w:r>
    </w:p>
    <w:p w:rsidR="00272CBD" w:rsidRDefault="00272CBD">
      <w:pPr>
        <w:widowControl w:val="0"/>
        <w:spacing w:after="0" w:line="240" w:lineRule="auto"/>
        <w:jc w:val="center"/>
        <w:rPr>
          <w:rFonts w:ascii="Times New Roman" w:eastAsia="Andale Sans UI" w:hAnsi="Times New Roman" w:cs="Times New Roman"/>
          <w:b/>
          <w:bCs/>
          <w:color w:val="000000"/>
          <w:spacing w:val="-5"/>
        </w:rPr>
      </w:pPr>
    </w:p>
    <w:p w:rsidR="00272CBD" w:rsidRDefault="0033702D">
      <w:pPr>
        <w:widowControl w:val="0"/>
        <w:spacing w:after="0" w:line="240" w:lineRule="auto"/>
        <w:jc w:val="center"/>
        <w:rPr>
          <w:rFonts w:ascii="Times New Roman" w:eastAsia="Andale Sans UI" w:hAnsi="Times New Roman" w:cs="Times New Roman"/>
          <w:b/>
          <w:bCs/>
          <w:color w:val="000000"/>
          <w:spacing w:val="-5"/>
          <w:sz w:val="28"/>
          <w:szCs w:val="28"/>
        </w:rPr>
      </w:pPr>
      <w:r>
        <w:rPr>
          <w:rFonts w:ascii="Times New Roman" w:eastAsia="Andale Sans UI" w:hAnsi="Times New Roman" w:cs="Times New Roman"/>
          <w:b/>
          <w:bCs/>
          <w:color w:val="000000"/>
          <w:spacing w:val="-5"/>
          <w:sz w:val="28"/>
          <w:szCs w:val="28"/>
        </w:rPr>
        <w:t>П О С Т А Н О В Л Е Н И Е</w:t>
      </w:r>
    </w:p>
    <w:p w:rsidR="00272CBD" w:rsidRDefault="0033702D">
      <w:pPr>
        <w:widowControl w:val="0"/>
        <w:spacing w:after="0" w:line="240" w:lineRule="auto"/>
        <w:jc w:val="center"/>
        <w:rPr>
          <w:rFonts w:ascii="Times New Roman" w:eastAsia="Andale Sans UI" w:hAnsi="Times New Roman" w:cs="Times New Roman"/>
          <w:b/>
          <w:bCs/>
          <w:color w:val="000000"/>
          <w:spacing w:val="-5"/>
        </w:rPr>
      </w:pPr>
      <w:r>
        <w:rPr>
          <w:rFonts w:ascii="Times New Roman" w:eastAsia="Andale Sans UI" w:hAnsi="Times New Roman" w:cs="Times New Roman"/>
          <w:b/>
          <w:bCs/>
          <w:color w:val="000000"/>
          <w:spacing w:val="-5"/>
        </w:rPr>
        <w:t>п. Чернянка</w:t>
      </w:r>
    </w:p>
    <w:p w:rsidR="00272CBD" w:rsidRDefault="00272CBD">
      <w:pPr>
        <w:widowControl w:val="0"/>
        <w:spacing w:after="0" w:line="240" w:lineRule="auto"/>
        <w:jc w:val="center"/>
        <w:rPr>
          <w:rFonts w:ascii="Times New Roman" w:eastAsia="Andale Sans UI" w:hAnsi="Times New Roman" w:cs="Times New Roman"/>
          <w:b/>
          <w:bCs/>
          <w:color w:val="000000"/>
          <w:spacing w:val="-5"/>
        </w:rPr>
      </w:pPr>
    </w:p>
    <w:p w:rsidR="00272CBD" w:rsidRDefault="0033702D">
      <w:pPr>
        <w:widowControl w:val="0"/>
        <w:spacing w:after="0" w:line="240" w:lineRule="auto"/>
        <w:jc w:val="center"/>
        <w:rPr>
          <w:rFonts w:ascii="Times New Roman" w:eastAsia="Andale Sans UI" w:hAnsi="Times New Roman" w:cs="Times New Roman"/>
          <w:b/>
          <w:bCs/>
          <w:color w:val="000000"/>
          <w:spacing w:val="-5"/>
          <w:sz w:val="28"/>
          <w:szCs w:val="28"/>
        </w:rPr>
      </w:pPr>
      <w:r>
        <w:rPr>
          <w:rFonts w:ascii="Times New Roman" w:eastAsia="Andale Sans UI" w:hAnsi="Times New Roman" w:cs="Times New Roman"/>
          <w:b/>
          <w:bCs/>
          <w:color w:val="000000"/>
          <w:spacing w:val="-5"/>
          <w:sz w:val="28"/>
          <w:szCs w:val="28"/>
        </w:rPr>
        <w:t>"</w:t>
      </w:r>
      <w:r w:rsidR="00E4552D">
        <w:rPr>
          <w:rFonts w:ascii="Times New Roman" w:eastAsia="Andale Sans UI" w:hAnsi="Times New Roman" w:cs="Times New Roman"/>
          <w:b/>
          <w:bCs/>
          <w:color w:val="000000"/>
          <w:spacing w:val="-5"/>
          <w:sz w:val="28"/>
          <w:szCs w:val="28"/>
        </w:rPr>
        <w:t xml:space="preserve"> </w:t>
      </w:r>
      <w:r w:rsidR="00AB53CE">
        <w:rPr>
          <w:rFonts w:ascii="Times New Roman" w:eastAsia="Andale Sans UI" w:hAnsi="Times New Roman" w:cs="Times New Roman"/>
          <w:b/>
          <w:bCs/>
          <w:color w:val="000000"/>
          <w:spacing w:val="-5"/>
          <w:sz w:val="28"/>
          <w:szCs w:val="28"/>
        </w:rPr>
        <w:t xml:space="preserve">   </w:t>
      </w:r>
      <w:r>
        <w:rPr>
          <w:rFonts w:ascii="Times New Roman" w:eastAsia="Andale Sans UI" w:hAnsi="Times New Roman" w:cs="Times New Roman"/>
          <w:b/>
          <w:bCs/>
          <w:color w:val="000000"/>
          <w:spacing w:val="-5"/>
          <w:sz w:val="28"/>
          <w:szCs w:val="28"/>
        </w:rPr>
        <w:t xml:space="preserve">" </w:t>
      </w:r>
      <w:r w:rsidR="00AB53CE">
        <w:rPr>
          <w:rFonts w:ascii="Times New Roman" w:eastAsia="Andale Sans UI" w:hAnsi="Times New Roman" w:cs="Times New Roman"/>
          <w:b/>
          <w:bCs/>
          <w:color w:val="000000"/>
          <w:spacing w:val="-5"/>
          <w:sz w:val="28"/>
          <w:szCs w:val="28"/>
        </w:rPr>
        <w:t>июля</w:t>
      </w:r>
      <w:r>
        <w:rPr>
          <w:rFonts w:ascii="Times New Roman" w:eastAsia="Andale Sans UI" w:hAnsi="Times New Roman" w:cs="Times New Roman"/>
          <w:b/>
          <w:bCs/>
          <w:color w:val="000000"/>
          <w:spacing w:val="-5"/>
          <w:sz w:val="28"/>
          <w:szCs w:val="28"/>
        </w:rPr>
        <w:t xml:space="preserve"> 2024 г.                                                                                 №</w:t>
      </w:r>
      <w:r w:rsidR="00E4552D">
        <w:rPr>
          <w:rFonts w:ascii="Times New Roman" w:eastAsia="Andale Sans UI" w:hAnsi="Times New Roman" w:cs="Times New Roman"/>
          <w:b/>
          <w:bCs/>
          <w:color w:val="000000"/>
          <w:spacing w:val="-5"/>
          <w:sz w:val="28"/>
          <w:szCs w:val="28"/>
        </w:rPr>
        <w:t xml:space="preserve"> </w:t>
      </w:r>
      <w:r w:rsidR="00AB53CE">
        <w:rPr>
          <w:rFonts w:ascii="Times New Roman" w:eastAsia="Andale Sans UI" w:hAnsi="Times New Roman" w:cs="Times New Roman"/>
          <w:b/>
          <w:bCs/>
          <w:color w:val="000000"/>
          <w:spacing w:val="-5"/>
          <w:sz w:val="28"/>
          <w:szCs w:val="28"/>
        </w:rPr>
        <w:t xml:space="preserve">    </w:t>
      </w:r>
    </w:p>
    <w:p w:rsidR="00272CBD" w:rsidRDefault="00272CBD">
      <w:pPr>
        <w:widowControl w:val="0"/>
        <w:spacing w:after="0" w:line="240" w:lineRule="auto"/>
        <w:jc w:val="center"/>
        <w:rPr>
          <w:rFonts w:ascii="Times New Roman" w:eastAsia="Andale Sans UI" w:hAnsi="Times New Roman" w:cs="Times New Roman"/>
          <w:b/>
          <w:bCs/>
          <w:color w:val="000000"/>
          <w:spacing w:val="-5"/>
        </w:rPr>
      </w:pPr>
    </w:p>
    <w:p w:rsidR="00272CBD" w:rsidRDefault="00272CBD">
      <w:pPr>
        <w:tabs>
          <w:tab w:val="left" w:pos="9120"/>
        </w:tabs>
        <w:spacing w:after="0" w:line="240" w:lineRule="auto"/>
        <w:jc w:val="both"/>
        <w:rPr>
          <w:rFonts w:ascii="Times New Roman" w:hAnsi="Times New Roman" w:cs="Times New Roman"/>
          <w:sz w:val="28"/>
          <w:szCs w:val="28"/>
        </w:rPr>
      </w:pPr>
    </w:p>
    <w:p w:rsidR="00272CBD" w:rsidRDefault="0033702D">
      <w:pPr>
        <w:spacing w:after="0"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 xml:space="preserve">О внесении изменений в постановление </w:t>
      </w:r>
    </w:p>
    <w:p w:rsidR="00272CBD" w:rsidRDefault="0033702D">
      <w:pPr>
        <w:spacing w:after="0"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 xml:space="preserve">администрации муниципального района «Чернянский район» </w:t>
      </w:r>
    </w:p>
    <w:p w:rsidR="00272CBD" w:rsidRDefault="0033702D">
      <w:pPr>
        <w:spacing w:after="0"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Белгородской области от 20 марта 2020 года № 148</w:t>
      </w:r>
    </w:p>
    <w:p w:rsidR="00272CBD" w:rsidRDefault="0033702D">
      <w:pPr>
        <w:spacing w:after="0"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 xml:space="preserve">«Об утверждении муниципальной программы </w:t>
      </w:r>
    </w:p>
    <w:p w:rsidR="00272CBD" w:rsidRDefault="0033702D">
      <w:pPr>
        <w:spacing w:after="0"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«Развитие образования Чернянского района Белгородской области»</w:t>
      </w:r>
    </w:p>
    <w:p w:rsidR="00272CBD" w:rsidRDefault="00272CBD">
      <w:pPr>
        <w:spacing w:after="0" w:line="240" w:lineRule="auto"/>
        <w:contextualSpacing/>
        <w:rPr>
          <w:rFonts w:ascii="Times New Roman" w:hAnsi="Times New Roman" w:cs="Times New Roman"/>
          <w:b/>
          <w:sz w:val="16"/>
        </w:rPr>
      </w:pPr>
    </w:p>
    <w:p w:rsidR="00272CBD" w:rsidRDefault="00272CBD">
      <w:pPr>
        <w:widowControl w:val="0"/>
        <w:spacing w:after="0" w:line="240" w:lineRule="auto"/>
        <w:jc w:val="both"/>
        <w:rPr>
          <w:rFonts w:ascii="Times New Roman" w:hAnsi="Times New Roman" w:cs="Times New Roman"/>
          <w:sz w:val="28"/>
          <w:szCs w:val="28"/>
        </w:rPr>
      </w:pPr>
    </w:p>
    <w:p w:rsidR="00272CBD" w:rsidRDefault="0033702D">
      <w:pPr>
        <w:spacing w:after="0" w:line="240" w:lineRule="auto"/>
        <w:ind w:firstLine="709"/>
        <w:jc w:val="both"/>
        <w:rPr>
          <w:rFonts w:ascii="Times New Roman" w:hAnsi="Times New Roman" w:cs="Times New Roman"/>
          <w:b/>
          <w:bCs/>
          <w:sz w:val="28"/>
          <w:szCs w:val="28"/>
        </w:rPr>
      </w:pPr>
      <w:r>
        <w:rPr>
          <w:rFonts w:ascii="Times New Roman" w:hAnsi="Times New Roman" w:cs="Times New Roman"/>
          <w:bCs/>
          <w:sz w:val="28"/>
          <w:szCs w:val="28"/>
        </w:rPr>
        <w:t xml:space="preserve">Руководствуясь статьей 179 Бюджетного кодекса Российской Федерации, Федеральным законом от 06 октября 2003 года № 131-ФЗ «Об общих принципах организации местного самоуправления в Российской Федерации», на основании решения Муниципального совета Чернянского района от </w:t>
      </w:r>
      <w:r w:rsidRPr="0033702D">
        <w:rPr>
          <w:rFonts w:ascii="Times New Roman" w:hAnsi="Times New Roman" w:cs="Times New Roman"/>
          <w:bCs/>
          <w:sz w:val="28"/>
          <w:szCs w:val="28"/>
        </w:rPr>
        <w:t>27 декабря 2023 года № 24</w:t>
      </w:r>
      <w:r>
        <w:rPr>
          <w:rFonts w:ascii="Times New Roman" w:hAnsi="Times New Roman" w:cs="Times New Roman"/>
          <w:bCs/>
          <w:sz w:val="28"/>
          <w:szCs w:val="28"/>
        </w:rPr>
        <w:t xml:space="preserve"> </w:t>
      </w:r>
      <w:r w:rsidRPr="0033702D">
        <w:rPr>
          <w:rFonts w:ascii="Times New Roman" w:hAnsi="Times New Roman" w:cs="Times New Roman"/>
          <w:bCs/>
          <w:sz w:val="28"/>
          <w:szCs w:val="28"/>
        </w:rPr>
        <w:t>«</w:t>
      </w:r>
      <w:r w:rsidRPr="0033702D">
        <w:rPr>
          <w:rFonts w:ascii="Times New Roman" w:hAnsi="Times New Roman" w:cs="Times New Roman"/>
          <w:sz w:val="28"/>
          <w:szCs w:val="28"/>
        </w:rPr>
        <w:t>О Чернянском районном бюджете на 2024 год и плановый период 2025-2026 годов</w:t>
      </w:r>
      <w:r w:rsidRPr="0033702D">
        <w:rPr>
          <w:rFonts w:ascii="Times New Roman" w:hAnsi="Times New Roman" w:cs="Times New Roman"/>
          <w:bCs/>
          <w:sz w:val="28"/>
          <w:szCs w:val="28"/>
        </w:rPr>
        <w:t>»,</w:t>
      </w:r>
      <w:r>
        <w:rPr>
          <w:rFonts w:ascii="Times New Roman" w:hAnsi="Times New Roman" w:cs="Times New Roman"/>
          <w:bCs/>
          <w:sz w:val="28"/>
          <w:szCs w:val="28"/>
        </w:rPr>
        <w:t xml:space="preserve"> в целях актуализации и приведения нормативных правовых актов Чернянского района в соответствие с действующим законодательством, администрация муниципального района «Чернянский район» Белгородской области </w:t>
      </w:r>
      <w:r>
        <w:rPr>
          <w:rFonts w:ascii="Times New Roman" w:hAnsi="Times New Roman" w:cs="Times New Roman"/>
          <w:b/>
          <w:bCs/>
          <w:sz w:val="28"/>
          <w:szCs w:val="28"/>
        </w:rPr>
        <w:t>постановляет:</w:t>
      </w:r>
    </w:p>
    <w:p w:rsidR="00272CBD" w:rsidRDefault="0033702D">
      <w:pPr>
        <w:pStyle w:val="af1"/>
        <w:numPr>
          <w:ilvl w:val="0"/>
          <w:numId w:val="30"/>
        </w:numPr>
        <w:tabs>
          <w:tab w:val="left" w:pos="851"/>
        </w:tabs>
        <w:spacing w:after="0" w:line="240" w:lineRule="auto"/>
        <w:ind w:left="0" w:firstLine="709"/>
        <w:contextualSpacing/>
        <w:jc w:val="both"/>
        <w:rPr>
          <w:rFonts w:ascii="Times New Roman" w:hAnsi="Times New Roman" w:cs="Times New Roman"/>
          <w:sz w:val="28"/>
          <w:szCs w:val="28"/>
        </w:rPr>
      </w:pPr>
      <w:r>
        <w:rPr>
          <w:rFonts w:ascii="Times New Roman" w:hAnsi="Times New Roman" w:cs="Times New Roman"/>
          <w:sz w:val="28"/>
          <w:szCs w:val="28"/>
        </w:rPr>
        <w:t>Внести в постановление администрации муниципального района «Чернянский район» Белгородской области от 20 марта 2020 года № 148 «Об утверждении муниципальной программы «Развитие образования Чернянского района Белгородской области» следующие изменения:</w:t>
      </w:r>
    </w:p>
    <w:p w:rsidR="00272CBD" w:rsidRDefault="0033702D">
      <w:pPr>
        <w:pStyle w:val="af1"/>
        <w:tabs>
          <w:tab w:val="left" w:pos="851"/>
        </w:tabs>
        <w:spacing w:after="0" w:line="240" w:lineRule="auto"/>
        <w:ind w:left="0" w:firstLine="709"/>
        <w:contextualSpacing/>
        <w:jc w:val="both"/>
        <w:rPr>
          <w:rFonts w:ascii="Times New Roman" w:hAnsi="Times New Roman" w:cs="Times New Roman"/>
          <w:sz w:val="28"/>
          <w:szCs w:val="28"/>
        </w:rPr>
      </w:pPr>
      <w:r>
        <w:rPr>
          <w:rFonts w:ascii="Times New Roman" w:hAnsi="Times New Roman" w:cs="Times New Roman"/>
          <w:sz w:val="28"/>
          <w:szCs w:val="28"/>
        </w:rPr>
        <w:t>- Муниципальную программу «Развитие образования Чернянского района Белгородской области», утвержденную пунктом 1 постановления, изменить и изложить в прилагаемой редакции (прилагается).</w:t>
      </w:r>
    </w:p>
    <w:p w:rsidR="00272CBD" w:rsidRDefault="0033702D">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Управлению организационно-контрольной и кадровой работы администрации Чернянского района (Нечепуренко Е.К.) обеспечить размещение настоящего постановления на официальном сайте органов местного самоуправления Чернянского района (адрес сайта: </w:t>
      </w:r>
      <w:r>
        <w:rPr>
          <w:rFonts w:ascii="Times New Roman" w:eastAsia="Times New Roman" w:hAnsi="Times New Roman" w:cs="Times New Roman"/>
          <w:sz w:val="28"/>
          <w:szCs w:val="28"/>
          <w:lang w:eastAsia="ru-RU"/>
        </w:rPr>
        <w:t>https://chernyanskijrajon-r31.gosweb.gosuslugi.ru</w:t>
      </w:r>
      <w:r>
        <w:rPr>
          <w:rFonts w:ascii="Times New Roman" w:hAnsi="Times New Roman" w:cs="Times New Roman"/>
          <w:sz w:val="28"/>
          <w:szCs w:val="28"/>
        </w:rPr>
        <w:t>).</w:t>
      </w:r>
    </w:p>
    <w:p w:rsidR="00272CBD" w:rsidRDefault="0033702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Контроль за исполнением настоящего постановления возложить на заместителя главы администрации Чернянского района по социальной политике (Рыка Т.И.).</w:t>
      </w:r>
    </w:p>
    <w:p w:rsidR="0033702D" w:rsidRDefault="0033702D">
      <w:pPr>
        <w:pStyle w:val="ConsPlusNormal"/>
        <w:ind w:firstLine="709"/>
        <w:jc w:val="both"/>
        <w:rPr>
          <w:rFonts w:ascii="Times New Roman" w:hAnsi="Times New Roman" w:cs="Times New Roman"/>
          <w:sz w:val="28"/>
          <w:szCs w:val="28"/>
        </w:rPr>
      </w:pPr>
    </w:p>
    <w:tbl>
      <w:tblPr>
        <w:tblStyle w:val="af7"/>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234"/>
        <w:gridCol w:w="5279"/>
      </w:tblGrid>
      <w:tr w:rsidR="00272CBD">
        <w:trPr>
          <w:trHeight w:val="677"/>
        </w:trPr>
        <w:tc>
          <w:tcPr>
            <w:tcW w:w="3119" w:type="dxa"/>
          </w:tcPr>
          <w:p w:rsidR="00272CBD" w:rsidRDefault="0033702D">
            <w:pPr>
              <w:pStyle w:val="26"/>
              <w:shd w:val="clear" w:color="auto" w:fill="auto"/>
              <w:spacing w:before="0" w:after="0" w:line="240" w:lineRule="auto"/>
              <w:rPr>
                <w:b/>
                <w:color w:val="000000"/>
                <w:sz w:val="28"/>
                <w:szCs w:val="28"/>
              </w:rPr>
            </w:pPr>
            <w:r>
              <w:rPr>
                <w:b/>
                <w:color w:val="000000"/>
                <w:sz w:val="28"/>
                <w:szCs w:val="28"/>
              </w:rPr>
              <w:t xml:space="preserve">Глава администрации </w:t>
            </w:r>
          </w:p>
          <w:p w:rsidR="00272CBD" w:rsidRDefault="0033702D">
            <w:pPr>
              <w:pStyle w:val="26"/>
              <w:shd w:val="clear" w:color="auto" w:fill="auto"/>
              <w:spacing w:before="0" w:after="0" w:line="240" w:lineRule="auto"/>
              <w:rPr>
                <w:b/>
                <w:sz w:val="28"/>
                <w:szCs w:val="28"/>
              </w:rPr>
            </w:pPr>
            <w:r>
              <w:rPr>
                <w:b/>
                <w:color w:val="000000"/>
                <w:sz w:val="28"/>
                <w:szCs w:val="28"/>
              </w:rPr>
              <w:t xml:space="preserve">Чернянского района </w:t>
            </w:r>
          </w:p>
        </w:tc>
        <w:tc>
          <w:tcPr>
            <w:tcW w:w="7513" w:type="dxa"/>
            <w:gridSpan w:val="2"/>
          </w:tcPr>
          <w:p w:rsidR="00272CBD" w:rsidRDefault="00272CBD">
            <w:pPr>
              <w:widowControl w:val="0"/>
              <w:jc w:val="right"/>
              <w:rPr>
                <w:rFonts w:ascii="Times New Roman" w:hAnsi="Times New Roman" w:cs="Times New Roman"/>
                <w:b/>
                <w:sz w:val="28"/>
                <w:szCs w:val="28"/>
              </w:rPr>
            </w:pPr>
          </w:p>
          <w:p w:rsidR="00272CBD" w:rsidRDefault="0033702D">
            <w:pPr>
              <w:widowControl w:val="0"/>
              <w:jc w:val="right"/>
              <w:rPr>
                <w:rFonts w:ascii="Times New Roman" w:hAnsi="Times New Roman" w:cs="Times New Roman"/>
                <w:b/>
                <w:sz w:val="28"/>
                <w:szCs w:val="28"/>
              </w:rPr>
            </w:pPr>
            <w:r>
              <w:rPr>
                <w:rFonts w:ascii="Times New Roman" w:hAnsi="Times New Roman" w:cs="Times New Roman"/>
                <w:b/>
                <w:sz w:val="28"/>
                <w:szCs w:val="28"/>
              </w:rPr>
              <w:t xml:space="preserve">Т.П. </w:t>
            </w:r>
            <w:proofErr w:type="spellStart"/>
            <w:r>
              <w:rPr>
                <w:rFonts w:ascii="Times New Roman" w:hAnsi="Times New Roman" w:cs="Times New Roman"/>
                <w:b/>
                <w:sz w:val="28"/>
                <w:szCs w:val="28"/>
              </w:rPr>
              <w:t>Круглякова</w:t>
            </w:r>
            <w:proofErr w:type="spellEnd"/>
          </w:p>
        </w:tc>
      </w:tr>
      <w:tr w:rsidR="00272CBD">
        <w:tc>
          <w:tcPr>
            <w:tcW w:w="5353" w:type="dxa"/>
            <w:gridSpan w:val="2"/>
          </w:tcPr>
          <w:p w:rsidR="00272CBD" w:rsidRDefault="0033702D">
            <w:pPr>
              <w:widowControl w:val="0"/>
              <w:rPr>
                <w:rFonts w:ascii="Times New Roman" w:hAnsi="Times New Roman" w:cs="Times New Roman"/>
                <w:b/>
                <w:sz w:val="28"/>
                <w:szCs w:val="28"/>
              </w:rPr>
            </w:pPr>
            <w:r>
              <w:lastRenderedPageBreak/>
              <w:br w:type="page" w:clear="all"/>
            </w:r>
          </w:p>
        </w:tc>
        <w:tc>
          <w:tcPr>
            <w:tcW w:w="5279" w:type="dxa"/>
          </w:tcPr>
          <w:p w:rsidR="00272CBD" w:rsidRDefault="00272CBD">
            <w:pPr>
              <w:pStyle w:val="afd"/>
              <w:jc w:val="center"/>
              <w:rPr>
                <w:b/>
                <w:sz w:val="24"/>
                <w:szCs w:val="24"/>
              </w:rPr>
            </w:pPr>
          </w:p>
          <w:p w:rsidR="00272CBD" w:rsidRDefault="0033702D">
            <w:pPr>
              <w:pStyle w:val="afd"/>
              <w:jc w:val="center"/>
              <w:rPr>
                <w:b/>
                <w:sz w:val="24"/>
                <w:szCs w:val="24"/>
              </w:rPr>
            </w:pPr>
            <w:r>
              <w:rPr>
                <w:b/>
                <w:sz w:val="24"/>
                <w:szCs w:val="24"/>
              </w:rPr>
              <w:t>Приложение</w:t>
            </w:r>
          </w:p>
          <w:p w:rsidR="00272CBD" w:rsidRDefault="0033702D">
            <w:pPr>
              <w:pStyle w:val="afd"/>
              <w:jc w:val="center"/>
              <w:rPr>
                <w:b/>
                <w:sz w:val="24"/>
                <w:szCs w:val="24"/>
              </w:rPr>
            </w:pPr>
            <w:r>
              <w:rPr>
                <w:b/>
                <w:sz w:val="24"/>
                <w:szCs w:val="24"/>
              </w:rPr>
              <w:t xml:space="preserve">к постановлению администрации </w:t>
            </w:r>
          </w:p>
          <w:p w:rsidR="00272CBD" w:rsidRDefault="0033702D">
            <w:pPr>
              <w:pStyle w:val="afd"/>
              <w:jc w:val="center"/>
              <w:rPr>
                <w:b/>
                <w:sz w:val="24"/>
                <w:szCs w:val="24"/>
              </w:rPr>
            </w:pPr>
            <w:r>
              <w:rPr>
                <w:b/>
                <w:sz w:val="24"/>
                <w:szCs w:val="24"/>
              </w:rPr>
              <w:t>муниципального района «Чернянский район»</w:t>
            </w:r>
          </w:p>
          <w:p w:rsidR="00272CBD" w:rsidRDefault="0033702D">
            <w:pPr>
              <w:pStyle w:val="afd"/>
              <w:jc w:val="center"/>
              <w:rPr>
                <w:b/>
                <w:sz w:val="24"/>
                <w:szCs w:val="24"/>
              </w:rPr>
            </w:pPr>
            <w:r>
              <w:rPr>
                <w:b/>
                <w:sz w:val="24"/>
                <w:szCs w:val="24"/>
              </w:rPr>
              <w:t>Белгородской области</w:t>
            </w:r>
          </w:p>
          <w:p w:rsidR="00272CBD" w:rsidRDefault="0033702D">
            <w:pPr>
              <w:pStyle w:val="afd"/>
              <w:jc w:val="center"/>
              <w:rPr>
                <w:b/>
                <w:sz w:val="24"/>
                <w:szCs w:val="24"/>
              </w:rPr>
            </w:pPr>
            <w:r>
              <w:rPr>
                <w:b/>
                <w:sz w:val="24"/>
                <w:szCs w:val="24"/>
              </w:rPr>
              <w:t>от «____» ___________________ 2024 года</w:t>
            </w:r>
          </w:p>
          <w:p w:rsidR="00272CBD" w:rsidRDefault="0033702D">
            <w:pPr>
              <w:pStyle w:val="afd"/>
              <w:jc w:val="center"/>
              <w:rPr>
                <w:b/>
                <w:sz w:val="24"/>
                <w:szCs w:val="24"/>
              </w:rPr>
            </w:pPr>
            <w:r>
              <w:rPr>
                <w:b/>
                <w:sz w:val="24"/>
                <w:szCs w:val="24"/>
              </w:rPr>
              <w:t>№ _____</w:t>
            </w:r>
          </w:p>
          <w:p w:rsidR="00272CBD" w:rsidRDefault="00272CBD">
            <w:pPr>
              <w:pStyle w:val="afd"/>
              <w:rPr>
                <w:sz w:val="26"/>
                <w:szCs w:val="26"/>
              </w:rPr>
            </w:pPr>
          </w:p>
        </w:tc>
      </w:tr>
    </w:tbl>
    <w:p w:rsidR="00272CBD" w:rsidRDefault="00272CBD">
      <w:pPr>
        <w:widowControl w:val="0"/>
        <w:spacing w:after="0" w:line="240" w:lineRule="auto"/>
        <w:ind w:right="-1" w:firstLine="851"/>
        <w:jc w:val="center"/>
        <w:rPr>
          <w:rFonts w:ascii="Times New Roman" w:hAnsi="Times New Roman" w:cs="Times New Roman"/>
          <w:sz w:val="26"/>
          <w:szCs w:val="26"/>
        </w:rPr>
      </w:pPr>
    </w:p>
    <w:p w:rsidR="00272CBD" w:rsidRDefault="00272CBD">
      <w:pPr>
        <w:widowControl w:val="0"/>
        <w:spacing w:after="0" w:line="240" w:lineRule="auto"/>
        <w:ind w:right="-1" w:firstLine="851"/>
        <w:jc w:val="center"/>
        <w:rPr>
          <w:rFonts w:ascii="Times New Roman" w:hAnsi="Times New Roman" w:cs="Times New Roman"/>
          <w:sz w:val="26"/>
          <w:szCs w:val="26"/>
        </w:rPr>
      </w:pPr>
    </w:p>
    <w:p w:rsidR="00272CBD" w:rsidRDefault="00272CBD">
      <w:pPr>
        <w:widowControl w:val="0"/>
        <w:spacing w:after="0" w:line="240" w:lineRule="auto"/>
        <w:ind w:right="-1" w:firstLine="851"/>
        <w:jc w:val="center"/>
        <w:rPr>
          <w:rFonts w:ascii="Times New Roman" w:hAnsi="Times New Roman" w:cs="Times New Roman"/>
          <w:sz w:val="26"/>
          <w:szCs w:val="26"/>
        </w:rPr>
      </w:pPr>
    </w:p>
    <w:p w:rsidR="00272CBD" w:rsidRDefault="00272CBD">
      <w:pPr>
        <w:widowControl w:val="0"/>
        <w:spacing w:after="0" w:line="240" w:lineRule="auto"/>
        <w:ind w:right="-1" w:firstLine="851"/>
        <w:jc w:val="center"/>
        <w:rPr>
          <w:rFonts w:ascii="Times New Roman" w:hAnsi="Times New Roman" w:cs="Times New Roman"/>
          <w:sz w:val="26"/>
          <w:szCs w:val="26"/>
        </w:rPr>
      </w:pPr>
    </w:p>
    <w:p w:rsidR="00272CBD" w:rsidRDefault="00272CBD">
      <w:pPr>
        <w:widowControl w:val="0"/>
        <w:spacing w:after="0" w:line="240" w:lineRule="auto"/>
        <w:ind w:right="-1" w:firstLine="851"/>
        <w:jc w:val="center"/>
        <w:rPr>
          <w:rFonts w:ascii="Times New Roman" w:hAnsi="Times New Roman" w:cs="Times New Roman"/>
          <w:sz w:val="26"/>
          <w:szCs w:val="26"/>
        </w:rPr>
      </w:pPr>
    </w:p>
    <w:p w:rsidR="00272CBD" w:rsidRDefault="0033702D">
      <w:pPr>
        <w:pStyle w:val="afd"/>
        <w:jc w:val="center"/>
        <w:rPr>
          <w:b/>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p>
    <w:p w:rsidR="00272CBD" w:rsidRDefault="00272CBD">
      <w:pPr>
        <w:widowControl w:val="0"/>
        <w:spacing w:after="0" w:line="240" w:lineRule="auto"/>
        <w:ind w:right="-1" w:firstLine="851"/>
        <w:jc w:val="center"/>
        <w:rPr>
          <w:rFonts w:ascii="Times New Roman" w:hAnsi="Times New Roman" w:cs="Times New Roman"/>
          <w:bCs/>
          <w:sz w:val="26"/>
          <w:szCs w:val="26"/>
        </w:rPr>
      </w:pPr>
    </w:p>
    <w:p w:rsidR="00272CBD" w:rsidRDefault="00272CBD">
      <w:pPr>
        <w:widowControl w:val="0"/>
        <w:spacing w:after="0" w:line="240" w:lineRule="auto"/>
        <w:ind w:right="-1" w:firstLine="851"/>
        <w:jc w:val="center"/>
        <w:rPr>
          <w:rFonts w:ascii="Times New Roman" w:hAnsi="Times New Roman" w:cs="Times New Roman"/>
          <w:bCs/>
          <w:sz w:val="26"/>
          <w:szCs w:val="26"/>
        </w:rPr>
      </w:pPr>
    </w:p>
    <w:p w:rsidR="00272CBD" w:rsidRDefault="0033702D">
      <w:pPr>
        <w:widowControl w:val="0"/>
        <w:spacing w:after="0" w:line="240" w:lineRule="auto"/>
        <w:ind w:right="-1" w:firstLine="851"/>
        <w:jc w:val="center"/>
        <w:rPr>
          <w:rFonts w:ascii="Times New Roman" w:hAnsi="Times New Roman" w:cs="Times New Roman"/>
          <w:bCs/>
          <w:sz w:val="26"/>
          <w:szCs w:val="26"/>
        </w:rPr>
      </w:pPr>
      <w:r>
        <w:rPr>
          <w:rFonts w:ascii="Times New Roman" w:hAnsi="Times New Roman" w:cs="Times New Roman"/>
          <w:bCs/>
          <w:sz w:val="26"/>
          <w:szCs w:val="26"/>
        </w:rPr>
        <w:t xml:space="preserve"> </w:t>
      </w:r>
    </w:p>
    <w:p w:rsidR="00272CBD" w:rsidRDefault="0033702D">
      <w:pPr>
        <w:widowControl w:val="0"/>
        <w:spacing w:after="0" w:line="240" w:lineRule="auto"/>
        <w:ind w:right="-1"/>
        <w:jc w:val="center"/>
        <w:rPr>
          <w:rFonts w:ascii="Times New Roman" w:hAnsi="Times New Roman" w:cs="Times New Roman"/>
          <w:b/>
          <w:bCs/>
          <w:sz w:val="26"/>
          <w:szCs w:val="26"/>
        </w:rPr>
      </w:pPr>
      <w:r>
        <w:rPr>
          <w:rFonts w:ascii="Times New Roman" w:hAnsi="Times New Roman" w:cs="Times New Roman"/>
          <w:b/>
          <w:bCs/>
          <w:sz w:val="26"/>
          <w:szCs w:val="26"/>
        </w:rPr>
        <w:t xml:space="preserve">МУНИЦИПАЛЬНАЯ ПРОГРАММА </w:t>
      </w:r>
    </w:p>
    <w:p w:rsidR="00272CBD" w:rsidRDefault="0033702D">
      <w:pPr>
        <w:widowControl w:val="0"/>
        <w:spacing w:after="0" w:line="240" w:lineRule="auto"/>
        <w:ind w:right="-1"/>
        <w:jc w:val="center"/>
        <w:rPr>
          <w:rFonts w:ascii="Times New Roman" w:hAnsi="Times New Roman" w:cs="Times New Roman"/>
          <w:b/>
          <w:bCs/>
          <w:sz w:val="26"/>
          <w:szCs w:val="26"/>
        </w:rPr>
      </w:pPr>
      <w:r>
        <w:rPr>
          <w:rFonts w:ascii="Times New Roman" w:hAnsi="Times New Roman" w:cs="Times New Roman"/>
          <w:b/>
          <w:bCs/>
          <w:sz w:val="26"/>
          <w:szCs w:val="26"/>
        </w:rPr>
        <w:t xml:space="preserve">«РАЗВИТИЕ ОБРАЗОВАНИЯ </w:t>
      </w:r>
    </w:p>
    <w:p w:rsidR="00272CBD" w:rsidRDefault="0033702D">
      <w:pPr>
        <w:widowControl w:val="0"/>
        <w:spacing w:after="0" w:line="240" w:lineRule="auto"/>
        <w:ind w:right="-1"/>
        <w:jc w:val="center"/>
        <w:rPr>
          <w:rFonts w:ascii="Times New Roman" w:hAnsi="Times New Roman" w:cs="Times New Roman"/>
          <w:b/>
          <w:bCs/>
          <w:sz w:val="26"/>
          <w:szCs w:val="26"/>
        </w:rPr>
      </w:pPr>
      <w:r>
        <w:rPr>
          <w:rFonts w:ascii="Times New Roman" w:hAnsi="Times New Roman" w:cs="Times New Roman"/>
          <w:b/>
          <w:bCs/>
          <w:sz w:val="26"/>
          <w:szCs w:val="26"/>
        </w:rPr>
        <w:t>ЧЕРНЯНСКОГО РАЙОНА БЕЛГОРОДСКОЙ ОБЛАСТИ»</w:t>
      </w:r>
    </w:p>
    <w:p w:rsidR="00272CBD" w:rsidRDefault="00272CBD">
      <w:pPr>
        <w:widowControl w:val="0"/>
        <w:spacing w:after="0" w:line="240" w:lineRule="auto"/>
        <w:ind w:right="-1"/>
        <w:jc w:val="center"/>
        <w:rPr>
          <w:rFonts w:ascii="Times New Roman" w:hAnsi="Times New Roman" w:cs="Times New Roman"/>
          <w:bCs/>
          <w:sz w:val="26"/>
          <w:szCs w:val="26"/>
        </w:rPr>
      </w:pPr>
    </w:p>
    <w:p w:rsidR="00272CBD" w:rsidRDefault="00272CBD">
      <w:pPr>
        <w:widowControl w:val="0"/>
        <w:spacing w:after="0" w:line="240" w:lineRule="auto"/>
        <w:ind w:right="-1" w:firstLine="851"/>
        <w:jc w:val="center"/>
        <w:rPr>
          <w:rFonts w:ascii="Times New Roman" w:hAnsi="Times New Roman" w:cs="Times New Roman"/>
          <w:sz w:val="26"/>
          <w:szCs w:val="26"/>
        </w:rPr>
      </w:pPr>
    </w:p>
    <w:p w:rsidR="00272CBD" w:rsidRDefault="00272CBD">
      <w:pPr>
        <w:widowControl w:val="0"/>
        <w:spacing w:after="0" w:line="240" w:lineRule="auto"/>
        <w:ind w:right="-1" w:firstLine="851"/>
        <w:jc w:val="center"/>
        <w:rPr>
          <w:rFonts w:ascii="Times New Roman" w:hAnsi="Times New Roman" w:cs="Times New Roman"/>
          <w:sz w:val="26"/>
          <w:szCs w:val="26"/>
        </w:rPr>
      </w:pPr>
    </w:p>
    <w:p w:rsidR="00272CBD" w:rsidRDefault="00272CBD">
      <w:pPr>
        <w:widowControl w:val="0"/>
        <w:spacing w:after="0" w:line="240" w:lineRule="auto"/>
        <w:ind w:right="-1" w:firstLine="851"/>
        <w:jc w:val="center"/>
        <w:rPr>
          <w:rFonts w:ascii="Times New Roman" w:hAnsi="Times New Roman" w:cs="Times New Roman"/>
          <w:sz w:val="26"/>
          <w:szCs w:val="26"/>
        </w:rPr>
      </w:pPr>
    </w:p>
    <w:p w:rsidR="00272CBD" w:rsidRDefault="0033702D">
      <w:pPr>
        <w:pStyle w:val="afd"/>
        <w:rPr>
          <w:b/>
          <w:sz w:val="24"/>
          <w:szCs w:val="24"/>
        </w:rPr>
      </w:pPr>
      <w:r>
        <w:rPr>
          <w:b/>
          <w:sz w:val="24"/>
          <w:szCs w:val="24"/>
        </w:rPr>
        <w:t xml:space="preserve">Ответственный исполнитель: Администрация муниципального района «Чернянский район» Белгородской области» </w:t>
      </w:r>
    </w:p>
    <w:p w:rsidR="00272CBD" w:rsidRDefault="00272CBD">
      <w:pPr>
        <w:pStyle w:val="afd"/>
        <w:jc w:val="left"/>
        <w:rPr>
          <w:b/>
          <w:sz w:val="24"/>
          <w:szCs w:val="24"/>
        </w:rPr>
      </w:pPr>
    </w:p>
    <w:p w:rsidR="00272CBD" w:rsidRPr="0033702D" w:rsidRDefault="0033702D">
      <w:pPr>
        <w:pStyle w:val="afd"/>
        <w:jc w:val="left"/>
        <w:rPr>
          <w:b/>
          <w:sz w:val="24"/>
          <w:szCs w:val="24"/>
        </w:rPr>
      </w:pPr>
      <w:r w:rsidRPr="0033702D">
        <w:rPr>
          <w:b/>
          <w:sz w:val="24"/>
          <w:szCs w:val="24"/>
        </w:rPr>
        <w:t>Руководитель: заместитель начальника муниципального казенного учреждения «Управление образования Чернянского района» Блажко И.М.</w:t>
      </w:r>
    </w:p>
    <w:p w:rsidR="00272CBD" w:rsidRDefault="00272CBD">
      <w:pPr>
        <w:pStyle w:val="afd"/>
        <w:jc w:val="center"/>
        <w:rPr>
          <w:sz w:val="24"/>
          <w:szCs w:val="24"/>
        </w:rPr>
      </w:pPr>
    </w:p>
    <w:p w:rsidR="00272CBD" w:rsidRDefault="00272CBD">
      <w:pPr>
        <w:pStyle w:val="afd"/>
        <w:jc w:val="center"/>
        <w:rPr>
          <w:sz w:val="24"/>
          <w:szCs w:val="24"/>
        </w:rPr>
      </w:pPr>
    </w:p>
    <w:p w:rsidR="00272CBD" w:rsidRDefault="00272CBD">
      <w:pPr>
        <w:pStyle w:val="afd"/>
        <w:jc w:val="center"/>
        <w:rPr>
          <w:sz w:val="24"/>
          <w:szCs w:val="24"/>
        </w:rPr>
      </w:pPr>
    </w:p>
    <w:p w:rsidR="00272CBD" w:rsidRDefault="00272CBD">
      <w:pPr>
        <w:pStyle w:val="afd"/>
        <w:rPr>
          <w:sz w:val="24"/>
          <w:szCs w:val="24"/>
        </w:rPr>
      </w:pPr>
    </w:p>
    <w:p w:rsidR="00272CBD" w:rsidRDefault="00272CBD">
      <w:pPr>
        <w:pStyle w:val="afd"/>
        <w:rPr>
          <w:sz w:val="24"/>
          <w:szCs w:val="24"/>
        </w:rPr>
      </w:pPr>
    </w:p>
    <w:p w:rsidR="00272CBD" w:rsidRDefault="00272CBD">
      <w:pPr>
        <w:pStyle w:val="afd"/>
        <w:rPr>
          <w:sz w:val="24"/>
          <w:szCs w:val="24"/>
        </w:rPr>
      </w:pPr>
    </w:p>
    <w:p w:rsidR="00272CBD" w:rsidRDefault="00272CBD">
      <w:pPr>
        <w:pStyle w:val="afd"/>
        <w:rPr>
          <w:sz w:val="24"/>
          <w:szCs w:val="24"/>
        </w:rPr>
      </w:pPr>
    </w:p>
    <w:p w:rsidR="00272CBD" w:rsidRDefault="00272CBD">
      <w:pPr>
        <w:pStyle w:val="afd"/>
        <w:rPr>
          <w:b/>
          <w:sz w:val="24"/>
          <w:szCs w:val="24"/>
        </w:rPr>
      </w:pPr>
    </w:p>
    <w:p w:rsidR="00272CBD" w:rsidRDefault="0033702D">
      <w:pPr>
        <w:pStyle w:val="afd"/>
        <w:rPr>
          <w:b/>
          <w:sz w:val="24"/>
          <w:szCs w:val="24"/>
        </w:rPr>
      </w:pPr>
      <w:r>
        <w:rPr>
          <w:b/>
          <w:sz w:val="24"/>
          <w:szCs w:val="24"/>
        </w:rPr>
        <w:t>Ответственный за разработку:</w:t>
      </w:r>
    </w:p>
    <w:p w:rsidR="00272CBD" w:rsidRDefault="00272CBD">
      <w:pPr>
        <w:pStyle w:val="afd"/>
        <w:rPr>
          <w:sz w:val="24"/>
          <w:szCs w:val="24"/>
        </w:rPr>
      </w:pPr>
    </w:p>
    <w:p w:rsidR="00272CBD" w:rsidRDefault="00272CBD">
      <w:pPr>
        <w:pStyle w:val="afd"/>
        <w:rPr>
          <w:sz w:val="24"/>
          <w:szCs w:val="24"/>
        </w:rPr>
      </w:pPr>
    </w:p>
    <w:p w:rsidR="0033702D" w:rsidRPr="0033702D" w:rsidRDefault="0033702D">
      <w:pPr>
        <w:pStyle w:val="afd"/>
        <w:rPr>
          <w:b/>
          <w:sz w:val="24"/>
          <w:szCs w:val="24"/>
        </w:rPr>
      </w:pPr>
      <w:r w:rsidRPr="0033702D">
        <w:rPr>
          <w:b/>
          <w:sz w:val="24"/>
          <w:szCs w:val="24"/>
        </w:rPr>
        <w:t xml:space="preserve">Заместитель начальника </w:t>
      </w:r>
    </w:p>
    <w:p w:rsidR="00272CBD" w:rsidRPr="0033702D" w:rsidRDefault="0033702D">
      <w:pPr>
        <w:pStyle w:val="afd"/>
        <w:rPr>
          <w:b/>
          <w:sz w:val="24"/>
          <w:szCs w:val="24"/>
        </w:rPr>
      </w:pPr>
      <w:r w:rsidRPr="0033702D">
        <w:rPr>
          <w:b/>
          <w:sz w:val="24"/>
          <w:szCs w:val="24"/>
        </w:rPr>
        <w:t xml:space="preserve">МКУ «Управление образования Чернянского района»                                       И.М. Блажко </w:t>
      </w:r>
    </w:p>
    <w:p w:rsidR="00272CBD" w:rsidRDefault="00272CBD">
      <w:pPr>
        <w:pStyle w:val="afd"/>
        <w:rPr>
          <w:b/>
          <w:sz w:val="24"/>
          <w:szCs w:val="24"/>
        </w:rPr>
      </w:pPr>
    </w:p>
    <w:p w:rsidR="00272CBD" w:rsidRDefault="00272CBD">
      <w:pPr>
        <w:pStyle w:val="afd"/>
        <w:rPr>
          <w:b/>
          <w:sz w:val="24"/>
          <w:szCs w:val="24"/>
        </w:rPr>
      </w:pPr>
    </w:p>
    <w:p w:rsidR="00272CBD" w:rsidRDefault="00272CBD">
      <w:pPr>
        <w:pStyle w:val="afd"/>
        <w:jc w:val="left"/>
        <w:rPr>
          <w:b/>
          <w:sz w:val="24"/>
          <w:szCs w:val="24"/>
        </w:rPr>
      </w:pPr>
    </w:p>
    <w:p w:rsidR="00272CBD" w:rsidRDefault="0033702D">
      <w:pPr>
        <w:pStyle w:val="afd"/>
        <w:jc w:val="left"/>
        <w:rPr>
          <w:sz w:val="24"/>
          <w:szCs w:val="24"/>
        </w:rPr>
      </w:pPr>
      <w:r>
        <w:rPr>
          <w:sz w:val="24"/>
          <w:szCs w:val="24"/>
        </w:rPr>
        <w:t xml:space="preserve">Телефон:                                                                           </w:t>
      </w:r>
      <w:r>
        <w:rPr>
          <w:sz w:val="24"/>
          <w:szCs w:val="24"/>
        </w:rPr>
        <w:tab/>
      </w:r>
      <w:r>
        <w:rPr>
          <w:sz w:val="24"/>
          <w:szCs w:val="24"/>
        </w:rPr>
        <w:tab/>
        <w:t>8-47-232-5-53-58</w:t>
      </w:r>
    </w:p>
    <w:p w:rsidR="00272CBD" w:rsidRDefault="00272CBD">
      <w:pPr>
        <w:pStyle w:val="afd"/>
        <w:rPr>
          <w:sz w:val="24"/>
          <w:szCs w:val="24"/>
        </w:rPr>
      </w:pPr>
    </w:p>
    <w:p w:rsidR="00272CBD" w:rsidRDefault="0033702D">
      <w:pPr>
        <w:pStyle w:val="afd"/>
        <w:jc w:val="left"/>
        <w:rPr>
          <w:sz w:val="24"/>
          <w:szCs w:val="24"/>
        </w:rPr>
      </w:pPr>
      <w:r>
        <w:rPr>
          <w:sz w:val="24"/>
          <w:szCs w:val="24"/>
        </w:rPr>
        <w:t>Адрес электронной почты</w:t>
      </w:r>
      <w:r>
        <w:rPr>
          <w:sz w:val="26"/>
          <w:szCs w:val="26"/>
        </w:rPr>
        <w:t xml:space="preserve">:                  </w:t>
      </w:r>
      <w:r>
        <w:rPr>
          <w:sz w:val="26"/>
          <w:szCs w:val="26"/>
        </w:rPr>
        <w:tab/>
      </w:r>
      <w:r>
        <w:rPr>
          <w:sz w:val="26"/>
          <w:szCs w:val="26"/>
        </w:rPr>
        <w:tab/>
      </w:r>
      <w:r>
        <w:rPr>
          <w:sz w:val="26"/>
          <w:szCs w:val="26"/>
        </w:rPr>
        <w:tab/>
      </w:r>
      <w:r>
        <w:rPr>
          <w:sz w:val="26"/>
          <w:szCs w:val="26"/>
        </w:rPr>
        <w:tab/>
      </w:r>
      <w:proofErr w:type="spellStart"/>
      <w:r>
        <w:rPr>
          <w:sz w:val="26"/>
          <w:szCs w:val="26"/>
          <w:lang w:val="en-US"/>
        </w:rPr>
        <w:t>adm</w:t>
      </w:r>
      <w:proofErr w:type="spellEnd"/>
      <w:r>
        <w:rPr>
          <w:sz w:val="26"/>
          <w:szCs w:val="26"/>
        </w:rPr>
        <w:t>_</w:t>
      </w:r>
      <w:proofErr w:type="spellStart"/>
      <w:r>
        <w:rPr>
          <w:sz w:val="26"/>
          <w:szCs w:val="26"/>
          <w:lang w:val="en-US"/>
        </w:rPr>
        <w:t>oobr</w:t>
      </w:r>
      <w:proofErr w:type="spellEnd"/>
      <w:r>
        <w:rPr>
          <w:sz w:val="26"/>
          <w:szCs w:val="26"/>
        </w:rPr>
        <w:t>@</w:t>
      </w:r>
      <w:proofErr w:type="spellStart"/>
      <w:r>
        <w:rPr>
          <w:sz w:val="26"/>
          <w:szCs w:val="26"/>
          <w:lang w:val="en-US"/>
        </w:rPr>
        <w:t>ch</w:t>
      </w:r>
      <w:proofErr w:type="spellEnd"/>
      <w:r w:rsidRPr="0033702D">
        <w:rPr>
          <w:sz w:val="26"/>
          <w:szCs w:val="26"/>
        </w:rPr>
        <w:t>.</w:t>
      </w:r>
      <w:proofErr w:type="spellStart"/>
      <w:r>
        <w:rPr>
          <w:sz w:val="26"/>
          <w:szCs w:val="26"/>
          <w:lang w:val="en-US"/>
        </w:rPr>
        <w:t>belregion</w:t>
      </w:r>
      <w:proofErr w:type="spellEnd"/>
      <w:r>
        <w:rPr>
          <w:sz w:val="26"/>
          <w:szCs w:val="26"/>
        </w:rPr>
        <w:t>.</w:t>
      </w:r>
      <w:proofErr w:type="spellStart"/>
      <w:r>
        <w:rPr>
          <w:sz w:val="26"/>
          <w:szCs w:val="26"/>
          <w:lang w:val="en-US"/>
        </w:rPr>
        <w:t>ru</w:t>
      </w:r>
      <w:proofErr w:type="spellEnd"/>
    </w:p>
    <w:p w:rsidR="00272CBD" w:rsidRDefault="00272CBD">
      <w:pPr>
        <w:pStyle w:val="afd"/>
        <w:jc w:val="left"/>
        <w:rPr>
          <w:sz w:val="24"/>
          <w:szCs w:val="24"/>
        </w:rPr>
      </w:pPr>
    </w:p>
    <w:p w:rsidR="00272CBD" w:rsidRDefault="00272CBD">
      <w:pPr>
        <w:widowControl w:val="0"/>
        <w:spacing w:after="0" w:line="240" w:lineRule="auto"/>
        <w:ind w:right="-1" w:firstLine="851"/>
        <w:jc w:val="center"/>
        <w:rPr>
          <w:rFonts w:ascii="Times New Roman" w:hAnsi="Times New Roman" w:cs="Times New Roman"/>
          <w:sz w:val="26"/>
          <w:szCs w:val="26"/>
        </w:rPr>
      </w:pPr>
    </w:p>
    <w:p w:rsidR="00272CBD" w:rsidRDefault="0033702D">
      <w:pPr>
        <w:jc w:val="center"/>
        <w:rPr>
          <w:rFonts w:ascii="Times New Roman" w:hAnsi="Times New Roman" w:cs="Times New Roman"/>
          <w:b/>
          <w:bCs/>
          <w:sz w:val="26"/>
          <w:szCs w:val="26"/>
        </w:rPr>
      </w:pPr>
      <w:r>
        <w:rPr>
          <w:rFonts w:ascii="Times New Roman" w:hAnsi="Times New Roman" w:cs="Times New Roman"/>
          <w:sz w:val="26"/>
          <w:szCs w:val="26"/>
        </w:rPr>
        <w:br w:type="page" w:clear="all"/>
      </w:r>
      <w:r>
        <w:rPr>
          <w:rFonts w:ascii="Times New Roman" w:hAnsi="Times New Roman" w:cs="Times New Roman"/>
          <w:b/>
          <w:bCs/>
          <w:sz w:val="26"/>
          <w:szCs w:val="26"/>
        </w:rPr>
        <w:lastRenderedPageBreak/>
        <w:t>ПАСПОРТ  МУНИЦИПАЛЬНОЙ ПРОГРАММЫ</w:t>
      </w:r>
    </w:p>
    <w:p w:rsidR="00272CBD" w:rsidRDefault="0033702D">
      <w:pPr>
        <w:widowControl w:val="0"/>
        <w:spacing w:after="0" w:line="240" w:lineRule="auto"/>
        <w:ind w:right="-1" w:firstLine="851"/>
        <w:jc w:val="center"/>
        <w:rPr>
          <w:rFonts w:ascii="Times New Roman" w:hAnsi="Times New Roman" w:cs="Times New Roman"/>
          <w:b/>
          <w:bCs/>
          <w:sz w:val="26"/>
          <w:szCs w:val="26"/>
        </w:rPr>
      </w:pPr>
      <w:r>
        <w:rPr>
          <w:rFonts w:ascii="Times New Roman" w:hAnsi="Times New Roman" w:cs="Times New Roman"/>
          <w:b/>
          <w:bCs/>
          <w:sz w:val="26"/>
          <w:szCs w:val="26"/>
        </w:rPr>
        <w:t xml:space="preserve">«Развитие образования Чернянского района </w:t>
      </w:r>
    </w:p>
    <w:p w:rsidR="00272CBD" w:rsidRDefault="0033702D">
      <w:pPr>
        <w:widowControl w:val="0"/>
        <w:spacing w:after="0" w:line="240" w:lineRule="auto"/>
        <w:ind w:right="-1" w:firstLine="851"/>
        <w:jc w:val="center"/>
        <w:rPr>
          <w:rFonts w:ascii="Times New Roman" w:hAnsi="Times New Roman" w:cs="Times New Roman"/>
          <w:b/>
          <w:bCs/>
          <w:sz w:val="26"/>
          <w:szCs w:val="26"/>
        </w:rPr>
      </w:pPr>
      <w:r>
        <w:rPr>
          <w:rFonts w:ascii="Times New Roman" w:hAnsi="Times New Roman" w:cs="Times New Roman"/>
          <w:b/>
          <w:bCs/>
          <w:sz w:val="26"/>
          <w:szCs w:val="26"/>
        </w:rPr>
        <w:t>Белгородской области»</w:t>
      </w:r>
    </w:p>
    <w:p w:rsidR="00272CBD" w:rsidRDefault="00272CBD">
      <w:pPr>
        <w:spacing w:after="0" w:line="240" w:lineRule="auto"/>
        <w:ind w:right="-1" w:firstLine="851"/>
        <w:jc w:val="both"/>
        <w:rPr>
          <w:rFonts w:ascii="Times New Roman" w:hAnsi="Times New Roman" w:cs="Times New Roman"/>
          <w:sz w:val="26"/>
          <w:szCs w:val="26"/>
        </w:rPr>
      </w:pPr>
    </w:p>
    <w:tbl>
      <w:tblPr>
        <w:tblW w:w="10284" w:type="dxa"/>
        <w:tblInd w:w="-111" w:type="dxa"/>
        <w:tblLayout w:type="fixed"/>
        <w:tblLook w:val="0000" w:firstRow="0" w:lastRow="0" w:firstColumn="0" w:lastColumn="0" w:noHBand="0" w:noVBand="0"/>
      </w:tblPr>
      <w:tblGrid>
        <w:gridCol w:w="786"/>
        <w:gridCol w:w="2552"/>
        <w:gridCol w:w="6946"/>
      </w:tblGrid>
      <w:tr w:rsidR="00272CBD">
        <w:tc>
          <w:tcPr>
            <w:tcW w:w="786" w:type="dxa"/>
            <w:tcBorders>
              <w:top w:val="single" w:sz="4" w:space="0" w:color="000000"/>
              <w:left w:val="single" w:sz="4" w:space="0" w:color="000000"/>
              <w:bottom w:val="single" w:sz="4" w:space="0" w:color="000000"/>
            </w:tcBorders>
          </w:tcPr>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t xml:space="preserve">№ </w:t>
            </w:r>
          </w:p>
        </w:tc>
        <w:tc>
          <w:tcPr>
            <w:tcW w:w="9498" w:type="dxa"/>
            <w:gridSpan w:val="2"/>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t>Наименование муниципальной программы:</w:t>
            </w:r>
          </w:p>
          <w:p w:rsidR="00272CBD" w:rsidRDefault="0033702D">
            <w:pPr>
              <w:widowControl w:val="0"/>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«Развитие образования Чернянского района Белгородской области» (далее -  муниципальная программа)</w:t>
            </w:r>
          </w:p>
        </w:tc>
      </w:tr>
      <w:tr w:rsidR="00272CBD">
        <w:tc>
          <w:tcPr>
            <w:tcW w:w="786" w:type="dxa"/>
            <w:tcBorders>
              <w:top w:val="single" w:sz="4" w:space="0" w:color="000000"/>
              <w:left w:val="single" w:sz="4" w:space="0" w:color="000000"/>
              <w:bottom w:val="single" w:sz="4" w:space="0" w:color="000000"/>
            </w:tcBorders>
          </w:tcPr>
          <w:p w:rsidR="00272CBD" w:rsidRDefault="0033702D">
            <w:pPr>
              <w:spacing w:after="0" w:line="240" w:lineRule="auto"/>
              <w:ind w:right="-1"/>
              <w:jc w:val="center"/>
              <w:rPr>
                <w:rFonts w:ascii="Times New Roman" w:hAnsi="Times New Roman" w:cs="Times New Roman"/>
                <w:sz w:val="26"/>
                <w:szCs w:val="26"/>
              </w:rPr>
            </w:pPr>
            <w:r>
              <w:rPr>
                <w:rFonts w:ascii="Times New Roman" w:hAnsi="Times New Roman" w:cs="Times New Roman"/>
                <w:sz w:val="26"/>
                <w:szCs w:val="26"/>
              </w:rPr>
              <w:t>1.</w:t>
            </w:r>
          </w:p>
        </w:tc>
        <w:tc>
          <w:tcPr>
            <w:tcW w:w="2552"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t>Ответственный исполнитель муниципальной программы</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spacing w:after="0" w:line="240" w:lineRule="auto"/>
              <w:ind w:left="34" w:right="-1"/>
              <w:rPr>
                <w:rFonts w:ascii="Times New Roman" w:hAnsi="Times New Roman" w:cs="Times New Roman"/>
                <w:sz w:val="26"/>
                <w:szCs w:val="26"/>
                <w:highlight w:val="yellow"/>
              </w:rPr>
            </w:pPr>
            <w:r>
              <w:rPr>
                <w:rFonts w:ascii="Times New Roman" w:hAnsi="Times New Roman" w:cs="Times New Roman"/>
                <w:sz w:val="26"/>
                <w:szCs w:val="26"/>
              </w:rPr>
              <w:t xml:space="preserve">Администрация муниципального района «Чернянский район» Белгородской области </w:t>
            </w:r>
          </w:p>
          <w:p w:rsidR="00272CBD" w:rsidRDefault="00272CBD">
            <w:pPr>
              <w:spacing w:after="0" w:line="240" w:lineRule="auto"/>
              <w:ind w:left="34" w:right="-1"/>
              <w:rPr>
                <w:rFonts w:ascii="Times New Roman" w:hAnsi="Times New Roman" w:cs="Times New Roman"/>
                <w:sz w:val="26"/>
                <w:szCs w:val="26"/>
              </w:rPr>
            </w:pPr>
          </w:p>
        </w:tc>
      </w:tr>
      <w:tr w:rsidR="00272CBD">
        <w:tc>
          <w:tcPr>
            <w:tcW w:w="786" w:type="dxa"/>
            <w:tcBorders>
              <w:top w:val="single" w:sz="4" w:space="0" w:color="000000"/>
              <w:left w:val="single" w:sz="4" w:space="0" w:color="000000"/>
              <w:bottom w:val="single" w:sz="4" w:space="0" w:color="000000"/>
            </w:tcBorders>
          </w:tcPr>
          <w:p w:rsidR="00272CBD" w:rsidRDefault="0033702D">
            <w:pPr>
              <w:spacing w:after="0" w:line="240" w:lineRule="auto"/>
              <w:ind w:right="-1"/>
              <w:jc w:val="center"/>
              <w:rPr>
                <w:rFonts w:ascii="Times New Roman" w:hAnsi="Times New Roman" w:cs="Times New Roman"/>
                <w:sz w:val="26"/>
                <w:szCs w:val="26"/>
              </w:rPr>
            </w:pPr>
            <w:r>
              <w:rPr>
                <w:rFonts w:ascii="Times New Roman" w:hAnsi="Times New Roman" w:cs="Times New Roman"/>
                <w:sz w:val="26"/>
                <w:szCs w:val="26"/>
              </w:rPr>
              <w:t>2.</w:t>
            </w:r>
          </w:p>
        </w:tc>
        <w:tc>
          <w:tcPr>
            <w:tcW w:w="2552"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t>Соисполнители муниципальной программы</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Муниципальное казенное учреждение «Управление образования Чернянского района»</w:t>
            </w:r>
          </w:p>
        </w:tc>
      </w:tr>
      <w:tr w:rsidR="00272CBD">
        <w:tc>
          <w:tcPr>
            <w:tcW w:w="786" w:type="dxa"/>
            <w:tcBorders>
              <w:top w:val="single" w:sz="4" w:space="0" w:color="000000"/>
              <w:left w:val="single" w:sz="4" w:space="0" w:color="000000"/>
              <w:bottom w:val="single" w:sz="4" w:space="0" w:color="000000"/>
            </w:tcBorders>
          </w:tcPr>
          <w:p w:rsidR="00272CBD" w:rsidRDefault="0033702D">
            <w:pPr>
              <w:spacing w:after="0" w:line="240" w:lineRule="auto"/>
              <w:ind w:right="-1"/>
              <w:jc w:val="center"/>
              <w:rPr>
                <w:rFonts w:ascii="Times New Roman" w:hAnsi="Times New Roman" w:cs="Times New Roman"/>
                <w:sz w:val="26"/>
                <w:szCs w:val="26"/>
              </w:rPr>
            </w:pPr>
            <w:r>
              <w:rPr>
                <w:rFonts w:ascii="Times New Roman" w:hAnsi="Times New Roman" w:cs="Times New Roman"/>
                <w:sz w:val="26"/>
                <w:szCs w:val="26"/>
              </w:rPr>
              <w:t>3.</w:t>
            </w:r>
          </w:p>
        </w:tc>
        <w:tc>
          <w:tcPr>
            <w:tcW w:w="2552"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t>Участники муниципальной программы</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spacing w:after="0" w:line="240" w:lineRule="auto"/>
              <w:ind w:left="34" w:right="-1"/>
              <w:jc w:val="both"/>
              <w:rPr>
                <w:rStyle w:val="12"/>
                <w:rFonts w:ascii="Times New Roman" w:eastAsia="Calibri" w:hAnsi="Times New Roman" w:cs="Times New Roman"/>
                <w:sz w:val="26"/>
                <w:szCs w:val="26"/>
              </w:rPr>
            </w:pPr>
            <w:r>
              <w:rPr>
                <w:rFonts w:ascii="Times New Roman" w:hAnsi="Times New Roman" w:cs="Times New Roman"/>
                <w:sz w:val="26"/>
                <w:szCs w:val="26"/>
              </w:rPr>
              <w:t xml:space="preserve">Муниципальное казенное учреждение «Управление образования Чернянского района» </w:t>
            </w:r>
            <w:r>
              <w:rPr>
                <w:rStyle w:val="12"/>
                <w:rFonts w:ascii="Times New Roman" w:eastAsia="Calibri" w:hAnsi="Times New Roman" w:cs="Times New Roman"/>
                <w:sz w:val="26"/>
                <w:szCs w:val="26"/>
              </w:rPr>
              <w:t>(далее – МКУ «</w:t>
            </w:r>
            <w:r>
              <w:rPr>
                <w:rFonts w:ascii="Times New Roman" w:hAnsi="Times New Roman" w:cs="Times New Roman"/>
                <w:sz w:val="26"/>
                <w:szCs w:val="26"/>
              </w:rPr>
              <w:t>Управление образования Чернянского района</w:t>
            </w:r>
            <w:r>
              <w:rPr>
                <w:rStyle w:val="12"/>
                <w:rFonts w:ascii="Times New Roman" w:eastAsia="Calibri" w:hAnsi="Times New Roman" w:cs="Times New Roman"/>
                <w:sz w:val="26"/>
                <w:szCs w:val="26"/>
              </w:rPr>
              <w:t>»)</w:t>
            </w:r>
          </w:p>
          <w:p w:rsidR="00272CBD" w:rsidRDefault="0033702D">
            <w:pPr>
              <w:spacing w:after="0" w:line="240" w:lineRule="auto"/>
              <w:ind w:left="34" w:right="-1"/>
              <w:jc w:val="both"/>
              <w:rPr>
                <w:rFonts w:ascii="Times New Roman" w:hAnsi="Times New Roman" w:cs="Times New Roman"/>
                <w:sz w:val="26"/>
                <w:szCs w:val="26"/>
              </w:rPr>
            </w:pPr>
            <w:r>
              <w:rPr>
                <w:rFonts w:ascii="Times New Roman" w:hAnsi="Times New Roman" w:cs="Times New Roman"/>
                <w:sz w:val="26"/>
                <w:szCs w:val="26"/>
              </w:rPr>
              <w:t>Муниципальное казенное учреждение «Управление культуры Чернянского района» (далее – МКУ «Управление культуры Чернянского района»)</w:t>
            </w:r>
          </w:p>
          <w:p w:rsidR="00272CBD" w:rsidRDefault="0033702D">
            <w:pPr>
              <w:spacing w:after="0" w:line="240" w:lineRule="auto"/>
              <w:ind w:left="34" w:right="-1"/>
              <w:jc w:val="both"/>
              <w:rPr>
                <w:rFonts w:ascii="Times New Roman" w:hAnsi="Times New Roman" w:cs="Times New Roman"/>
                <w:color w:val="000000"/>
                <w:spacing w:val="5"/>
                <w:sz w:val="26"/>
                <w:szCs w:val="26"/>
                <w:shd w:val="clear" w:color="auto" w:fill="FFFFFF"/>
                <w:lang w:eastAsia="ru-RU" w:bidi="ru-RU"/>
              </w:rPr>
            </w:pPr>
            <w:r>
              <w:rPr>
                <w:rStyle w:val="12"/>
                <w:rFonts w:ascii="Times New Roman" w:eastAsia="Calibri" w:hAnsi="Times New Roman" w:cs="Times New Roman"/>
                <w:color w:val="auto"/>
                <w:sz w:val="26"/>
                <w:szCs w:val="26"/>
              </w:rPr>
              <w:t>Муниципальное казенное учреждение «Управление физической культуры, спорта и молодежной политики Чернянского района» (далее - МКУ «Управление ФКС и МП Чернянского района)</w:t>
            </w:r>
          </w:p>
        </w:tc>
      </w:tr>
      <w:tr w:rsidR="00272CBD">
        <w:tc>
          <w:tcPr>
            <w:tcW w:w="786" w:type="dxa"/>
            <w:tcBorders>
              <w:top w:val="single" w:sz="4" w:space="0" w:color="000000"/>
              <w:left w:val="single" w:sz="4" w:space="0" w:color="000000"/>
              <w:bottom w:val="single" w:sz="4" w:space="0" w:color="000000"/>
            </w:tcBorders>
          </w:tcPr>
          <w:p w:rsidR="00272CBD" w:rsidRDefault="0033702D">
            <w:pPr>
              <w:spacing w:after="0" w:line="240" w:lineRule="auto"/>
              <w:ind w:right="-1"/>
              <w:jc w:val="center"/>
              <w:rPr>
                <w:rFonts w:ascii="Times New Roman" w:hAnsi="Times New Roman" w:cs="Times New Roman"/>
                <w:sz w:val="26"/>
                <w:szCs w:val="26"/>
              </w:rPr>
            </w:pPr>
            <w:r>
              <w:rPr>
                <w:rFonts w:ascii="Times New Roman" w:hAnsi="Times New Roman" w:cs="Times New Roman"/>
                <w:sz w:val="26"/>
                <w:szCs w:val="26"/>
              </w:rPr>
              <w:t>4.</w:t>
            </w:r>
          </w:p>
        </w:tc>
        <w:tc>
          <w:tcPr>
            <w:tcW w:w="2552"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t>Подпрограммы муниципальной программы</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tabs>
                <w:tab w:val="left" w:pos="276"/>
              </w:tabs>
              <w:spacing w:after="0" w:line="240" w:lineRule="auto"/>
              <w:ind w:left="34" w:right="-1"/>
              <w:jc w:val="both"/>
              <w:rPr>
                <w:rFonts w:ascii="Times New Roman" w:hAnsi="Times New Roman" w:cs="Times New Roman"/>
                <w:sz w:val="26"/>
                <w:szCs w:val="26"/>
              </w:rPr>
            </w:pPr>
            <w:r>
              <w:rPr>
                <w:rFonts w:ascii="Times New Roman" w:hAnsi="Times New Roman" w:cs="Times New Roman"/>
                <w:sz w:val="26"/>
                <w:szCs w:val="26"/>
              </w:rPr>
              <w:t>1. Подпрограмма «Развитие дошкольного образования»</w:t>
            </w:r>
          </w:p>
          <w:p w:rsidR="00272CBD" w:rsidRDefault="0033702D">
            <w:pPr>
              <w:tabs>
                <w:tab w:val="left" w:pos="276"/>
              </w:tabs>
              <w:spacing w:after="0" w:line="240" w:lineRule="auto"/>
              <w:ind w:left="34" w:right="-1"/>
              <w:jc w:val="both"/>
              <w:rPr>
                <w:rFonts w:ascii="Times New Roman" w:hAnsi="Times New Roman" w:cs="Times New Roman"/>
                <w:sz w:val="26"/>
                <w:szCs w:val="26"/>
              </w:rPr>
            </w:pPr>
            <w:r>
              <w:rPr>
                <w:rFonts w:ascii="Times New Roman" w:hAnsi="Times New Roman" w:cs="Times New Roman"/>
                <w:sz w:val="26"/>
                <w:szCs w:val="26"/>
              </w:rPr>
              <w:t>2. Подпрограмма «Развитие общего образования»</w:t>
            </w:r>
          </w:p>
          <w:p w:rsidR="00272CBD" w:rsidRDefault="0033702D">
            <w:pPr>
              <w:tabs>
                <w:tab w:val="left" w:pos="276"/>
              </w:tabs>
              <w:spacing w:after="0" w:line="240" w:lineRule="auto"/>
              <w:ind w:left="34" w:right="-1"/>
              <w:jc w:val="both"/>
              <w:rPr>
                <w:rFonts w:ascii="Times New Roman" w:hAnsi="Times New Roman" w:cs="Times New Roman"/>
                <w:sz w:val="26"/>
                <w:szCs w:val="26"/>
              </w:rPr>
            </w:pPr>
            <w:r>
              <w:rPr>
                <w:rFonts w:ascii="Times New Roman" w:hAnsi="Times New Roman" w:cs="Times New Roman"/>
                <w:sz w:val="26"/>
                <w:szCs w:val="26"/>
              </w:rPr>
              <w:t>3. Подпрограмма «Развитие дополнительного образования детей»</w:t>
            </w:r>
          </w:p>
          <w:p w:rsidR="00272CBD" w:rsidRDefault="0033702D">
            <w:pPr>
              <w:tabs>
                <w:tab w:val="left" w:pos="276"/>
              </w:tabs>
              <w:spacing w:after="0" w:line="240" w:lineRule="auto"/>
              <w:ind w:left="34" w:right="-1"/>
              <w:jc w:val="both"/>
              <w:rPr>
                <w:rFonts w:ascii="Times New Roman" w:hAnsi="Times New Roman" w:cs="Times New Roman"/>
                <w:sz w:val="26"/>
                <w:szCs w:val="26"/>
              </w:rPr>
            </w:pPr>
            <w:r>
              <w:rPr>
                <w:rFonts w:ascii="Times New Roman" w:hAnsi="Times New Roman" w:cs="Times New Roman"/>
                <w:sz w:val="26"/>
                <w:szCs w:val="26"/>
              </w:rPr>
              <w:t>4. Подпрограмма «Оздоровление и отдых детей и подростков»</w:t>
            </w:r>
          </w:p>
          <w:p w:rsidR="00272CBD" w:rsidRDefault="0033702D">
            <w:pPr>
              <w:tabs>
                <w:tab w:val="left" w:pos="276"/>
              </w:tabs>
              <w:spacing w:after="0" w:line="240" w:lineRule="auto"/>
              <w:ind w:left="34" w:right="-1"/>
              <w:jc w:val="both"/>
              <w:rPr>
                <w:rFonts w:ascii="Times New Roman" w:hAnsi="Times New Roman" w:cs="Times New Roman"/>
                <w:sz w:val="26"/>
                <w:szCs w:val="26"/>
              </w:rPr>
            </w:pPr>
            <w:r>
              <w:rPr>
                <w:rFonts w:ascii="Times New Roman" w:hAnsi="Times New Roman" w:cs="Times New Roman"/>
                <w:sz w:val="26"/>
                <w:szCs w:val="26"/>
              </w:rPr>
              <w:t>5. Подпрограмма «Развитие кадрового потенциала в сфере образования»</w:t>
            </w:r>
          </w:p>
          <w:p w:rsidR="00272CBD" w:rsidRDefault="0033702D">
            <w:pPr>
              <w:tabs>
                <w:tab w:val="left" w:pos="276"/>
              </w:tabs>
              <w:spacing w:after="0" w:line="240" w:lineRule="auto"/>
              <w:ind w:left="34" w:right="-1"/>
              <w:jc w:val="both"/>
              <w:rPr>
                <w:rFonts w:ascii="Times New Roman" w:hAnsi="Times New Roman" w:cs="Times New Roman"/>
                <w:sz w:val="26"/>
                <w:szCs w:val="26"/>
              </w:rPr>
            </w:pPr>
            <w:r>
              <w:rPr>
                <w:rFonts w:ascii="Times New Roman" w:hAnsi="Times New Roman" w:cs="Times New Roman"/>
                <w:sz w:val="26"/>
                <w:szCs w:val="26"/>
              </w:rPr>
              <w:t>6. Подпрограмма «Обеспечение реализации муниципальной программы»</w:t>
            </w:r>
          </w:p>
        </w:tc>
      </w:tr>
      <w:tr w:rsidR="00272CBD">
        <w:tc>
          <w:tcPr>
            <w:tcW w:w="786" w:type="dxa"/>
            <w:tcBorders>
              <w:top w:val="single" w:sz="4" w:space="0" w:color="000000"/>
              <w:left w:val="single" w:sz="4" w:space="0" w:color="000000"/>
              <w:bottom w:val="single" w:sz="4" w:space="0" w:color="000000"/>
            </w:tcBorders>
          </w:tcPr>
          <w:p w:rsidR="00272CBD" w:rsidRDefault="0033702D">
            <w:pPr>
              <w:spacing w:after="0" w:line="240" w:lineRule="auto"/>
              <w:ind w:right="-1"/>
              <w:jc w:val="center"/>
              <w:rPr>
                <w:rFonts w:ascii="Times New Roman" w:hAnsi="Times New Roman" w:cs="Times New Roman"/>
                <w:sz w:val="26"/>
                <w:szCs w:val="26"/>
              </w:rPr>
            </w:pPr>
            <w:r>
              <w:rPr>
                <w:rFonts w:ascii="Times New Roman" w:hAnsi="Times New Roman" w:cs="Times New Roman"/>
                <w:sz w:val="26"/>
                <w:szCs w:val="26"/>
              </w:rPr>
              <w:t>5.</w:t>
            </w:r>
          </w:p>
        </w:tc>
        <w:tc>
          <w:tcPr>
            <w:tcW w:w="2552"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t>Цель (цели) муниципальной программы</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spacing w:after="0" w:line="240" w:lineRule="auto"/>
              <w:ind w:left="34" w:right="-1"/>
              <w:jc w:val="both"/>
              <w:rPr>
                <w:rFonts w:ascii="Times New Roman" w:hAnsi="Times New Roman" w:cs="Times New Roman"/>
                <w:sz w:val="26"/>
                <w:szCs w:val="26"/>
              </w:rPr>
            </w:pPr>
            <w:r>
              <w:rPr>
                <w:rFonts w:ascii="Times New Roman" w:eastAsia="Times New Roman" w:hAnsi="Times New Roman" w:cs="Times New Roman"/>
                <w:color w:val="000000"/>
                <w:sz w:val="26"/>
                <w:szCs w:val="26"/>
                <w:lang w:eastAsia="ru-RU"/>
              </w:rPr>
              <w:t>Повышение доступности, качества и эффективности муниципальной системы образования, соответствующей требованиям инновационного развития экономики и современным потребностям граждан Чернянского района Белгородской области</w:t>
            </w:r>
          </w:p>
        </w:tc>
      </w:tr>
      <w:tr w:rsidR="00272CBD">
        <w:tc>
          <w:tcPr>
            <w:tcW w:w="786" w:type="dxa"/>
            <w:tcBorders>
              <w:top w:val="single" w:sz="4" w:space="0" w:color="000000"/>
              <w:left w:val="single" w:sz="4" w:space="0" w:color="000000"/>
              <w:bottom w:val="single" w:sz="4" w:space="0" w:color="000000"/>
            </w:tcBorders>
          </w:tcPr>
          <w:p w:rsidR="00272CBD" w:rsidRDefault="0033702D">
            <w:pPr>
              <w:spacing w:after="0" w:line="240" w:lineRule="auto"/>
              <w:ind w:right="-1"/>
              <w:jc w:val="center"/>
              <w:rPr>
                <w:rFonts w:ascii="Times New Roman" w:hAnsi="Times New Roman" w:cs="Times New Roman"/>
                <w:sz w:val="26"/>
                <w:szCs w:val="26"/>
              </w:rPr>
            </w:pPr>
            <w:r>
              <w:rPr>
                <w:rFonts w:ascii="Times New Roman" w:hAnsi="Times New Roman" w:cs="Times New Roman"/>
                <w:sz w:val="26"/>
                <w:szCs w:val="26"/>
              </w:rPr>
              <w:t>6.</w:t>
            </w:r>
          </w:p>
        </w:tc>
        <w:tc>
          <w:tcPr>
            <w:tcW w:w="2552"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t>Задачи муниципальной программы</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numPr>
                <w:ilvl w:val="0"/>
                <w:numId w:val="5"/>
              </w:numPr>
              <w:tabs>
                <w:tab w:val="left" w:pos="993"/>
              </w:tabs>
              <w:spacing w:after="0" w:line="240" w:lineRule="auto"/>
              <w:ind w:left="34" w:right="-1" w:firstLine="0"/>
              <w:jc w:val="both"/>
              <w:rPr>
                <w:rFonts w:ascii="Times New Roman" w:hAnsi="Times New Roman" w:cs="Times New Roman"/>
                <w:sz w:val="26"/>
                <w:szCs w:val="26"/>
              </w:rPr>
            </w:pPr>
            <w:r>
              <w:rPr>
                <w:rFonts w:ascii="Times New Roman" w:hAnsi="Times New Roman" w:cs="Times New Roman"/>
                <w:sz w:val="26"/>
                <w:szCs w:val="26"/>
              </w:rPr>
              <w:t>обеспечение доступности качественного дошкольного образования в Чернянском районе;</w:t>
            </w:r>
          </w:p>
          <w:p w:rsidR="00272CBD" w:rsidRDefault="0033702D">
            <w:pPr>
              <w:numPr>
                <w:ilvl w:val="0"/>
                <w:numId w:val="5"/>
              </w:numPr>
              <w:tabs>
                <w:tab w:val="left" w:pos="993"/>
              </w:tabs>
              <w:spacing w:after="0" w:line="240" w:lineRule="auto"/>
              <w:ind w:left="34" w:right="-1" w:firstLine="0"/>
              <w:jc w:val="both"/>
              <w:rPr>
                <w:rFonts w:ascii="Times New Roman" w:hAnsi="Times New Roman" w:cs="Times New Roman"/>
                <w:sz w:val="26"/>
                <w:szCs w:val="26"/>
              </w:rPr>
            </w:pPr>
            <w:r>
              <w:rPr>
                <w:rFonts w:ascii="Times New Roman" w:hAnsi="Times New Roman" w:cs="Times New Roman"/>
                <w:sz w:val="26"/>
                <w:szCs w:val="26"/>
              </w:rPr>
              <w:t>повышение доступности качественного общего образования, соответствующего современным требованиям общества;</w:t>
            </w:r>
          </w:p>
          <w:p w:rsidR="00272CBD" w:rsidRDefault="0033702D">
            <w:pPr>
              <w:numPr>
                <w:ilvl w:val="0"/>
                <w:numId w:val="5"/>
              </w:numPr>
              <w:tabs>
                <w:tab w:val="left" w:pos="993"/>
              </w:tabs>
              <w:spacing w:after="0" w:line="240" w:lineRule="auto"/>
              <w:ind w:left="34" w:right="-1" w:firstLine="0"/>
              <w:jc w:val="both"/>
              <w:rPr>
                <w:rFonts w:ascii="Times New Roman" w:hAnsi="Times New Roman" w:cs="Times New Roman"/>
                <w:sz w:val="26"/>
                <w:szCs w:val="26"/>
              </w:rPr>
            </w:pPr>
            <w:r>
              <w:rPr>
                <w:rFonts w:ascii="Times New Roman" w:hAnsi="Times New Roman" w:cs="Times New Roman"/>
                <w:sz w:val="26"/>
                <w:szCs w:val="26"/>
              </w:rPr>
              <w:t>развитие муниципальной системы воспитания и дополнительного образования;</w:t>
            </w:r>
          </w:p>
          <w:p w:rsidR="00272CBD" w:rsidRDefault="0033702D">
            <w:pPr>
              <w:numPr>
                <w:ilvl w:val="0"/>
                <w:numId w:val="5"/>
              </w:numPr>
              <w:tabs>
                <w:tab w:val="left" w:pos="993"/>
              </w:tabs>
              <w:spacing w:after="0" w:line="240" w:lineRule="auto"/>
              <w:ind w:left="34" w:right="-1" w:firstLine="0"/>
              <w:jc w:val="both"/>
              <w:rPr>
                <w:rFonts w:ascii="Times New Roman" w:hAnsi="Times New Roman" w:cs="Times New Roman"/>
                <w:sz w:val="26"/>
                <w:szCs w:val="26"/>
              </w:rPr>
            </w:pPr>
            <w:r>
              <w:rPr>
                <w:rFonts w:ascii="Times New Roman" w:eastAsia="Times New Roman" w:hAnsi="Times New Roman" w:cs="Times New Roman"/>
                <w:sz w:val="26"/>
                <w:szCs w:val="26"/>
              </w:rPr>
              <w:t>создание условий для полноценного и безопасного отдыха и оздоровления учащихся  общеобразовательных организаций</w:t>
            </w:r>
            <w:r>
              <w:rPr>
                <w:rFonts w:ascii="Times New Roman" w:hAnsi="Times New Roman" w:cs="Times New Roman"/>
                <w:sz w:val="26"/>
                <w:szCs w:val="26"/>
              </w:rPr>
              <w:t>;</w:t>
            </w:r>
          </w:p>
          <w:p w:rsidR="00272CBD" w:rsidRDefault="0033702D">
            <w:pPr>
              <w:pStyle w:val="ConsPlusNormal"/>
              <w:widowControl/>
              <w:numPr>
                <w:ilvl w:val="0"/>
                <w:numId w:val="5"/>
              </w:numPr>
              <w:tabs>
                <w:tab w:val="left" w:pos="993"/>
              </w:tabs>
              <w:ind w:left="34" w:right="-1" w:firstLine="0"/>
              <w:jc w:val="both"/>
              <w:rPr>
                <w:rFonts w:ascii="Times New Roman" w:hAnsi="Times New Roman" w:cs="Times New Roman"/>
                <w:sz w:val="26"/>
                <w:szCs w:val="26"/>
              </w:rPr>
            </w:pPr>
            <w:r>
              <w:rPr>
                <w:rFonts w:ascii="Times New Roman" w:hAnsi="Times New Roman" w:cs="Times New Roman"/>
                <w:sz w:val="26"/>
                <w:szCs w:val="26"/>
              </w:rPr>
              <w:lastRenderedPageBreak/>
              <w:t>обеспечение соответствия квалификации педагогических и руководящих работников образовательных организаций меняющимся условиям профессиональной деятельности и социальной среды;</w:t>
            </w:r>
          </w:p>
          <w:p w:rsidR="00272CBD" w:rsidRDefault="0033702D">
            <w:pPr>
              <w:pStyle w:val="ConsPlusNormal"/>
              <w:widowControl/>
              <w:numPr>
                <w:ilvl w:val="0"/>
                <w:numId w:val="5"/>
              </w:numPr>
              <w:tabs>
                <w:tab w:val="left" w:pos="993"/>
              </w:tabs>
              <w:ind w:left="34" w:right="-1" w:firstLine="0"/>
              <w:jc w:val="both"/>
              <w:rPr>
                <w:rFonts w:ascii="Times New Roman" w:hAnsi="Times New Roman" w:cs="Times New Roman"/>
                <w:sz w:val="26"/>
                <w:szCs w:val="26"/>
              </w:rPr>
            </w:pPr>
            <w:r>
              <w:rPr>
                <w:rFonts w:ascii="Times New Roman" w:hAnsi="Times New Roman" w:cs="Times New Roman"/>
                <w:sz w:val="26"/>
                <w:szCs w:val="26"/>
              </w:rPr>
              <w:t>обеспечение реализации подпрограмм и основных мероприятий муниципальной программы в соответствии с установленными сроками и этапами.</w:t>
            </w:r>
          </w:p>
        </w:tc>
      </w:tr>
      <w:tr w:rsidR="00272CBD">
        <w:tc>
          <w:tcPr>
            <w:tcW w:w="786" w:type="dxa"/>
            <w:tcBorders>
              <w:top w:val="single" w:sz="4" w:space="0" w:color="000000"/>
              <w:left w:val="single" w:sz="4" w:space="0" w:color="000000"/>
              <w:bottom w:val="single" w:sz="4" w:space="0" w:color="000000"/>
            </w:tcBorders>
          </w:tcPr>
          <w:p w:rsidR="00272CBD" w:rsidRDefault="0033702D">
            <w:pPr>
              <w:spacing w:after="0" w:line="240" w:lineRule="auto"/>
              <w:ind w:right="-1"/>
              <w:jc w:val="center"/>
              <w:rPr>
                <w:rFonts w:ascii="Times New Roman" w:hAnsi="Times New Roman" w:cs="Times New Roman"/>
                <w:sz w:val="26"/>
                <w:szCs w:val="26"/>
              </w:rPr>
            </w:pPr>
            <w:r>
              <w:rPr>
                <w:rFonts w:ascii="Times New Roman" w:hAnsi="Times New Roman" w:cs="Times New Roman"/>
                <w:sz w:val="26"/>
                <w:szCs w:val="26"/>
              </w:rPr>
              <w:lastRenderedPageBreak/>
              <w:t>7.</w:t>
            </w:r>
          </w:p>
        </w:tc>
        <w:tc>
          <w:tcPr>
            <w:tcW w:w="2552"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t>Сроки реализации муниципальной программы</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spacing w:after="0" w:line="240" w:lineRule="auto"/>
              <w:ind w:left="34" w:right="-1"/>
              <w:jc w:val="both"/>
              <w:rPr>
                <w:rFonts w:ascii="Times New Roman" w:hAnsi="Times New Roman" w:cs="Times New Roman"/>
                <w:sz w:val="26"/>
                <w:szCs w:val="26"/>
              </w:rPr>
            </w:pPr>
            <w:r>
              <w:rPr>
                <w:rFonts w:ascii="Times New Roman" w:hAnsi="Times New Roman" w:cs="Times New Roman"/>
                <w:sz w:val="26"/>
                <w:szCs w:val="26"/>
              </w:rPr>
              <w:t>Реализация муниципальной программы осуществляется в 2 этапа:</w:t>
            </w:r>
          </w:p>
          <w:p w:rsidR="00272CBD" w:rsidRDefault="0033702D">
            <w:pPr>
              <w:spacing w:after="0" w:line="240" w:lineRule="auto"/>
              <w:jc w:val="both"/>
              <w:rPr>
                <w:rFonts w:ascii="Times New Roman" w:hAnsi="Times New Roman"/>
                <w:bCs/>
                <w:sz w:val="26"/>
                <w:szCs w:val="26"/>
              </w:rPr>
            </w:pPr>
            <w:r>
              <w:rPr>
                <w:rFonts w:ascii="Times New Roman" w:hAnsi="Times New Roman"/>
                <w:bCs/>
                <w:sz w:val="26"/>
                <w:szCs w:val="26"/>
              </w:rPr>
              <w:t>1 этап - 2015-2020 годы;</w:t>
            </w:r>
          </w:p>
          <w:p w:rsidR="00272CBD" w:rsidRDefault="0033702D">
            <w:pPr>
              <w:spacing w:after="0" w:line="240" w:lineRule="auto"/>
              <w:ind w:left="34" w:right="-1"/>
              <w:jc w:val="both"/>
              <w:rPr>
                <w:rFonts w:ascii="Times New Roman" w:hAnsi="Times New Roman" w:cs="Times New Roman"/>
                <w:sz w:val="26"/>
                <w:szCs w:val="26"/>
              </w:rPr>
            </w:pPr>
            <w:r>
              <w:rPr>
                <w:rFonts w:ascii="Times New Roman" w:hAnsi="Times New Roman"/>
                <w:bCs/>
                <w:sz w:val="26"/>
                <w:szCs w:val="26"/>
              </w:rPr>
              <w:t>2 этап - 2021-2026 годы.</w:t>
            </w:r>
          </w:p>
        </w:tc>
      </w:tr>
      <w:tr w:rsidR="00272CBD">
        <w:tc>
          <w:tcPr>
            <w:tcW w:w="786" w:type="dxa"/>
            <w:tcBorders>
              <w:top w:val="single" w:sz="4" w:space="0" w:color="000000"/>
              <w:left w:val="single" w:sz="4" w:space="0" w:color="000000"/>
              <w:bottom w:val="single" w:sz="4" w:space="0" w:color="000000"/>
            </w:tcBorders>
          </w:tcPr>
          <w:p w:rsidR="00272CBD" w:rsidRDefault="0033702D">
            <w:pPr>
              <w:spacing w:after="0" w:line="240" w:lineRule="auto"/>
              <w:ind w:right="-1"/>
              <w:jc w:val="center"/>
              <w:rPr>
                <w:rFonts w:ascii="Times New Roman" w:hAnsi="Times New Roman" w:cs="Times New Roman"/>
                <w:sz w:val="26"/>
                <w:szCs w:val="26"/>
              </w:rPr>
            </w:pPr>
            <w:r>
              <w:rPr>
                <w:rFonts w:ascii="Times New Roman" w:hAnsi="Times New Roman" w:cs="Times New Roman"/>
                <w:sz w:val="26"/>
                <w:szCs w:val="26"/>
              </w:rPr>
              <w:t>8.</w:t>
            </w:r>
          </w:p>
        </w:tc>
        <w:tc>
          <w:tcPr>
            <w:tcW w:w="2552"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t>Общий объем бюджетных ассигнований муниципальной программы, в том числе за счет средств местного бюджета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spacing w:after="0" w:line="240" w:lineRule="auto"/>
              <w:ind w:left="34" w:right="-1"/>
              <w:jc w:val="both"/>
              <w:rPr>
                <w:rFonts w:ascii="Times New Roman" w:hAnsi="Times New Roman" w:cs="Times New Roman"/>
                <w:color w:val="000000" w:themeColor="text1"/>
                <w:sz w:val="26"/>
                <w:szCs w:val="26"/>
              </w:rPr>
            </w:pPr>
            <w:r>
              <w:rPr>
                <w:rFonts w:ascii="Times New Roman" w:hAnsi="Times New Roman" w:cs="Times New Roman"/>
                <w:sz w:val="26"/>
                <w:szCs w:val="26"/>
              </w:rPr>
              <w:t xml:space="preserve">Планируемый общий объем финансирования  муниципальной программы в 2015-2026 годах за счет всех источников финансирования составит –  </w:t>
            </w:r>
            <w:r w:rsidR="00BB1728">
              <w:rPr>
                <w:rFonts w:ascii="Times New Roman" w:hAnsi="Times New Roman" w:cs="Times New Roman"/>
                <w:sz w:val="26"/>
                <w:szCs w:val="26"/>
              </w:rPr>
              <w:t>10584259,77</w:t>
            </w:r>
            <w:r>
              <w:rPr>
                <w:rFonts w:ascii="Times New Roman" w:hAnsi="Times New Roman" w:cs="Times New Roman"/>
                <w:sz w:val="26"/>
                <w:szCs w:val="26"/>
              </w:rPr>
              <w:t xml:space="preserve"> тыс. руб., </w:t>
            </w:r>
            <w:r>
              <w:rPr>
                <w:rFonts w:ascii="Times New Roman" w:hAnsi="Times New Roman" w:cs="Times New Roman"/>
                <w:color w:val="000000" w:themeColor="text1"/>
                <w:sz w:val="26"/>
                <w:szCs w:val="26"/>
              </w:rPr>
              <w:t>в том числе по годам:</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2015 год – 559319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2016 год – 587578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2017 год – 617954,37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2018 год – 726351,2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2019 год – 835387,4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2020 год – 777393,9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 957212,2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2022 год – 1133032,2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2023 год – 1327714,8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BB1728">
              <w:rPr>
                <w:rFonts w:ascii="Times New Roman" w:hAnsi="Times New Roman" w:cs="Times New Roman"/>
                <w:color w:val="000000" w:themeColor="text1"/>
                <w:sz w:val="26"/>
                <w:szCs w:val="26"/>
              </w:rPr>
              <w:t>1078797,2</w:t>
            </w:r>
            <w:r>
              <w:rPr>
                <w:rFonts w:ascii="Times New Roman" w:hAnsi="Times New Roman" w:cs="Times New Roman"/>
                <w:color w:val="000000" w:themeColor="text1"/>
                <w:sz w:val="26"/>
                <w:szCs w:val="26"/>
              </w:rPr>
              <w:t xml:space="preserve">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2025 год – 1106591,9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2026 год – 876927,6 тыс. рублей.</w:t>
            </w:r>
          </w:p>
          <w:p w:rsidR="00272CBD" w:rsidRDefault="0033702D">
            <w:pPr>
              <w:spacing w:after="0" w:line="240" w:lineRule="auto"/>
              <w:ind w:left="34" w:right="-1"/>
              <w:jc w:val="both"/>
              <w:rPr>
                <w:rFonts w:ascii="Times New Roman" w:hAnsi="Times New Roman" w:cs="Times New Roman"/>
                <w:color w:val="000000" w:themeColor="text1"/>
                <w:sz w:val="26"/>
                <w:szCs w:val="26"/>
              </w:rPr>
            </w:pPr>
            <w:r>
              <w:rPr>
                <w:rFonts w:ascii="Times New Roman" w:hAnsi="Times New Roman" w:cs="Times New Roman"/>
                <w:sz w:val="26"/>
                <w:szCs w:val="26"/>
              </w:rPr>
              <w:t xml:space="preserve">Объём финансирования за счет муниципального бюджета составит </w:t>
            </w:r>
            <w:r w:rsidR="00BB1728">
              <w:rPr>
                <w:rFonts w:ascii="Times New Roman" w:hAnsi="Times New Roman" w:cs="Times New Roman"/>
                <w:color w:val="000000" w:themeColor="text1"/>
                <w:sz w:val="26"/>
                <w:szCs w:val="26"/>
              </w:rPr>
              <w:t>2857078,11</w:t>
            </w:r>
            <w:r>
              <w:rPr>
                <w:rFonts w:ascii="Times New Roman" w:hAnsi="Times New Roman" w:cs="Times New Roman"/>
                <w:color w:val="000000" w:themeColor="text1"/>
                <w:sz w:val="26"/>
                <w:szCs w:val="26"/>
              </w:rPr>
              <w:t xml:space="preserve"> тыс. руб., в том числе по годам:</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2015 год – 189038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2016 год – 210021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2017 год – 228610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2018 год – 249845,7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2019 год – 272742,1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2020 год – 263595,1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 305761,7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2022 год – 261929,1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2023 год – 284572,1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BB1728">
              <w:rPr>
                <w:rFonts w:ascii="Times New Roman" w:hAnsi="Times New Roman" w:cs="Times New Roman"/>
                <w:color w:val="000000" w:themeColor="text1"/>
                <w:sz w:val="26"/>
                <w:szCs w:val="26"/>
              </w:rPr>
              <w:t>256774,4</w:t>
            </w:r>
            <w:r>
              <w:rPr>
                <w:rFonts w:ascii="Times New Roman" w:hAnsi="Times New Roman" w:cs="Times New Roman"/>
                <w:color w:val="000000" w:themeColor="text1"/>
                <w:sz w:val="26"/>
                <w:szCs w:val="26"/>
              </w:rPr>
              <w:t xml:space="preserve">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2025 год – 249932,4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2026 год – 84256,5 тыс. рублей.</w:t>
            </w:r>
          </w:p>
          <w:p w:rsidR="00272CBD" w:rsidRDefault="00715F4E">
            <w:pPr>
              <w:spacing w:after="0" w:line="240" w:lineRule="auto"/>
              <w:ind w:left="34" w:right="-1"/>
              <w:jc w:val="both"/>
              <w:rPr>
                <w:rFonts w:ascii="Times New Roman" w:hAnsi="Times New Roman" w:cs="Times New Roman"/>
                <w:color w:val="000000" w:themeColor="text1"/>
                <w:sz w:val="26"/>
                <w:szCs w:val="26"/>
              </w:rPr>
            </w:pPr>
            <w:r>
              <w:rPr>
                <w:rFonts w:ascii="Times New Roman" w:hAnsi="Times New Roman" w:cs="Times New Roman"/>
                <w:sz w:val="26"/>
                <w:szCs w:val="26"/>
              </w:rPr>
              <w:t>О</w:t>
            </w:r>
            <w:r w:rsidR="0033702D">
              <w:rPr>
                <w:rFonts w:ascii="Times New Roman" w:hAnsi="Times New Roman" w:cs="Times New Roman"/>
                <w:sz w:val="26"/>
                <w:szCs w:val="26"/>
              </w:rPr>
              <w:t xml:space="preserve">бъём финансирования за счет средств областного бюджета составит </w:t>
            </w:r>
            <w:r w:rsidR="00BE586B">
              <w:rPr>
                <w:rFonts w:ascii="Times New Roman" w:hAnsi="Times New Roman" w:cs="Times New Roman"/>
                <w:sz w:val="26"/>
                <w:szCs w:val="26"/>
              </w:rPr>
              <w:t>6900124</w:t>
            </w:r>
            <w:r w:rsidR="0033702D">
              <w:rPr>
                <w:rFonts w:ascii="Times New Roman" w:hAnsi="Times New Roman" w:cs="Times New Roman"/>
                <w:sz w:val="26"/>
                <w:szCs w:val="26"/>
              </w:rPr>
              <w:t>,</w:t>
            </w:r>
            <w:r w:rsidR="00BE586B">
              <w:rPr>
                <w:rFonts w:ascii="Times New Roman" w:hAnsi="Times New Roman" w:cs="Times New Roman"/>
                <w:sz w:val="26"/>
                <w:szCs w:val="26"/>
              </w:rPr>
              <w:t>2</w:t>
            </w:r>
            <w:r w:rsidR="0033702D">
              <w:rPr>
                <w:rFonts w:ascii="Times New Roman" w:hAnsi="Times New Roman" w:cs="Times New Roman"/>
                <w:sz w:val="26"/>
                <w:szCs w:val="26"/>
              </w:rPr>
              <w:t>7 тыс. руб.</w:t>
            </w:r>
            <w:r>
              <w:rPr>
                <w:rFonts w:ascii="Times New Roman" w:hAnsi="Times New Roman" w:cs="Times New Roman"/>
                <w:sz w:val="26"/>
                <w:szCs w:val="26"/>
              </w:rPr>
              <w:t>,</w:t>
            </w:r>
            <w:r>
              <w:rPr>
                <w:rFonts w:ascii="Times New Roman" w:hAnsi="Times New Roman" w:cs="Times New Roman"/>
                <w:color w:val="000000" w:themeColor="text1"/>
                <w:sz w:val="26"/>
                <w:szCs w:val="26"/>
              </w:rPr>
              <w:t xml:space="preserve"> в том числе по годам:</w:t>
            </w:r>
          </w:p>
          <w:p w:rsidR="00715F4E" w:rsidRDefault="00715F4E" w:rsidP="00715F4E">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2015 год – 332662 тыс. рублей;</w:t>
            </w:r>
          </w:p>
          <w:p w:rsidR="00715F4E" w:rsidRDefault="00715F4E" w:rsidP="00715F4E">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2016 год – 343135 тыс. рублей;</w:t>
            </w:r>
          </w:p>
          <w:p w:rsidR="00715F4E" w:rsidRDefault="00715F4E" w:rsidP="00715F4E">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2017 год – 346217,27 тыс. рублей;</w:t>
            </w:r>
          </w:p>
          <w:p w:rsidR="00715F4E" w:rsidRDefault="00715F4E" w:rsidP="00715F4E">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2018 год – 428193 тыс. рублей;</w:t>
            </w:r>
          </w:p>
          <w:p w:rsidR="00715F4E" w:rsidRDefault="00715F4E" w:rsidP="00715F4E">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2019 год – 513522 тыс. рублей;</w:t>
            </w:r>
          </w:p>
          <w:p w:rsidR="00715F4E" w:rsidRDefault="00715F4E" w:rsidP="00715F4E">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2020 год – 474548 тыс. рублей;</w:t>
            </w:r>
          </w:p>
          <w:p w:rsidR="00715F4E" w:rsidRDefault="00715F4E" w:rsidP="00715F4E">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2021 год – 549319,5 тыс. рублей;</w:t>
            </w:r>
          </w:p>
          <w:p w:rsidR="00715F4E" w:rsidRDefault="00715F4E" w:rsidP="00715F4E">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2022 год – 802640 тыс. рублей;</w:t>
            </w:r>
          </w:p>
          <w:p w:rsidR="00715F4E" w:rsidRDefault="00715F4E" w:rsidP="00715F4E">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2023 год – 904434,1 тыс. рублей;</w:t>
            </w:r>
          </w:p>
          <w:p w:rsidR="00715F4E" w:rsidRDefault="00715F4E" w:rsidP="00715F4E">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BE586B">
              <w:rPr>
                <w:rFonts w:ascii="Times New Roman" w:hAnsi="Times New Roman" w:cs="Times New Roman"/>
                <w:color w:val="000000" w:themeColor="text1"/>
                <w:sz w:val="26"/>
                <w:szCs w:val="26"/>
              </w:rPr>
              <w:t>718183,4</w:t>
            </w:r>
            <w:r>
              <w:rPr>
                <w:rFonts w:ascii="Times New Roman" w:hAnsi="Times New Roman" w:cs="Times New Roman"/>
                <w:color w:val="000000" w:themeColor="text1"/>
                <w:sz w:val="26"/>
                <w:szCs w:val="26"/>
              </w:rPr>
              <w:t xml:space="preserve"> тыс. рублей;</w:t>
            </w:r>
          </w:p>
          <w:p w:rsidR="00715F4E" w:rsidRDefault="00715F4E" w:rsidP="00715F4E">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2025 год – 774618,2 тыс. рублей;</w:t>
            </w:r>
          </w:p>
          <w:p w:rsidR="00715F4E" w:rsidRDefault="00715F4E" w:rsidP="00715F4E">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2026 год – 712651,8 тыс. рублей.</w:t>
            </w:r>
          </w:p>
          <w:p w:rsidR="00272CBD" w:rsidRDefault="00F2763C">
            <w:pPr>
              <w:spacing w:after="0" w:line="240" w:lineRule="auto"/>
              <w:ind w:left="34" w:right="-1"/>
              <w:jc w:val="both"/>
              <w:rPr>
                <w:rFonts w:ascii="Times New Roman" w:hAnsi="Times New Roman" w:cs="Times New Roman"/>
                <w:color w:val="000000" w:themeColor="text1"/>
                <w:sz w:val="26"/>
                <w:szCs w:val="26"/>
              </w:rPr>
            </w:pPr>
            <w:r>
              <w:rPr>
                <w:rFonts w:ascii="Times New Roman" w:hAnsi="Times New Roman" w:cs="Times New Roman"/>
                <w:sz w:val="26"/>
                <w:szCs w:val="26"/>
              </w:rPr>
              <w:t>О</w:t>
            </w:r>
            <w:r w:rsidR="0033702D">
              <w:rPr>
                <w:rFonts w:ascii="Times New Roman" w:hAnsi="Times New Roman" w:cs="Times New Roman"/>
                <w:sz w:val="26"/>
                <w:szCs w:val="26"/>
              </w:rPr>
              <w:t xml:space="preserve">бъём финансирования за счет средств федерального бюджета составит </w:t>
            </w:r>
            <w:r w:rsidR="00BE586B">
              <w:rPr>
                <w:rFonts w:ascii="Times New Roman" w:hAnsi="Times New Roman" w:cs="Times New Roman"/>
                <w:sz w:val="26"/>
                <w:szCs w:val="26"/>
              </w:rPr>
              <w:t>294878</w:t>
            </w:r>
            <w:r w:rsidR="0033702D">
              <w:rPr>
                <w:rFonts w:ascii="Times New Roman" w:hAnsi="Times New Roman" w:cs="Times New Roman"/>
                <w:sz w:val="26"/>
                <w:szCs w:val="26"/>
              </w:rPr>
              <w:t>,</w:t>
            </w:r>
            <w:r w:rsidR="00BE586B">
              <w:rPr>
                <w:rFonts w:ascii="Times New Roman" w:hAnsi="Times New Roman" w:cs="Times New Roman"/>
                <w:sz w:val="26"/>
                <w:szCs w:val="26"/>
              </w:rPr>
              <w:t>5</w:t>
            </w:r>
            <w:r w:rsidR="0033702D">
              <w:rPr>
                <w:rFonts w:ascii="Times New Roman" w:hAnsi="Times New Roman" w:cs="Times New Roman"/>
                <w:sz w:val="26"/>
                <w:szCs w:val="26"/>
              </w:rPr>
              <w:t>9 тыс. руб.</w:t>
            </w:r>
            <w:r>
              <w:rPr>
                <w:rFonts w:ascii="Times New Roman" w:hAnsi="Times New Roman" w:cs="Times New Roman"/>
                <w:sz w:val="26"/>
                <w:szCs w:val="26"/>
              </w:rPr>
              <w:t xml:space="preserve">, </w:t>
            </w:r>
            <w:r>
              <w:rPr>
                <w:rFonts w:ascii="Times New Roman" w:hAnsi="Times New Roman" w:cs="Times New Roman"/>
                <w:color w:val="000000" w:themeColor="text1"/>
                <w:sz w:val="26"/>
                <w:szCs w:val="26"/>
              </w:rPr>
              <w:t>в том числе по годам:</w:t>
            </w:r>
          </w:p>
          <w:p w:rsidR="00F2763C" w:rsidRDefault="00F2763C" w:rsidP="00F2763C">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2015 год – 100 тыс. рублей;</w:t>
            </w:r>
          </w:p>
          <w:p w:rsidR="00F2763C" w:rsidRDefault="00F2763C" w:rsidP="00F2763C">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2016 год – 0 тыс. рублей;</w:t>
            </w:r>
          </w:p>
          <w:p w:rsidR="00F2763C" w:rsidRDefault="00F2763C" w:rsidP="00F2763C">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2017 год – 165,6 тыс. рублей;</w:t>
            </w:r>
          </w:p>
          <w:p w:rsidR="00F2763C" w:rsidRDefault="00F2763C" w:rsidP="00F2763C">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2018 год – 1456 тыс. рублей;</w:t>
            </w:r>
          </w:p>
          <w:p w:rsidR="00F2763C" w:rsidRDefault="00F2763C" w:rsidP="00F2763C">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2019 год – 885 тыс. рублей;</w:t>
            </w:r>
          </w:p>
          <w:p w:rsidR="00F2763C" w:rsidRDefault="00F2763C" w:rsidP="00F2763C">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2020 год – 9320,2 тыс. рублей;</w:t>
            </w:r>
          </w:p>
          <w:p w:rsidR="00F2763C" w:rsidRDefault="00F2763C" w:rsidP="00F2763C">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 64420,5 тыс. рублей;</w:t>
            </w:r>
          </w:p>
          <w:p w:rsidR="00F2763C" w:rsidRDefault="00F2763C" w:rsidP="00F2763C">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2022 год – 27169,2 тыс. рублей;</w:t>
            </w:r>
          </w:p>
          <w:p w:rsidR="00F2763C" w:rsidRDefault="00F2763C" w:rsidP="00F2763C">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2023 год – 80883,1 тыс. рублей;</w:t>
            </w:r>
          </w:p>
          <w:p w:rsidR="00F2763C" w:rsidRDefault="00F2763C" w:rsidP="00F2763C">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BE586B">
              <w:rPr>
                <w:rFonts w:ascii="Times New Roman" w:hAnsi="Times New Roman" w:cs="Times New Roman"/>
                <w:color w:val="000000" w:themeColor="text1"/>
                <w:sz w:val="26"/>
                <w:szCs w:val="26"/>
              </w:rPr>
              <w:t>52032</w:t>
            </w:r>
            <w:r>
              <w:rPr>
                <w:rFonts w:ascii="Times New Roman" w:hAnsi="Times New Roman" w:cs="Times New Roman"/>
                <w:color w:val="000000" w:themeColor="text1"/>
                <w:sz w:val="26"/>
                <w:szCs w:val="26"/>
              </w:rPr>
              <w:t>,</w:t>
            </w:r>
            <w:r w:rsidR="00BE586B">
              <w:rPr>
                <w:rFonts w:ascii="Times New Roman" w:hAnsi="Times New Roman" w:cs="Times New Roman"/>
                <w:color w:val="000000" w:themeColor="text1"/>
                <w:sz w:val="26"/>
                <w:szCs w:val="26"/>
              </w:rPr>
              <w:t>4</w:t>
            </w:r>
            <w:r>
              <w:rPr>
                <w:rFonts w:ascii="Times New Roman" w:hAnsi="Times New Roman" w:cs="Times New Roman"/>
                <w:color w:val="000000" w:themeColor="text1"/>
                <w:sz w:val="26"/>
                <w:szCs w:val="26"/>
              </w:rPr>
              <w:t xml:space="preserve"> тыс. рублей;</w:t>
            </w:r>
          </w:p>
          <w:p w:rsidR="00F2763C" w:rsidRDefault="00F2763C" w:rsidP="00F2763C">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2025 год – 30234,3 тыс. рублей;</w:t>
            </w:r>
          </w:p>
          <w:p w:rsidR="00F2763C" w:rsidRDefault="00F2763C" w:rsidP="00F2763C">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2026 год – 28212,3 тыс. рублей.</w:t>
            </w:r>
          </w:p>
          <w:p w:rsidR="00272CBD" w:rsidRDefault="007C5F4D">
            <w:pPr>
              <w:spacing w:after="0" w:line="240" w:lineRule="auto"/>
              <w:ind w:left="34" w:right="-1"/>
              <w:jc w:val="both"/>
              <w:rPr>
                <w:rFonts w:ascii="Times New Roman" w:hAnsi="Times New Roman" w:cs="Times New Roman"/>
                <w:color w:val="000000" w:themeColor="text1"/>
                <w:sz w:val="26"/>
                <w:szCs w:val="26"/>
              </w:rPr>
            </w:pPr>
            <w:r>
              <w:rPr>
                <w:rFonts w:ascii="Times New Roman" w:hAnsi="Times New Roman" w:cs="Times New Roman"/>
                <w:sz w:val="26"/>
                <w:szCs w:val="26"/>
              </w:rPr>
              <w:t>О</w:t>
            </w:r>
            <w:r w:rsidR="0033702D">
              <w:rPr>
                <w:rFonts w:ascii="Times New Roman" w:hAnsi="Times New Roman" w:cs="Times New Roman"/>
                <w:sz w:val="26"/>
                <w:szCs w:val="26"/>
              </w:rPr>
              <w:t>бъём финансирования за счет иных источников составит 532178,8 тыс. руб.</w:t>
            </w:r>
            <w:r>
              <w:rPr>
                <w:rFonts w:ascii="Times New Roman" w:hAnsi="Times New Roman" w:cs="Times New Roman"/>
                <w:sz w:val="26"/>
                <w:szCs w:val="26"/>
              </w:rPr>
              <w:t xml:space="preserve">, </w:t>
            </w:r>
            <w:r>
              <w:rPr>
                <w:rFonts w:ascii="Times New Roman" w:hAnsi="Times New Roman" w:cs="Times New Roman"/>
                <w:color w:val="000000" w:themeColor="text1"/>
                <w:sz w:val="26"/>
                <w:szCs w:val="26"/>
              </w:rPr>
              <w:t>в том числе по годам:</w:t>
            </w:r>
          </w:p>
          <w:p w:rsidR="007C5F4D" w:rsidRDefault="007C5F4D" w:rsidP="007C5F4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2015 год – 37519 тыс. рублей;</w:t>
            </w:r>
          </w:p>
          <w:p w:rsidR="007C5F4D" w:rsidRDefault="007C5F4D" w:rsidP="007C5F4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2016 год – 34422 тыс. рублей;</w:t>
            </w:r>
          </w:p>
          <w:p w:rsidR="007C5F4D" w:rsidRDefault="007C5F4D" w:rsidP="007C5F4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2017 год – 42961,5 тыс. рублей;</w:t>
            </w:r>
          </w:p>
          <w:p w:rsidR="007C5F4D" w:rsidRDefault="007C5F4D" w:rsidP="007C5F4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2018 год – 46856,5 тыс. рублей;</w:t>
            </w:r>
          </w:p>
          <w:p w:rsidR="007C5F4D" w:rsidRDefault="007C5F4D" w:rsidP="007C5F4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2019 год – 48238,3 тыс. рублей;</w:t>
            </w:r>
          </w:p>
          <w:p w:rsidR="007C5F4D" w:rsidRDefault="007C5F4D" w:rsidP="007C5F4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2020 год – 29930,6 тыс. рублей;</w:t>
            </w:r>
          </w:p>
          <w:p w:rsidR="007C5F4D" w:rsidRDefault="007C5F4D" w:rsidP="007C5F4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w:t>
            </w:r>
            <w:r w:rsidR="00940F43">
              <w:rPr>
                <w:rFonts w:ascii="Times New Roman" w:hAnsi="Times New Roman" w:cs="Times New Roman"/>
                <w:color w:val="000000" w:themeColor="text1"/>
                <w:sz w:val="26"/>
                <w:szCs w:val="26"/>
              </w:rPr>
              <w:t xml:space="preserve"> 37710,5</w:t>
            </w:r>
            <w:r>
              <w:rPr>
                <w:rFonts w:ascii="Times New Roman" w:hAnsi="Times New Roman" w:cs="Times New Roman"/>
                <w:color w:val="000000" w:themeColor="text1"/>
                <w:sz w:val="26"/>
                <w:szCs w:val="26"/>
              </w:rPr>
              <w:t xml:space="preserve"> тыс. рублей;</w:t>
            </w:r>
          </w:p>
          <w:p w:rsidR="007C5F4D" w:rsidRDefault="007C5F4D" w:rsidP="007C5F4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2022 год –</w:t>
            </w:r>
            <w:r w:rsidR="00940F43">
              <w:rPr>
                <w:rFonts w:ascii="Times New Roman" w:hAnsi="Times New Roman" w:cs="Times New Roman"/>
                <w:color w:val="000000" w:themeColor="text1"/>
                <w:sz w:val="26"/>
                <w:szCs w:val="26"/>
              </w:rPr>
              <w:t xml:space="preserve"> 41293,9</w:t>
            </w:r>
            <w:r>
              <w:rPr>
                <w:rFonts w:ascii="Times New Roman" w:hAnsi="Times New Roman" w:cs="Times New Roman"/>
                <w:color w:val="000000" w:themeColor="text1"/>
                <w:sz w:val="26"/>
                <w:szCs w:val="26"/>
              </w:rPr>
              <w:t xml:space="preserve"> тыс. рублей;</w:t>
            </w:r>
          </w:p>
          <w:p w:rsidR="007C5F4D" w:rsidRDefault="007C5F4D" w:rsidP="007C5F4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2023 год –</w:t>
            </w:r>
            <w:r w:rsidR="00940F43">
              <w:rPr>
                <w:rFonts w:ascii="Times New Roman" w:hAnsi="Times New Roman" w:cs="Times New Roman"/>
                <w:color w:val="000000" w:themeColor="text1"/>
                <w:sz w:val="26"/>
                <w:szCs w:val="26"/>
              </w:rPr>
              <w:t xml:space="preserve"> 57825,5</w:t>
            </w:r>
            <w:r>
              <w:rPr>
                <w:rFonts w:ascii="Times New Roman" w:hAnsi="Times New Roman" w:cs="Times New Roman"/>
                <w:color w:val="000000" w:themeColor="text1"/>
                <w:sz w:val="26"/>
                <w:szCs w:val="26"/>
              </w:rPr>
              <w:t xml:space="preserve"> тыс. рублей;</w:t>
            </w:r>
          </w:p>
          <w:p w:rsidR="007C5F4D" w:rsidRDefault="007C5F4D" w:rsidP="007C5F4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2024 год –</w:t>
            </w:r>
            <w:r w:rsidR="00940F43">
              <w:rPr>
                <w:rFonts w:ascii="Times New Roman" w:hAnsi="Times New Roman" w:cs="Times New Roman"/>
                <w:color w:val="000000" w:themeColor="text1"/>
                <w:sz w:val="26"/>
                <w:szCs w:val="26"/>
              </w:rPr>
              <w:t xml:space="preserve"> 51807</w:t>
            </w:r>
            <w:r>
              <w:rPr>
                <w:rFonts w:ascii="Times New Roman" w:hAnsi="Times New Roman" w:cs="Times New Roman"/>
                <w:color w:val="000000" w:themeColor="text1"/>
                <w:sz w:val="26"/>
                <w:szCs w:val="26"/>
              </w:rPr>
              <w:t xml:space="preserve"> тыс. рублей;</w:t>
            </w:r>
          </w:p>
          <w:p w:rsidR="007C5F4D" w:rsidRDefault="007C5F4D" w:rsidP="007C5F4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2025 год –</w:t>
            </w:r>
            <w:r w:rsidR="00940F43">
              <w:rPr>
                <w:rFonts w:ascii="Times New Roman" w:hAnsi="Times New Roman" w:cs="Times New Roman"/>
                <w:color w:val="000000" w:themeColor="text1"/>
                <w:sz w:val="26"/>
                <w:szCs w:val="26"/>
              </w:rPr>
              <w:t xml:space="preserve"> 51807</w:t>
            </w:r>
            <w:r>
              <w:rPr>
                <w:rFonts w:ascii="Times New Roman" w:hAnsi="Times New Roman" w:cs="Times New Roman"/>
                <w:color w:val="000000" w:themeColor="text1"/>
                <w:sz w:val="26"/>
                <w:szCs w:val="26"/>
              </w:rPr>
              <w:t xml:space="preserve"> тыс. рублей;</w:t>
            </w:r>
          </w:p>
          <w:p w:rsidR="007C5F4D" w:rsidRPr="007C5F4D" w:rsidRDefault="007C5F4D" w:rsidP="00940F43">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2026 год –</w:t>
            </w:r>
            <w:r w:rsidR="00940F43">
              <w:rPr>
                <w:rFonts w:ascii="Times New Roman" w:hAnsi="Times New Roman" w:cs="Times New Roman"/>
                <w:color w:val="000000" w:themeColor="text1"/>
                <w:sz w:val="26"/>
                <w:szCs w:val="26"/>
              </w:rPr>
              <w:t xml:space="preserve"> 51807</w:t>
            </w:r>
            <w:r>
              <w:rPr>
                <w:rFonts w:ascii="Times New Roman" w:hAnsi="Times New Roman" w:cs="Times New Roman"/>
                <w:color w:val="000000" w:themeColor="text1"/>
                <w:sz w:val="26"/>
                <w:szCs w:val="26"/>
              </w:rPr>
              <w:t xml:space="preserve"> тыс. рублей.</w:t>
            </w:r>
          </w:p>
        </w:tc>
      </w:tr>
      <w:tr w:rsidR="00272CBD">
        <w:tc>
          <w:tcPr>
            <w:tcW w:w="786" w:type="dxa"/>
            <w:tcBorders>
              <w:top w:val="single" w:sz="4" w:space="0" w:color="000000"/>
              <w:left w:val="single" w:sz="4" w:space="0" w:color="000000"/>
              <w:bottom w:val="single" w:sz="4" w:space="0" w:color="000000"/>
            </w:tcBorders>
          </w:tcPr>
          <w:p w:rsidR="00272CBD" w:rsidRDefault="0033702D">
            <w:pPr>
              <w:spacing w:after="0" w:line="240" w:lineRule="auto"/>
              <w:ind w:right="-1"/>
              <w:jc w:val="center"/>
              <w:rPr>
                <w:rFonts w:ascii="Times New Roman" w:hAnsi="Times New Roman" w:cs="Times New Roman"/>
                <w:sz w:val="26"/>
                <w:szCs w:val="26"/>
              </w:rPr>
            </w:pPr>
            <w:r>
              <w:rPr>
                <w:rFonts w:ascii="Times New Roman" w:hAnsi="Times New Roman" w:cs="Times New Roman"/>
                <w:sz w:val="26"/>
                <w:szCs w:val="26"/>
              </w:rPr>
              <w:lastRenderedPageBreak/>
              <w:t>9.</w:t>
            </w:r>
          </w:p>
        </w:tc>
        <w:tc>
          <w:tcPr>
            <w:tcW w:w="2552"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t>Показатели конечного результата реализации муниципальной программы</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1. Доля детей, зарегистрированных на получение услуг дошкольного образования и не обеспеченных данными услугами, в общей численности детей дошкольного возраста – 0 % в 2026 году.</w:t>
            </w:r>
          </w:p>
          <w:p w:rsidR="00272CBD" w:rsidRDefault="0033702D">
            <w:pPr>
              <w:spacing w:after="0" w:line="240" w:lineRule="auto"/>
              <w:ind w:left="34" w:right="-1"/>
              <w:jc w:val="both"/>
              <w:rPr>
                <w:rFonts w:ascii="Times New Roman" w:hAnsi="Times New Roman" w:cs="Times New Roman"/>
                <w:sz w:val="26"/>
                <w:szCs w:val="26"/>
              </w:rPr>
            </w:pPr>
            <w:r>
              <w:rPr>
                <w:rFonts w:ascii="Times New Roman" w:hAnsi="Times New Roman" w:cs="Times New Roman"/>
                <w:sz w:val="26"/>
                <w:szCs w:val="26"/>
              </w:rPr>
              <w:t>2.Удельный вес воспитанников дошкольных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дошкольных образовательных организаций к 2026 году - 100 %.</w:t>
            </w:r>
          </w:p>
          <w:p w:rsidR="00272CBD" w:rsidRDefault="0033702D">
            <w:pPr>
              <w:widowControl w:val="0"/>
              <w:spacing w:after="0" w:line="240" w:lineRule="auto"/>
              <w:ind w:left="34" w:right="-1"/>
              <w:jc w:val="both"/>
              <w:rPr>
                <w:rFonts w:ascii="Times New Roman" w:hAnsi="Times New Roman" w:cs="Times New Roman"/>
                <w:sz w:val="26"/>
                <w:szCs w:val="26"/>
              </w:rPr>
            </w:pPr>
            <w:r>
              <w:rPr>
                <w:rFonts w:ascii="Times New Roman" w:hAnsi="Times New Roman" w:cs="Times New Roman"/>
                <w:sz w:val="26"/>
                <w:szCs w:val="26"/>
              </w:rPr>
              <w:t>3.Доля обучающихся в современных условиях, соответствующих требованиям федеральных государственных образовательных стандартов к 2026 году -  100 %.</w:t>
            </w:r>
          </w:p>
          <w:p w:rsidR="00272CBD" w:rsidRDefault="0033702D">
            <w:pPr>
              <w:widowControl w:val="0"/>
              <w:spacing w:after="0" w:line="240" w:lineRule="auto"/>
              <w:ind w:left="34" w:right="-1"/>
              <w:jc w:val="both"/>
              <w:rPr>
                <w:rFonts w:ascii="Times New Roman" w:hAnsi="Times New Roman" w:cs="Times New Roman"/>
                <w:sz w:val="26"/>
                <w:szCs w:val="26"/>
              </w:rPr>
            </w:pPr>
            <w:r>
              <w:rPr>
                <w:rFonts w:ascii="Times New Roman" w:hAnsi="Times New Roman" w:cs="Times New Roman"/>
                <w:sz w:val="26"/>
                <w:szCs w:val="26"/>
              </w:rPr>
              <w:lastRenderedPageBreak/>
              <w:t xml:space="preserve">4.Доля обучающихся по программам общего образования, участвующих в олимпиадах и конкурсах различного уровня, в общей </w:t>
            </w:r>
            <w:proofErr w:type="gramStart"/>
            <w:r>
              <w:rPr>
                <w:rFonts w:ascii="Times New Roman" w:hAnsi="Times New Roman" w:cs="Times New Roman"/>
                <w:sz w:val="26"/>
                <w:szCs w:val="26"/>
              </w:rPr>
              <w:t>численности</w:t>
            </w:r>
            <w:proofErr w:type="gramEnd"/>
            <w:r>
              <w:rPr>
                <w:rFonts w:ascii="Times New Roman" w:hAnsi="Times New Roman" w:cs="Times New Roman"/>
                <w:sz w:val="26"/>
                <w:szCs w:val="26"/>
              </w:rPr>
              <w:t xml:space="preserve"> обучающихся по программам общего образования  к 2026 году - 83 %.</w:t>
            </w:r>
          </w:p>
          <w:p w:rsidR="00272CBD" w:rsidRDefault="0033702D">
            <w:pPr>
              <w:tabs>
                <w:tab w:val="left" w:pos="460"/>
              </w:tabs>
              <w:spacing w:after="0" w:line="240" w:lineRule="auto"/>
              <w:ind w:left="34" w:right="-1"/>
              <w:jc w:val="both"/>
              <w:rPr>
                <w:rFonts w:ascii="Times New Roman" w:hAnsi="Times New Roman" w:cs="Times New Roman"/>
                <w:sz w:val="26"/>
                <w:szCs w:val="26"/>
              </w:rPr>
            </w:pPr>
            <w:r>
              <w:rPr>
                <w:rFonts w:ascii="Times New Roman" w:hAnsi="Times New Roman" w:cs="Times New Roman"/>
                <w:sz w:val="26"/>
                <w:szCs w:val="26"/>
              </w:rPr>
              <w:t>5.Доля детей, охваченных дополнительными образовательными программами, в общей численности  детей и молодежи в возрасте от 5  до 18 лет к 2026 году  - 82%.</w:t>
            </w:r>
          </w:p>
          <w:p w:rsidR="00272CBD" w:rsidRDefault="0033702D">
            <w:pPr>
              <w:spacing w:after="0" w:line="240" w:lineRule="auto"/>
              <w:ind w:left="34" w:right="-1"/>
              <w:jc w:val="both"/>
              <w:rPr>
                <w:rFonts w:ascii="Times New Roman" w:hAnsi="Times New Roman" w:cs="Times New Roman"/>
                <w:sz w:val="26"/>
                <w:szCs w:val="26"/>
              </w:rPr>
            </w:pPr>
            <w:r>
              <w:rPr>
                <w:rFonts w:ascii="Times New Roman" w:hAnsi="Times New Roman" w:cs="Times New Roman"/>
                <w:sz w:val="26"/>
                <w:szCs w:val="26"/>
              </w:rPr>
              <w:t>6. 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18-ти лет – 30% к 2026 году.</w:t>
            </w:r>
          </w:p>
          <w:p w:rsidR="00272CBD" w:rsidRDefault="0033702D">
            <w:pPr>
              <w:spacing w:after="0" w:line="240" w:lineRule="auto"/>
              <w:ind w:left="34" w:right="-1"/>
              <w:jc w:val="both"/>
              <w:rPr>
                <w:rFonts w:ascii="Times New Roman" w:hAnsi="Times New Roman" w:cs="Times New Roman"/>
                <w:sz w:val="26"/>
                <w:szCs w:val="26"/>
              </w:rPr>
            </w:pPr>
            <w:r>
              <w:rPr>
                <w:rFonts w:ascii="Times New Roman" w:hAnsi="Times New Roman" w:cs="Times New Roman"/>
                <w:sz w:val="26"/>
                <w:szCs w:val="26"/>
              </w:rPr>
              <w:t xml:space="preserve"> 7.Удельный вес численности обучающихся по дополнительным общеобразовательным программам, участвующих в олимпиадах и конкурсах различного уровня, в общей </w:t>
            </w:r>
            <w:proofErr w:type="gramStart"/>
            <w:r>
              <w:rPr>
                <w:rFonts w:ascii="Times New Roman" w:hAnsi="Times New Roman" w:cs="Times New Roman"/>
                <w:sz w:val="26"/>
                <w:szCs w:val="26"/>
              </w:rPr>
              <w:t>численности</w:t>
            </w:r>
            <w:proofErr w:type="gramEnd"/>
            <w:r>
              <w:rPr>
                <w:rFonts w:ascii="Times New Roman" w:hAnsi="Times New Roman" w:cs="Times New Roman"/>
                <w:sz w:val="26"/>
                <w:szCs w:val="26"/>
              </w:rPr>
              <w:t xml:space="preserve"> обучающихся по дополнительным образовательным программам к  2026 году  -  67 %.</w:t>
            </w:r>
          </w:p>
          <w:p w:rsidR="00272CBD" w:rsidRDefault="0033702D">
            <w:pPr>
              <w:spacing w:after="0" w:line="240" w:lineRule="auto"/>
              <w:ind w:left="34" w:right="-1"/>
              <w:jc w:val="both"/>
              <w:rPr>
                <w:rFonts w:ascii="Times New Roman" w:hAnsi="Times New Roman" w:cs="Times New Roman"/>
                <w:sz w:val="26"/>
                <w:szCs w:val="26"/>
              </w:rPr>
            </w:pPr>
            <w:r>
              <w:rPr>
                <w:rFonts w:ascii="Times New Roman" w:hAnsi="Times New Roman" w:cs="Times New Roman"/>
                <w:sz w:val="26"/>
                <w:szCs w:val="26"/>
              </w:rPr>
              <w:t>8.Доля детей, охваченных организованным отдыхом и оздоровлением в учреждениях, подведомственных управлению образования к 20</w:t>
            </w:r>
            <w:r w:rsidRPr="00E87350">
              <w:rPr>
                <w:rFonts w:ascii="Times New Roman" w:hAnsi="Times New Roman" w:cs="Times New Roman"/>
                <w:sz w:val="26"/>
                <w:szCs w:val="26"/>
              </w:rPr>
              <w:t>2</w:t>
            </w:r>
            <w:r w:rsidR="00E87350" w:rsidRPr="00E87350">
              <w:rPr>
                <w:rFonts w:ascii="Times New Roman" w:hAnsi="Times New Roman" w:cs="Times New Roman"/>
                <w:sz w:val="26"/>
                <w:szCs w:val="26"/>
              </w:rPr>
              <w:t>6</w:t>
            </w:r>
            <w:r w:rsidRPr="00E87350">
              <w:rPr>
                <w:rFonts w:ascii="Times New Roman" w:hAnsi="Times New Roman" w:cs="Times New Roman"/>
                <w:sz w:val="26"/>
                <w:szCs w:val="26"/>
              </w:rPr>
              <w:t xml:space="preserve"> </w:t>
            </w:r>
            <w:r>
              <w:rPr>
                <w:rFonts w:ascii="Times New Roman" w:hAnsi="Times New Roman" w:cs="Times New Roman"/>
                <w:sz w:val="26"/>
                <w:szCs w:val="26"/>
              </w:rPr>
              <w:t xml:space="preserve"> году - 93 %</w:t>
            </w:r>
          </w:p>
          <w:p w:rsidR="00272CBD" w:rsidRDefault="0033702D">
            <w:pPr>
              <w:pStyle w:val="aff0"/>
              <w:shd w:val="clear" w:color="auto" w:fill="FFFFFF"/>
              <w:tabs>
                <w:tab w:val="left" w:pos="993"/>
              </w:tabs>
              <w:spacing w:before="0" w:after="0"/>
              <w:jc w:val="both"/>
              <w:rPr>
                <w:rFonts w:ascii="Times New Roman" w:eastAsia="Times New Roman" w:hAnsi="Times New Roman" w:cs="Times New Roman"/>
              </w:rPr>
            </w:pPr>
            <w:r>
              <w:rPr>
                <w:rFonts w:ascii="Times New Roman" w:hAnsi="Times New Roman" w:cs="Times New Roman"/>
                <w:sz w:val="26"/>
                <w:szCs w:val="26"/>
              </w:rPr>
              <w:t xml:space="preserve">9. </w:t>
            </w:r>
            <w:r>
              <w:rPr>
                <w:rFonts w:ascii="Times New Roman" w:eastAsia="DejaVu Sans" w:hAnsi="Times New Roman" w:cs="Times New Roman"/>
                <w:sz w:val="26"/>
                <w:szCs w:val="26"/>
              </w:rPr>
              <w:t xml:space="preserve">Доля педагогических и руководящих  работников образовательных организаций, прошедших повышение квалификации для работы в соответствии с федеральными государственными образовательными стандартами общего образования </w:t>
            </w:r>
            <w:r>
              <w:rPr>
                <w:rFonts w:ascii="Times New Roman" w:eastAsia="Times New Roman" w:hAnsi="Times New Roman" w:cs="Times New Roman"/>
                <w:sz w:val="26"/>
                <w:szCs w:val="26"/>
              </w:rPr>
              <w:t>- 100% в 202</w:t>
            </w:r>
            <w:r w:rsidR="00E87350" w:rsidRPr="00E87350">
              <w:rPr>
                <w:rFonts w:ascii="Times New Roman" w:hAnsi="Times New Roman" w:cs="Times New Roman"/>
                <w:sz w:val="26"/>
                <w:szCs w:val="26"/>
              </w:rPr>
              <w:t>6</w:t>
            </w:r>
            <w:r>
              <w:rPr>
                <w:rFonts w:ascii="Times New Roman" w:eastAsia="Times New Roman" w:hAnsi="Times New Roman" w:cs="Times New Roman"/>
                <w:sz w:val="26"/>
                <w:szCs w:val="26"/>
              </w:rPr>
              <w:t xml:space="preserve"> году</w:t>
            </w:r>
            <w:r>
              <w:rPr>
                <w:rFonts w:ascii="Times New Roman" w:eastAsia="Times New Roman" w:hAnsi="Times New Roman" w:cs="Times New Roman"/>
              </w:rPr>
              <w:t>;</w:t>
            </w:r>
          </w:p>
          <w:p w:rsidR="00272CBD" w:rsidRDefault="0033702D">
            <w:pPr>
              <w:tabs>
                <w:tab w:val="left" w:pos="1843"/>
              </w:tabs>
              <w:spacing w:after="0" w:line="240" w:lineRule="auto"/>
              <w:ind w:left="34" w:right="-1"/>
              <w:jc w:val="both"/>
              <w:rPr>
                <w:rFonts w:ascii="Times New Roman" w:eastAsia="DejaVu Sans" w:hAnsi="Times New Roman" w:cs="Times New Roman"/>
                <w:sz w:val="26"/>
                <w:szCs w:val="26"/>
              </w:rPr>
            </w:pPr>
            <w:r>
              <w:rPr>
                <w:rFonts w:ascii="Times New Roman" w:eastAsia="DejaVu Sans" w:hAnsi="Times New Roman" w:cs="Times New Roman"/>
                <w:sz w:val="26"/>
                <w:szCs w:val="26"/>
              </w:rPr>
              <w:t xml:space="preserve">10. Доля педагогических и руководящих  работников образовательных организаций, </w:t>
            </w:r>
            <w:r w:rsidRPr="00E87350">
              <w:rPr>
                <w:rFonts w:ascii="Times New Roman" w:eastAsia="DejaVu Sans" w:hAnsi="Times New Roman" w:cs="Times New Roman"/>
                <w:sz w:val="26"/>
                <w:szCs w:val="26"/>
              </w:rPr>
              <w:t>вовлеченных в инновационную деятельность - 70</w:t>
            </w:r>
            <w:r w:rsidRPr="00E87350">
              <w:rPr>
                <w:rFonts w:ascii="Times New Roman" w:eastAsia="Times New Roman" w:hAnsi="Times New Roman" w:cs="Times New Roman"/>
                <w:sz w:val="26"/>
                <w:szCs w:val="26"/>
              </w:rPr>
              <w:t>% в 202</w:t>
            </w:r>
            <w:r w:rsidR="00E87350" w:rsidRPr="00E87350">
              <w:rPr>
                <w:rFonts w:ascii="Times New Roman" w:hAnsi="Times New Roman" w:cs="Times New Roman"/>
                <w:sz w:val="26"/>
                <w:szCs w:val="26"/>
              </w:rPr>
              <w:t>6</w:t>
            </w:r>
            <w:r w:rsidRPr="00E87350">
              <w:rPr>
                <w:rFonts w:ascii="Times New Roman" w:hAnsi="Times New Roman" w:cs="Times New Roman"/>
                <w:sz w:val="26"/>
                <w:szCs w:val="26"/>
              </w:rPr>
              <w:t xml:space="preserve">  </w:t>
            </w:r>
            <w:r w:rsidRPr="00E87350">
              <w:rPr>
                <w:rFonts w:ascii="Times New Roman" w:eastAsia="Times New Roman" w:hAnsi="Times New Roman" w:cs="Times New Roman"/>
                <w:sz w:val="26"/>
                <w:szCs w:val="26"/>
              </w:rPr>
              <w:t>году</w:t>
            </w:r>
            <w:r>
              <w:rPr>
                <w:rFonts w:ascii="Times New Roman" w:eastAsia="DejaVu Sans" w:hAnsi="Times New Roman" w:cs="Times New Roman"/>
                <w:sz w:val="26"/>
                <w:szCs w:val="26"/>
              </w:rPr>
              <w:t>.</w:t>
            </w:r>
          </w:p>
          <w:p w:rsidR="00272CBD" w:rsidRDefault="0033702D">
            <w:pPr>
              <w:tabs>
                <w:tab w:val="left" w:pos="1843"/>
              </w:tabs>
              <w:spacing w:after="0" w:line="240" w:lineRule="auto"/>
              <w:ind w:left="34" w:right="-1"/>
              <w:jc w:val="both"/>
              <w:rPr>
                <w:rFonts w:ascii="Times New Roman" w:hAnsi="Times New Roman" w:cs="Times New Roman"/>
                <w:sz w:val="26"/>
                <w:szCs w:val="26"/>
              </w:rPr>
            </w:pPr>
            <w:r>
              <w:rPr>
                <w:rFonts w:ascii="Times New Roman" w:hAnsi="Times New Roman" w:cs="Times New Roman"/>
                <w:sz w:val="26"/>
                <w:szCs w:val="26"/>
              </w:rPr>
              <w:t xml:space="preserve">11.Уровень ежегодного достижения показателей муниципальной программы и ее подпрограмм- 100 % </w:t>
            </w:r>
            <w:r w:rsidRPr="00E87350">
              <w:rPr>
                <w:rFonts w:ascii="Times New Roman" w:hAnsi="Times New Roman" w:cs="Times New Roman"/>
                <w:sz w:val="26"/>
                <w:szCs w:val="26"/>
              </w:rPr>
              <w:t>в 202</w:t>
            </w:r>
            <w:r w:rsidR="00E87350" w:rsidRPr="00E87350">
              <w:rPr>
                <w:rFonts w:ascii="Times New Roman" w:hAnsi="Times New Roman" w:cs="Times New Roman"/>
                <w:sz w:val="26"/>
                <w:szCs w:val="26"/>
              </w:rPr>
              <w:t xml:space="preserve">6 </w:t>
            </w:r>
            <w:r>
              <w:rPr>
                <w:rFonts w:ascii="Times New Roman" w:hAnsi="Times New Roman" w:cs="Times New Roman"/>
                <w:sz w:val="26"/>
                <w:szCs w:val="26"/>
              </w:rPr>
              <w:t>году.</w:t>
            </w:r>
          </w:p>
        </w:tc>
      </w:tr>
    </w:tbl>
    <w:p w:rsidR="00E87350" w:rsidRDefault="00E87350">
      <w:pPr>
        <w:pStyle w:val="af1"/>
        <w:widowControl w:val="0"/>
        <w:tabs>
          <w:tab w:val="left" w:pos="284"/>
          <w:tab w:val="left" w:pos="993"/>
        </w:tabs>
        <w:spacing w:after="0" w:line="240" w:lineRule="auto"/>
        <w:ind w:left="0" w:right="-1"/>
        <w:jc w:val="center"/>
        <w:rPr>
          <w:rFonts w:ascii="Times New Roman" w:hAnsi="Times New Roman" w:cs="Times New Roman"/>
          <w:b/>
          <w:sz w:val="26"/>
          <w:szCs w:val="26"/>
        </w:rPr>
      </w:pPr>
    </w:p>
    <w:p w:rsidR="00272CBD" w:rsidRDefault="0033702D">
      <w:pPr>
        <w:pStyle w:val="af1"/>
        <w:widowControl w:val="0"/>
        <w:tabs>
          <w:tab w:val="left" w:pos="284"/>
          <w:tab w:val="left" w:pos="993"/>
        </w:tabs>
        <w:spacing w:after="0" w:line="240" w:lineRule="auto"/>
        <w:ind w:left="0" w:right="-1"/>
        <w:jc w:val="center"/>
        <w:rPr>
          <w:rFonts w:ascii="Times New Roman" w:hAnsi="Times New Roman" w:cs="Times New Roman"/>
          <w:b/>
          <w:sz w:val="26"/>
          <w:szCs w:val="26"/>
        </w:rPr>
      </w:pPr>
      <w:r>
        <w:rPr>
          <w:rFonts w:ascii="Times New Roman" w:hAnsi="Times New Roman" w:cs="Times New Roman"/>
          <w:b/>
          <w:sz w:val="26"/>
          <w:szCs w:val="26"/>
        </w:rPr>
        <w:t xml:space="preserve">1.Общая характеристика сферы реализации муниципальной программы, </w:t>
      </w:r>
    </w:p>
    <w:p w:rsidR="00272CBD" w:rsidRDefault="0033702D">
      <w:pPr>
        <w:pStyle w:val="af1"/>
        <w:widowControl w:val="0"/>
        <w:tabs>
          <w:tab w:val="left" w:pos="284"/>
          <w:tab w:val="left" w:pos="993"/>
        </w:tabs>
        <w:spacing w:after="0" w:line="240" w:lineRule="auto"/>
        <w:ind w:left="0" w:right="-1"/>
        <w:jc w:val="center"/>
        <w:rPr>
          <w:rFonts w:ascii="Times New Roman" w:hAnsi="Times New Roman" w:cs="Times New Roman"/>
          <w:b/>
          <w:sz w:val="26"/>
          <w:szCs w:val="26"/>
        </w:rPr>
      </w:pPr>
      <w:r>
        <w:rPr>
          <w:rFonts w:ascii="Times New Roman" w:hAnsi="Times New Roman" w:cs="Times New Roman"/>
          <w:b/>
          <w:sz w:val="26"/>
          <w:szCs w:val="26"/>
        </w:rPr>
        <w:t xml:space="preserve">в том числе формулировки основных проблем в указанной сфере </w:t>
      </w:r>
    </w:p>
    <w:p w:rsidR="00272CBD" w:rsidRDefault="0033702D">
      <w:pPr>
        <w:pStyle w:val="af1"/>
        <w:widowControl w:val="0"/>
        <w:tabs>
          <w:tab w:val="left" w:pos="284"/>
          <w:tab w:val="left" w:pos="993"/>
        </w:tabs>
        <w:spacing w:after="0" w:line="240" w:lineRule="auto"/>
        <w:ind w:left="0" w:right="-1"/>
        <w:jc w:val="center"/>
        <w:rPr>
          <w:rFonts w:ascii="Times New Roman" w:hAnsi="Times New Roman" w:cs="Times New Roman"/>
          <w:b/>
          <w:sz w:val="26"/>
          <w:szCs w:val="26"/>
        </w:rPr>
      </w:pPr>
      <w:r>
        <w:rPr>
          <w:rFonts w:ascii="Times New Roman" w:hAnsi="Times New Roman" w:cs="Times New Roman"/>
          <w:b/>
          <w:sz w:val="26"/>
          <w:szCs w:val="26"/>
        </w:rPr>
        <w:t>и прогноз ее развития</w:t>
      </w:r>
    </w:p>
    <w:p w:rsidR="00272CBD" w:rsidRDefault="0033702D">
      <w:pPr>
        <w:pStyle w:val="24"/>
        <w:tabs>
          <w:tab w:val="left" w:pos="993"/>
        </w:tabs>
        <w:ind w:right="-1"/>
        <w:rPr>
          <w:rFonts w:ascii="Times New Roman" w:hAnsi="Times New Roman"/>
          <w:color w:val="auto"/>
          <w:sz w:val="26"/>
          <w:szCs w:val="26"/>
        </w:rPr>
      </w:pPr>
      <w:r>
        <w:rPr>
          <w:rFonts w:ascii="Times New Roman" w:hAnsi="Times New Roman"/>
          <w:color w:val="auto"/>
          <w:sz w:val="26"/>
          <w:szCs w:val="26"/>
        </w:rPr>
        <w:t>Главной целью стратегии развития образования является определение приоритетов развития дошкольного, общего и дополнительного образования, укрепление и развитие воспитательного потенциала в социокультурном пространстве Белгородской области на основе взаимодействия общего, дошкольного  и дополнительного образования, повышение доступности качественного образования, соответствующего требованиям инновационного развития экономики региона и страны в целом.</w:t>
      </w:r>
    </w:p>
    <w:p w:rsidR="00272CBD" w:rsidRDefault="0033702D">
      <w:pPr>
        <w:pStyle w:val="24"/>
        <w:tabs>
          <w:tab w:val="left" w:pos="993"/>
        </w:tabs>
        <w:ind w:right="-1"/>
        <w:rPr>
          <w:rFonts w:ascii="Times New Roman" w:hAnsi="Times New Roman"/>
          <w:color w:val="auto"/>
          <w:sz w:val="26"/>
          <w:szCs w:val="26"/>
        </w:rPr>
      </w:pPr>
      <w:r>
        <w:rPr>
          <w:rFonts w:ascii="Times New Roman" w:hAnsi="Times New Roman"/>
          <w:color w:val="auto"/>
          <w:sz w:val="26"/>
          <w:szCs w:val="26"/>
        </w:rPr>
        <w:t>Современное состояние муниципальной сферы образования свидетельствует о положительной динамике ее развития. Качество работы образовательных организаций подтверждается результатами их участия в независимых экспертизах. На протяжении ряда лет образовательные организации района демонстрируют высокие показатели.</w:t>
      </w:r>
    </w:p>
    <w:p w:rsidR="00272CBD" w:rsidRDefault="0033702D">
      <w:pPr>
        <w:spacing w:after="0" w:line="240" w:lineRule="auto"/>
        <w:ind w:firstLine="851"/>
        <w:jc w:val="both"/>
        <w:rPr>
          <w:rFonts w:ascii="Times New Roman" w:hAnsi="Times New Roman" w:cs="Times New Roman"/>
          <w:sz w:val="26"/>
          <w:szCs w:val="26"/>
        </w:rPr>
      </w:pPr>
      <w:r>
        <w:rPr>
          <w:rFonts w:ascii="Times New Roman" w:hAnsi="Times New Roman" w:cs="Times New Roman"/>
          <w:sz w:val="26"/>
          <w:szCs w:val="26"/>
        </w:rPr>
        <w:t>По итогам  областного конкурса «Школа года»:</w:t>
      </w:r>
    </w:p>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в 2013 году МБОУ «СОШ </w:t>
      </w:r>
      <w:proofErr w:type="spellStart"/>
      <w:r>
        <w:rPr>
          <w:rFonts w:ascii="Times New Roman" w:hAnsi="Times New Roman" w:cs="Times New Roman"/>
          <w:sz w:val="26"/>
          <w:szCs w:val="26"/>
        </w:rPr>
        <w:t>с.Ольшанка</w:t>
      </w:r>
      <w:proofErr w:type="spellEnd"/>
      <w:r>
        <w:rPr>
          <w:rFonts w:ascii="Times New Roman" w:hAnsi="Times New Roman" w:cs="Times New Roman"/>
          <w:sz w:val="26"/>
          <w:szCs w:val="26"/>
        </w:rPr>
        <w:t xml:space="preserve"> Чернянского района Белгородской области» победитель в номинации «Сельские общеобразовательные учреждения»,</w:t>
      </w:r>
    </w:p>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lastRenderedPageBreak/>
        <w:t>-  в 2014 году</w:t>
      </w:r>
      <w:r>
        <w:rPr>
          <w:rFonts w:ascii="Times New Roman" w:hAnsi="Times New Roman"/>
          <w:sz w:val="26"/>
          <w:szCs w:val="26"/>
        </w:rPr>
        <w:t xml:space="preserve"> МБОУ «СОШ </w:t>
      </w:r>
      <w:proofErr w:type="spellStart"/>
      <w:r>
        <w:rPr>
          <w:rFonts w:ascii="Times New Roman" w:hAnsi="Times New Roman"/>
          <w:sz w:val="26"/>
          <w:szCs w:val="26"/>
        </w:rPr>
        <w:t>с.Волотово</w:t>
      </w:r>
      <w:proofErr w:type="spellEnd"/>
      <w:r>
        <w:rPr>
          <w:rFonts w:ascii="Times New Roman" w:hAnsi="Times New Roman"/>
          <w:sz w:val="26"/>
          <w:szCs w:val="26"/>
        </w:rPr>
        <w:t xml:space="preserve"> </w:t>
      </w:r>
      <w:r>
        <w:rPr>
          <w:rFonts w:ascii="Times New Roman" w:hAnsi="Times New Roman" w:cs="Times New Roman"/>
          <w:sz w:val="26"/>
          <w:szCs w:val="26"/>
        </w:rPr>
        <w:t>Чернянского района Белгородской области</w:t>
      </w:r>
      <w:r>
        <w:rPr>
          <w:rFonts w:ascii="Times New Roman" w:hAnsi="Times New Roman"/>
          <w:sz w:val="26"/>
          <w:szCs w:val="26"/>
        </w:rPr>
        <w:t>», победитель в номинации «Школа воспитательных традиций»</w:t>
      </w:r>
      <w:r>
        <w:rPr>
          <w:rFonts w:ascii="Times New Roman" w:hAnsi="Times New Roman" w:cs="Times New Roman"/>
          <w:sz w:val="26"/>
          <w:szCs w:val="26"/>
        </w:rPr>
        <w:t>,</w:t>
      </w:r>
    </w:p>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в 2015 году </w:t>
      </w:r>
      <w:r>
        <w:rPr>
          <w:rFonts w:ascii="Times New Roman" w:hAnsi="Times New Roman"/>
          <w:sz w:val="26"/>
          <w:szCs w:val="26"/>
        </w:rPr>
        <w:t xml:space="preserve">МБОУ «СОШ </w:t>
      </w:r>
      <w:proofErr w:type="spellStart"/>
      <w:r>
        <w:rPr>
          <w:rFonts w:ascii="Times New Roman" w:hAnsi="Times New Roman"/>
          <w:sz w:val="26"/>
          <w:szCs w:val="26"/>
        </w:rPr>
        <w:t>с</w:t>
      </w:r>
      <w:proofErr w:type="gramStart"/>
      <w:r>
        <w:rPr>
          <w:rFonts w:ascii="Times New Roman" w:hAnsi="Times New Roman"/>
          <w:sz w:val="26"/>
          <w:szCs w:val="26"/>
        </w:rPr>
        <w:t>.О</w:t>
      </w:r>
      <w:proofErr w:type="gramEnd"/>
      <w:r>
        <w:rPr>
          <w:rFonts w:ascii="Times New Roman" w:hAnsi="Times New Roman"/>
          <w:sz w:val="26"/>
          <w:szCs w:val="26"/>
        </w:rPr>
        <w:t>рлик</w:t>
      </w:r>
      <w:proofErr w:type="spellEnd"/>
      <w:r>
        <w:rPr>
          <w:rFonts w:ascii="Times New Roman" w:hAnsi="Times New Roman"/>
          <w:sz w:val="26"/>
          <w:szCs w:val="26"/>
        </w:rPr>
        <w:t xml:space="preserve"> </w:t>
      </w:r>
      <w:r>
        <w:rPr>
          <w:rFonts w:ascii="Times New Roman" w:hAnsi="Times New Roman" w:cs="Times New Roman"/>
          <w:sz w:val="26"/>
          <w:szCs w:val="26"/>
        </w:rPr>
        <w:t>Чернянского района Белгородской области</w:t>
      </w:r>
      <w:r>
        <w:rPr>
          <w:rFonts w:ascii="Times New Roman" w:hAnsi="Times New Roman"/>
          <w:sz w:val="26"/>
          <w:szCs w:val="26"/>
        </w:rPr>
        <w:t>», победитель в номинации  «Сельские средние общеобразовательные учреждения»</w:t>
      </w:r>
      <w:r>
        <w:rPr>
          <w:rFonts w:ascii="Times New Roman" w:hAnsi="Times New Roman" w:cs="Times New Roman"/>
          <w:sz w:val="26"/>
          <w:szCs w:val="26"/>
        </w:rPr>
        <w:t>,</w:t>
      </w:r>
    </w:p>
    <w:p w:rsidR="00272CBD" w:rsidRDefault="0033702D">
      <w:pPr>
        <w:spacing w:after="0" w:line="240" w:lineRule="auto"/>
        <w:jc w:val="both"/>
        <w:rPr>
          <w:rFonts w:ascii="Times New Roman" w:hAnsi="Times New Roman"/>
          <w:sz w:val="26"/>
          <w:szCs w:val="26"/>
        </w:rPr>
      </w:pPr>
      <w:r>
        <w:rPr>
          <w:rFonts w:ascii="Times New Roman" w:hAnsi="Times New Roman" w:cs="Times New Roman"/>
          <w:sz w:val="26"/>
          <w:szCs w:val="26"/>
        </w:rPr>
        <w:t xml:space="preserve">-    в 2016 году </w:t>
      </w:r>
      <w:r>
        <w:rPr>
          <w:rFonts w:ascii="Times New Roman" w:hAnsi="Times New Roman"/>
          <w:sz w:val="26"/>
          <w:szCs w:val="26"/>
        </w:rPr>
        <w:t xml:space="preserve">МБОУ «СОШ </w:t>
      </w:r>
      <w:proofErr w:type="spellStart"/>
      <w:r>
        <w:rPr>
          <w:rFonts w:ascii="Times New Roman" w:hAnsi="Times New Roman"/>
          <w:sz w:val="26"/>
          <w:szCs w:val="26"/>
        </w:rPr>
        <w:t>с.Ездочное</w:t>
      </w:r>
      <w:proofErr w:type="spellEnd"/>
      <w:r>
        <w:rPr>
          <w:rFonts w:ascii="Times New Roman" w:hAnsi="Times New Roman"/>
          <w:sz w:val="26"/>
          <w:szCs w:val="26"/>
        </w:rPr>
        <w:t xml:space="preserve"> </w:t>
      </w:r>
      <w:r>
        <w:rPr>
          <w:rFonts w:ascii="Times New Roman" w:hAnsi="Times New Roman" w:cs="Times New Roman"/>
          <w:sz w:val="26"/>
          <w:szCs w:val="26"/>
        </w:rPr>
        <w:t>Чернянского района Белгородской области</w:t>
      </w:r>
      <w:r>
        <w:rPr>
          <w:rFonts w:ascii="Times New Roman" w:hAnsi="Times New Roman"/>
          <w:sz w:val="26"/>
          <w:szCs w:val="26"/>
        </w:rPr>
        <w:t>», лауреат,</w:t>
      </w:r>
    </w:p>
    <w:p w:rsidR="00272CBD" w:rsidRDefault="0033702D">
      <w:pPr>
        <w:spacing w:after="0" w:line="240" w:lineRule="auto"/>
        <w:jc w:val="both"/>
        <w:rPr>
          <w:rFonts w:ascii="Times New Roman" w:hAnsi="Times New Roman"/>
          <w:sz w:val="26"/>
          <w:szCs w:val="26"/>
        </w:rPr>
      </w:pPr>
      <w:r>
        <w:rPr>
          <w:rFonts w:ascii="Times New Roman" w:hAnsi="Times New Roman"/>
          <w:sz w:val="26"/>
          <w:szCs w:val="26"/>
        </w:rPr>
        <w:t xml:space="preserve">- в 2017 году МБОУ «СОШ </w:t>
      </w:r>
      <w:proofErr w:type="spellStart"/>
      <w:r>
        <w:rPr>
          <w:rFonts w:ascii="Times New Roman" w:hAnsi="Times New Roman"/>
          <w:sz w:val="26"/>
          <w:szCs w:val="26"/>
        </w:rPr>
        <w:t>с.Верхнее</w:t>
      </w:r>
      <w:proofErr w:type="spellEnd"/>
      <w:r>
        <w:rPr>
          <w:rFonts w:ascii="Times New Roman" w:hAnsi="Times New Roman"/>
          <w:sz w:val="26"/>
          <w:szCs w:val="26"/>
        </w:rPr>
        <w:t xml:space="preserve"> Кузькино</w:t>
      </w:r>
      <w:r>
        <w:rPr>
          <w:rFonts w:ascii="Times New Roman" w:hAnsi="Times New Roman" w:cs="Times New Roman"/>
          <w:sz w:val="26"/>
          <w:szCs w:val="26"/>
        </w:rPr>
        <w:t xml:space="preserve"> Чернянского района Белгородской области</w:t>
      </w:r>
      <w:r>
        <w:rPr>
          <w:rFonts w:ascii="Times New Roman" w:hAnsi="Times New Roman"/>
          <w:sz w:val="26"/>
          <w:szCs w:val="26"/>
        </w:rPr>
        <w:t>», победитель в номинации «Школа единения традиций и новаций»,</w:t>
      </w:r>
    </w:p>
    <w:p w:rsidR="00272CBD" w:rsidRDefault="0033702D">
      <w:pPr>
        <w:spacing w:after="0" w:line="240" w:lineRule="auto"/>
        <w:jc w:val="both"/>
        <w:rPr>
          <w:rFonts w:ascii="Times New Roman" w:hAnsi="Times New Roman"/>
          <w:sz w:val="26"/>
          <w:szCs w:val="26"/>
        </w:rPr>
      </w:pPr>
      <w:r>
        <w:rPr>
          <w:rFonts w:ascii="Times New Roman" w:hAnsi="Times New Roman"/>
          <w:sz w:val="26"/>
          <w:szCs w:val="26"/>
        </w:rPr>
        <w:t>- в 2018 году МБОУ «ЧСОШ №1 с УИОП», победитель,</w:t>
      </w:r>
    </w:p>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в 2019 году МБОУ «СОШ </w:t>
      </w:r>
      <w:proofErr w:type="spellStart"/>
      <w:r>
        <w:rPr>
          <w:rFonts w:ascii="Times New Roman" w:hAnsi="Times New Roman" w:cs="Times New Roman"/>
          <w:sz w:val="26"/>
          <w:szCs w:val="26"/>
        </w:rPr>
        <w:t>с.Ольшанка</w:t>
      </w:r>
      <w:proofErr w:type="spellEnd"/>
      <w:r>
        <w:rPr>
          <w:rFonts w:ascii="Times New Roman" w:hAnsi="Times New Roman" w:cs="Times New Roman"/>
          <w:sz w:val="26"/>
          <w:szCs w:val="26"/>
        </w:rPr>
        <w:t xml:space="preserve"> Чернянского района Белгородской области», лауреат,</w:t>
      </w:r>
    </w:p>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в 2020 году МБОУ «СОШ </w:t>
      </w:r>
      <w:proofErr w:type="spellStart"/>
      <w:r>
        <w:rPr>
          <w:rFonts w:ascii="Times New Roman" w:hAnsi="Times New Roman" w:cs="Times New Roman"/>
          <w:sz w:val="26"/>
          <w:szCs w:val="26"/>
        </w:rPr>
        <w:t>с.Волотово</w:t>
      </w:r>
      <w:proofErr w:type="spellEnd"/>
      <w:r>
        <w:rPr>
          <w:rFonts w:ascii="Times New Roman" w:hAnsi="Times New Roman" w:cs="Times New Roman"/>
          <w:sz w:val="26"/>
          <w:szCs w:val="26"/>
        </w:rPr>
        <w:t xml:space="preserve"> Чернянского района Белгородской области», победитель,</w:t>
      </w:r>
    </w:p>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в 2021 году МБОУ «СОШ №2 </w:t>
      </w:r>
      <w:proofErr w:type="spellStart"/>
      <w:r>
        <w:rPr>
          <w:rFonts w:ascii="Times New Roman" w:hAnsi="Times New Roman" w:cs="Times New Roman"/>
          <w:sz w:val="26"/>
          <w:szCs w:val="26"/>
        </w:rPr>
        <w:t>п.Чернянка</w:t>
      </w:r>
      <w:proofErr w:type="spellEnd"/>
      <w:r>
        <w:rPr>
          <w:rFonts w:ascii="Times New Roman" w:hAnsi="Times New Roman" w:cs="Times New Roman"/>
          <w:sz w:val="26"/>
          <w:szCs w:val="26"/>
        </w:rPr>
        <w:t>», призер,</w:t>
      </w:r>
    </w:p>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-в 2022 году МБОУ «СОШ с. </w:t>
      </w:r>
      <w:proofErr w:type="spellStart"/>
      <w:r>
        <w:rPr>
          <w:rFonts w:ascii="Times New Roman" w:hAnsi="Times New Roman" w:cs="Times New Roman"/>
          <w:sz w:val="26"/>
          <w:szCs w:val="26"/>
        </w:rPr>
        <w:t>Малотроицкое</w:t>
      </w:r>
      <w:proofErr w:type="spellEnd"/>
      <w:r>
        <w:rPr>
          <w:rFonts w:ascii="Times New Roman" w:hAnsi="Times New Roman" w:cs="Times New Roman"/>
          <w:sz w:val="26"/>
          <w:szCs w:val="26"/>
        </w:rPr>
        <w:t xml:space="preserve"> Чернянского района Белгородской области», призер, </w:t>
      </w:r>
    </w:p>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-в 2023 году МБОУ «СОШ с. Орлик Чернянского района Белгородской области», призер.</w:t>
      </w:r>
    </w:p>
    <w:p w:rsidR="00272CBD" w:rsidRDefault="0033702D">
      <w:pPr>
        <w:spacing w:after="0" w:line="240" w:lineRule="auto"/>
        <w:ind w:firstLine="851"/>
        <w:jc w:val="both"/>
        <w:rPr>
          <w:rFonts w:ascii="Times New Roman" w:hAnsi="Times New Roman" w:cs="Times New Roman"/>
          <w:sz w:val="26"/>
          <w:szCs w:val="26"/>
        </w:rPr>
      </w:pPr>
      <w:r>
        <w:rPr>
          <w:rFonts w:ascii="Times New Roman" w:hAnsi="Times New Roman" w:cs="Times New Roman"/>
          <w:sz w:val="26"/>
          <w:szCs w:val="26"/>
        </w:rPr>
        <w:t>По итогам  областного конкурса «Детский сад  года»:</w:t>
      </w:r>
    </w:p>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в 2013 году МБДОУ «Детский сад «Сказка» </w:t>
      </w:r>
      <w:proofErr w:type="spellStart"/>
      <w:r>
        <w:rPr>
          <w:rFonts w:ascii="Times New Roman" w:hAnsi="Times New Roman" w:cs="Times New Roman"/>
          <w:sz w:val="26"/>
          <w:szCs w:val="26"/>
        </w:rPr>
        <w:t>с</w:t>
      </w:r>
      <w:proofErr w:type="gramStart"/>
      <w:r>
        <w:rPr>
          <w:rFonts w:ascii="Times New Roman" w:hAnsi="Times New Roman" w:cs="Times New Roman"/>
          <w:sz w:val="26"/>
          <w:szCs w:val="26"/>
        </w:rPr>
        <w:t>.Е</w:t>
      </w:r>
      <w:proofErr w:type="gramEnd"/>
      <w:r>
        <w:rPr>
          <w:rFonts w:ascii="Times New Roman" w:hAnsi="Times New Roman" w:cs="Times New Roman"/>
          <w:sz w:val="26"/>
          <w:szCs w:val="26"/>
        </w:rPr>
        <w:t>здочное</w:t>
      </w:r>
      <w:proofErr w:type="spellEnd"/>
      <w:r>
        <w:rPr>
          <w:rFonts w:ascii="Times New Roman" w:hAnsi="Times New Roman" w:cs="Times New Roman"/>
          <w:sz w:val="26"/>
          <w:szCs w:val="26"/>
        </w:rPr>
        <w:t>», победитель в номинации «Сельские  дошкольные образовательные учреждения»,</w:t>
      </w:r>
    </w:p>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в 2014 году МБДОУ</w:t>
      </w:r>
      <w:r>
        <w:rPr>
          <w:rFonts w:ascii="Times New Roman" w:hAnsi="Times New Roman"/>
          <w:sz w:val="26"/>
          <w:szCs w:val="26"/>
        </w:rPr>
        <w:t xml:space="preserve"> «Одуванчик» </w:t>
      </w:r>
      <w:proofErr w:type="spellStart"/>
      <w:r>
        <w:rPr>
          <w:rFonts w:ascii="Times New Roman" w:hAnsi="Times New Roman"/>
          <w:sz w:val="26"/>
          <w:szCs w:val="26"/>
        </w:rPr>
        <w:t>с.Захарово</w:t>
      </w:r>
      <w:proofErr w:type="spellEnd"/>
      <w:r>
        <w:rPr>
          <w:rFonts w:ascii="Times New Roman" w:hAnsi="Times New Roman"/>
          <w:sz w:val="26"/>
          <w:szCs w:val="26"/>
        </w:rPr>
        <w:t xml:space="preserve">, </w:t>
      </w:r>
      <w:r>
        <w:rPr>
          <w:rFonts w:ascii="Times New Roman" w:hAnsi="Times New Roman" w:cs="Times New Roman"/>
          <w:sz w:val="26"/>
          <w:szCs w:val="26"/>
        </w:rPr>
        <w:t>победитель в номинации «Муниципальная дошкольная образовательная организация, имеющая в структуре от 1 до 3 групп (малокомплектная), обеспечивающая условия реализации основной образовательной программы дошкольного образования»,</w:t>
      </w:r>
    </w:p>
    <w:p w:rsidR="00272CBD" w:rsidRDefault="0033702D">
      <w:pPr>
        <w:spacing w:after="0" w:line="240" w:lineRule="auto"/>
        <w:jc w:val="both"/>
        <w:rPr>
          <w:rFonts w:ascii="Times New Roman" w:hAnsi="Times New Roman"/>
          <w:sz w:val="26"/>
          <w:szCs w:val="26"/>
        </w:rPr>
      </w:pPr>
      <w:r>
        <w:rPr>
          <w:rFonts w:ascii="Times New Roman" w:hAnsi="Times New Roman" w:cs="Times New Roman"/>
          <w:sz w:val="26"/>
          <w:szCs w:val="26"/>
        </w:rPr>
        <w:t xml:space="preserve">- в 2015 году </w:t>
      </w:r>
      <w:r>
        <w:rPr>
          <w:rFonts w:ascii="Times New Roman" w:hAnsi="Times New Roman"/>
          <w:sz w:val="26"/>
          <w:szCs w:val="26"/>
        </w:rPr>
        <w:t>«Центр развития ребенка – детский сад «Кристаллик» поселка Чернянка, победитель в номинации  «</w:t>
      </w:r>
      <w:r>
        <w:rPr>
          <w:rStyle w:val="FontStyle37"/>
          <w:sz w:val="26"/>
          <w:szCs w:val="26"/>
        </w:rPr>
        <w:t>Муниципальная дошкольная образовательная организация, имеющая  в структуре</w:t>
      </w:r>
      <w:r>
        <w:rPr>
          <w:rFonts w:ascii="Times New Roman" w:eastAsia="Times New Roman" w:hAnsi="Times New Roman" w:cs="Times New Roman"/>
          <w:sz w:val="26"/>
          <w:szCs w:val="26"/>
        </w:rPr>
        <w:t xml:space="preserve"> от 4 до 7 групп, обеспечивающая условия реализации основной образовательной программы дошкольного образования</w:t>
      </w:r>
      <w:r>
        <w:rPr>
          <w:rFonts w:ascii="Times New Roman" w:hAnsi="Times New Roman"/>
          <w:sz w:val="26"/>
          <w:szCs w:val="26"/>
        </w:rPr>
        <w:t>»,</w:t>
      </w:r>
    </w:p>
    <w:p w:rsidR="00272CBD" w:rsidRDefault="0033702D">
      <w:pPr>
        <w:spacing w:after="0" w:line="240" w:lineRule="auto"/>
        <w:jc w:val="both"/>
        <w:rPr>
          <w:rFonts w:ascii="Times New Roman" w:hAnsi="Times New Roman"/>
          <w:sz w:val="26"/>
          <w:szCs w:val="26"/>
        </w:rPr>
      </w:pPr>
      <w:r>
        <w:rPr>
          <w:rFonts w:ascii="Times New Roman" w:hAnsi="Times New Roman" w:cs="Times New Roman"/>
          <w:sz w:val="26"/>
          <w:szCs w:val="26"/>
        </w:rPr>
        <w:t>-</w:t>
      </w:r>
      <w:r>
        <w:rPr>
          <w:rFonts w:ascii="Times New Roman" w:hAnsi="Times New Roman" w:cs="Times New Roman"/>
          <w:bCs/>
          <w:sz w:val="26"/>
          <w:szCs w:val="26"/>
          <w:shd w:val="clear" w:color="auto" w:fill="FFFFFF"/>
        </w:rPr>
        <w:t xml:space="preserve">  в 2016 году</w:t>
      </w:r>
      <w:hyperlink r:id="rId12" w:tooltip="http://douolshanka.ucoz.ru/" w:history="1">
        <w:r>
          <w:rPr>
            <w:rStyle w:val="aff3"/>
            <w:rFonts w:ascii="Times New Roman" w:hAnsi="Times New Roman" w:cs="Times New Roman"/>
            <w:bCs/>
            <w:color w:val="auto"/>
            <w:sz w:val="26"/>
            <w:szCs w:val="26"/>
            <w:u w:val="none"/>
            <w:shd w:val="clear" w:color="auto" w:fill="FFFFFF"/>
          </w:rPr>
          <w:t> МБДОУ "Детский сад "Ромашка" c. Ольшанка Чернянского района"</w:t>
        </w:r>
      </w:hyperlink>
      <w:r>
        <w:rPr>
          <w:rFonts w:ascii="Times New Roman" w:hAnsi="Times New Roman"/>
          <w:sz w:val="26"/>
          <w:szCs w:val="26"/>
        </w:rPr>
        <w:t>, победитель,</w:t>
      </w:r>
    </w:p>
    <w:p w:rsidR="00272CBD" w:rsidRDefault="0033702D">
      <w:pPr>
        <w:spacing w:after="0" w:line="240" w:lineRule="auto"/>
        <w:jc w:val="both"/>
        <w:rPr>
          <w:rFonts w:ascii="Times New Roman" w:hAnsi="Times New Roman" w:cs="Times New Roman"/>
          <w:bCs/>
          <w:sz w:val="26"/>
          <w:szCs w:val="26"/>
          <w:shd w:val="clear" w:color="auto" w:fill="FFFFFF"/>
        </w:rPr>
      </w:pPr>
      <w:r>
        <w:rPr>
          <w:rFonts w:ascii="Times New Roman" w:hAnsi="Times New Roman" w:cs="Times New Roman"/>
          <w:sz w:val="26"/>
          <w:szCs w:val="26"/>
        </w:rPr>
        <w:t xml:space="preserve">- в 2017 году </w:t>
      </w:r>
      <w:r>
        <w:rPr>
          <w:rFonts w:ascii="Times New Roman" w:hAnsi="Times New Roman" w:cs="Times New Roman"/>
          <w:bCs/>
          <w:sz w:val="26"/>
          <w:szCs w:val="26"/>
          <w:shd w:val="clear" w:color="auto" w:fill="FFFFFF"/>
        </w:rPr>
        <w:t> </w:t>
      </w:r>
      <w:hyperlink r:id="rId13" w:tooltip="http://douogibnoe.ucoz.ru/" w:history="1">
        <w:r>
          <w:rPr>
            <w:rStyle w:val="aff3"/>
            <w:rFonts w:ascii="Times New Roman" w:hAnsi="Times New Roman" w:cs="Times New Roman"/>
            <w:bCs/>
            <w:color w:val="auto"/>
            <w:sz w:val="26"/>
            <w:szCs w:val="26"/>
            <w:u w:val="none"/>
            <w:shd w:val="clear" w:color="auto" w:fill="FFFFFF"/>
          </w:rPr>
          <w:t xml:space="preserve">МБДОУ "Детский сад "Улыбка" с. </w:t>
        </w:r>
        <w:proofErr w:type="spellStart"/>
        <w:r>
          <w:rPr>
            <w:rStyle w:val="aff3"/>
            <w:rFonts w:ascii="Times New Roman" w:hAnsi="Times New Roman" w:cs="Times New Roman"/>
            <w:bCs/>
            <w:color w:val="auto"/>
            <w:sz w:val="26"/>
            <w:szCs w:val="26"/>
            <w:u w:val="none"/>
            <w:shd w:val="clear" w:color="auto" w:fill="FFFFFF"/>
          </w:rPr>
          <w:t>Огибное</w:t>
        </w:r>
        <w:proofErr w:type="spellEnd"/>
        <w:r>
          <w:rPr>
            <w:rStyle w:val="aff3"/>
            <w:rFonts w:ascii="Times New Roman" w:hAnsi="Times New Roman" w:cs="Times New Roman"/>
            <w:bCs/>
            <w:color w:val="auto"/>
            <w:sz w:val="26"/>
            <w:szCs w:val="26"/>
            <w:u w:val="none"/>
            <w:shd w:val="clear" w:color="auto" w:fill="FFFFFF"/>
          </w:rPr>
          <w:t xml:space="preserve"> Чернянского района Белгородской области"</w:t>
        </w:r>
      </w:hyperlink>
      <w:r>
        <w:rPr>
          <w:rFonts w:ascii="Times New Roman" w:hAnsi="Times New Roman" w:cs="Times New Roman"/>
          <w:bCs/>
          <w:sz w:val="26"/>
          <w:szCs w:val="26"/>
          <w:shd w:val="clear" w:color="auto" w:fill="FFFFFF"/>
        </w:rPr>
        <w:t xml:space="preserve">, победитель, </w:t>
      </w:r>
    </w:p>
    <w:p w:rsidR="00272CBD" w:rsidRDefault="0033702D">
      <w:pPr>
        <w:spacing w:after="0" w:line="240" w:lineRule="auto"/>
        <w:jc w:val="both"/>
        <w:rPr>
          <w:rFonts w:ascii="Times New Roman" w:hAnsi="Times New Roman"/>
          <w:sz w:val="26"/>
          <w:szCs w:val="26"/>
        </w:rPr>
      </w:pPr>
      <w:r>
        <w:rPr>
          <w:rFonts w:ascii="Times New Roman" w:hAnsi="Times New Roman" w:cs="Times New Roman"/>
          <w:bCs/>
          <w:sz w:val="26"/>
          <w:szCs w:val="26"/>
          <w:shd w:val="clear" w:color="auto" w:fill="FFFFFF"/>
        </w:rPr>
        <w:t xml:space="preserve">- в 2018 году </w:t>
      </w:r>
      <w:r>
        <w:rPr>
          <w:rFonts w:ascii="Times New Roman" w:hAnsi="Times New Roman"/>
          <w:sz w:val="26"/>
          <w:szCs w:val="26"/>
        </w:rPr>
        <w:t xml:space="preserve">МБДОУ «Центр развития ребенка - детский сад «Солнышко» </w:t>
      </w:r>
      <w:proofErr w:type="spellStart"/>
      <w:r>
        <w:rPr>
          <w:rFonts w:ascii="Times New Roman" w:hAnsi="Times New Roman"/>
          <w:sz w:val="26"/>
          <w:szCs w:val="26"/>
        </w:rPr>
        <w:t>п.Чернянка</w:t>
      </w:r>
      <w:proofErr w:type="spellEnd"/>
      <w:r>
        <w:rPr>
          <w:rFonts w:ascii="Times New Roman" w:hAnsi="Times New Roman"/>
          <w:sz w:val="26"/>
          <w:szCs w:val="26"/>
        </w:rPr>
        <w:t xml:space="preserve"> Белгородской области, лауреат, </w:t>
      </w:r>
    </w:p>
    <w:p w:rsidR="00272CBD" w:rsidRDefault="0033702D">
      <w:pPr>
        <w:spacing w:after="0" w:line="240" w:lineRule="auto"/>
        <w:jc w:val="both"/>
        <w:rPr>
          <w:rFonts w:ascii="Times New Roman" w:hAnsi="Times New Roman"/>
          <w:sz w:val="26"/>
          <w:szCs w:val="26"/>
        </w:rPr>
      </w:pPr>
      <w:r>
        <w:rPr>
          <w:rFonts w:ascii="Times New Roman" w:hAnsi="Times New Roman"/>
          <w:sz w:val="26"/>
          <w:szCs w:val="26"/>
        </w:rPr>
        <w:t xml:space="preserve">- в 2020 году </w:t>
      </w:r>
      <w:hyperlink r:id="rId14" w:tooltip="http://dourossianochka.ucoz.net/" w:history="1">
        <w:r>
          <w:rPr>
            <w:rStyle w:val="aff3"/>
            <w:rFonts w:ascii="Times New Roman" w:hAnsi="Times New Roman" w:cs="Times New Roman"/>
            <w:bCs/>
            <w:color w:val="000000"/>
            <w:sz w:val="26"/>
            <w:szCs w:val="26"/>
            <w:u w:val="none"/>
            <w:shd w:val="clear" w:color="auto" w:fill="FFFFFF"/>
          </w:rPr>
          <w:t>МБДОУ "Детский сад "</w:t>
        </w:r>
        <w:proofErr w:type="spellStart"/>
        <w:r>
          <w:rPr>
            <w:rStyle w:val="aff3"/>
            <w:rFonts w:ascii="Times New Roman" w:hAnsi="Times New Roman" w:cs="Times New Roman"/>
            <w:bCs/>
            <w:color w:val="000000"/>
            <w:sz w:val="26"/>
            <w:szCs w:val="26"/>
            <w:u w:val="none"/>
            <w:shd w:val="clear" w:color="auto" w:fill="FFFFFF"/>
          </w:rPr>
          <w:t>Россияночка</w:t>
        </w:r>
        <w:proofErr w:type="spellEnd"/>
        <w:r>
          <w:rPr>
            <w:rStyle w:val="aff3"/>
            <w:rFonts w:ascii="Times New Roman" w:hAnsi="Times New Roman" w:cs="Times New Roman"/>
            <w:bCs/>
            <w:color w:val="000000"/>
            <w:sz w:val="26"/>
            <w:szCs w:val="26"/>
            <w:u w:val="none"/>
            <w:shd w:val="clear" w:color="auto" w:fill="FFFFFF"/>
          </w:rPr>
          <w:t>" п. Чернянка Белгородской области"</w:t>
        </w:r>
      </w:hyperlink>
      <w:r>
        <w:rPr>
          <w:rFonts w:ascii="Times New Roman" w:hAnsi="Times New Roman" w:cs="Times New Roman"/>
          <w:bCs/>
          <w:color w:val="493E24"/>
          <w:sz w:val="26"/>
          <w:szCs w:val="26"/>
          <w:shd w:val="clear" w:color="auto" w:fill="FFFFFF"/>
        </w:rPr>
        <w:t xml:space="preserve">, </w:t>
      </w:r>
      <w:r>
        <w:rPr>
          <w:rFonts w:ascii="Times New Roman" w:hAnsi="Times New Roman" w:cs="Times New Roman"/>
          <w:bCs/>
          <w:sz w:val="26"/>
          <w:szCs w:val="26"/>
          <w:shd w:val="clear" w:color="auto" w:fill="FFFFFF"/>
        </w:rPr>
        <w:t>абсолютный победитель,</w:t>
      </w:r>
    </w:p>
    <w:p w:rsidR="00272CBD" w:rsidRDefault="0033702D">
      <w:pPr>
        <w:spacing w:after="0" w:line="240" w:lineRule="auto"/>
        <w:jc w:val="both"/>
        <w:rPr>
          <w:rFonts w:ascii="Times New Roman" w:hAnsi="Times New Roman" w:cs="Times New Roman"/>
          <w:color w:val="FF0000"/>
          <w:sz w:val="26"/>
          <w:szCs w:val="26"/>
        </w:rPr>
      </w:pPr>
      <w:r>
        <w:rPr>
          <w:rFonts w:ascii="Times New Roman" w:hAnsi="Times New Roman"/>
          <w:sz w:val="26"/>
          <w:szCs w:val="26"/>
        </w:rPr>
        <w:t xml:space="preserve">- в 2021 </w:t>
      </w:r>
      <w:r>
        <w:rPr>
          <w:rFonts w:ascii="Times New Roman" w:hAnsi="Times New Roman" w:cs="Times New Roman"/>
          <w:sz w:val="26"/>
          <w:szCs w:val="26"/>
        </w:rPr>
        <w:t xml:space="preserve">году </w:t>
      </w:r>
      <w:r>
        <w:rPr>
          <w:rFonts w:ascii="Times New Roman" w:hAnsi="Times New Roman" w:cs="Times New Roman"/>
          <w:bCs/>
          <w:sz w:val="26"/>
          <w:szCs w:val="26"/>
          <w:shd w:val="clear" w:color="auto" w:fill="FFFFFF"/>
        </w:rPr>
        <w:t> </w:t>
      </w:r>
      <w:hyperlink r:id="rId15" w:tooltip="http://colokolchiksad.ucoz.ru/" w:history="1">
        <w:r>
          <w:rPr>
            <w:rStyle w:val="aff3"/>
            <w:rFonts w:ascii="Times New Roman" w:hAnsi="Times New Roman" w:cs="Times New Roman"/>
            <w:bCs/>
            <w:color w:val="auto"/>
            <w:sz w:val="26"/>
            <w:szCs w:val="26"/>
            <w:u w:val="none"/>
            <w:shd w:val="clear" w:color="auto" w:fill="FFFFFF"/>
          </w:rPr>
          <w:t>МБДОУ "Детский сад «Колокольчик» п. Чернянка Белгородской области"</w:t>
        </w:r>
      </w:hyperlink>
      <w:r>
        <w:rPr>
          <w:rFonts w:ascii="Times New Roman" w:hAnsi="Times New Roman" w:cs="Times New Roman"/>
          <w:bCs/>
          <w:sz w:val="26"/>
          <w:szCs w:val="26"/>
          <w:shd w:val="clear" w:color="auto" w:fill="FFFFFF"/>
        </w:rPr>
        <w:t>, победитель,</w:t>
      </w:r>
      <w:r>
        <w:rPr>
          <w:rFonts w:ascii="Times New Roman" w:hAnsi="Times New Roman" w:cs="Times New Roman"/>
          <w:color w:val="FF0000"/>
          <w:sz w:val="26"/>
          <w:szCs w:val="26"/>
        </w:rPr>
        <w:t xml:space="preserve"> </w:t>
      </w:r>
    </w:p>
    <w:p w:rsidR="00272CBD" w:rsidRDefault="0033702D">
      <w:pPr>
        <w:spacing w:after="0" w:line="240" w:lineRule="auto"/>
        <w:jc w:val="both"/>
        <w:rPr>
          <w:rFonts w:ascii="Times New Roman" w:hAnsi="Times New Roman" w:cs="Times New Roman"/>
          <w:bCs/>
          <w:sz w:val="26"/>
          <w:szCs w:val="26"/>
          <w:shd w:val="clear" w:color="auto" w:fill="FFFFFF"/>
        </w:rPr>
      </w:pPr>
      <w:r>
        <w:rPr>
          <w:rFonts w:ascii="Times New Roman" w:hAnsi="Times New Roman" w:cs="Times New Roman"/>
          <w:sz w:val="26"/>
          <w:szCs w:val="26"/>
        </w:rPr>
        <w:t xml:space="preserve">-в 2023 году МБДОУ "Детский сад "Березка" с. Русская </w:t>
      </w:r>
      <w:proofErr w:type="spellStart"/>
      <w:r>
        <w:rPr>
          <w:rFonts w:ascii="Times New Roman" w:hAnsi="Times New Roman" w:cs="Times New Roman"/>
          <w:sz w:val="26"/>
          <w:szCs w:val="26"/>
        </w:rPr>
        <w:t>Халань</w:t>
      </w:r>
      <w:proofErr w:type="spellEnd"/>
      <w:r>
        <w:rPr>
          <w:rFonts w:ascii="Times New Roman" w:hAnsi="Times New Roman" w:cs="Times New Roman"/>
          <w:sz w:val="26"/>
          <w:szCs w:val="26"/>
        </w:rPr>
        <w:t xml:space="preserve"> Чернянского района Белгородской области, лауреат.</w:t>
      </w:r>
    </w:p>
    <w:p w:rsidR="00272CBD" w:rsidRDefault="0033702D">
      <w:pPr>
        <w:pStyle w:val="24"/>
        <w:tabs>
          <w:tab w:val="left" w:pos="993"/>
        </w:tabs>
        <w:ind w:right="-1"/>
        <w:rPr>
          <w:rFonts w:ascii="Times New Roman" w:hAnsi="Times New Roman"/>
          <w:color w:val="auto"/>
          <w:sz w:val="26"/>
          <w:szCs w:val="26"/>
        </w:rPr>
      </w:pPr>
      <w:r>
        <w:rPr>
          <w:rFonts w:ascii="Times New Roman" w:hAnsi="Times New Roman"/>
          <w:color w:val="auto"/>
          <w:sz w:val="26"/>
          <w:szCs w:val="26"/>
        </w:rPr>
        <w:t>Сегодня в районе  в условиях сетевого взаимодействия функционирует 40 образовательных организаций разных типов. На укрепление материально-технической базы образовательных организаций были направлены средства, выделяемые в рамках  федеральных и региональных проектов.</w:t>
      </w:r>
    </w:p>
    <w:p w:rsidR="00272CBD" w:rsidRDefault="00272CBD">
      <w:pPr>
        <w:pStyle w:val="24"/>
        <w:tabs>
          <w:tab w:val="left" w:pos="993"/>
        </w:tabs>
        <w:ind w:right="-1"/>
        <w:jc w:val="center"/>
        <w:rPr>
          <w:rFonts w:ascii="Times New Roman" w:hAnsi="Times New Roman"/>
          <w:b/>
          <w:color w:val="auto"/>
          <w:sz w:val="26"/>
          <w:szCs w:val="26"/>
        </w:rPr>
      </w:pPr>
    </w:p>
    <w:p w:rsidR="00272CBD" w:rsidRDefault="0033702D">
      <w:pPr>
        <w:pStyle w:val="24"/>
        <w:tabs>
          <w:tab w:val="left" w:pos="993"/>
        </w:tabs>
        <w:ind w:right="-1"/>
        <w:jc w:val="center"/>
        <w:rPr>
          <w:rFonts w:ascii="Times New Roman" w:hAnsi="Times New Roman"/>
          <w:b/>
          <w:color w:val="auto"/>
          <w:sz w:val="26"/>
          <w:szCs w:val="26"/>
        </w:rPr>
      </w:pPr>
      <w:r>
        <w:rPr>
          <w:rFonts w:ascii="Times New Roman" w:hAnsi="Times New Roman"/>
          <w:b/>
          <w:color w:val="auto"/>
          <w:sz w:val="26"/>
          <w:szCs w:val="26"/>
        </w:rPr>
        <w:t>Подпрограмма «Развитие дошкольного образования»</w:t>
      </w:r>
    </w:p>
    <w:p w:rsidR="00272CBD" w:rsidRDefault="0033702D">
      <w:pPr>
        <w:pStyle w:val="24"/>
        <w:tabs>
          <w:tab w:val="left" w:pos="993"/>
        </w:tabs>
        <w:ind w:right="-1"/>
        <w:rPr>
          <w:rFonts w:ascii="Times New Roman" w:hAnsi="Times New Roman"/>
          <w:color w:val="auto"/>
          <w:sz w:val="26"/>
          <w:szCs w:val="26"/>
        </w:rPr>
      </w:pPr>
      <w:r>
        <w:rPr>
          <w:rFonts w:ascii="Times New Roman" w:hAnsi="Times New Roman"/>
          <w:color w:val="auto"/>
          <w:sz w:val="26"/>
          <w:szCs w:val="26"/>
        </w:rPr>
        <w:t>Обеспечение доступности услуг дошкольного образования и повышение его качества является одним из приоритетных направлений в сфере дошкольного образования района.</w:t>
      </w:r>
    </w:p>
    <w:p w:rsidR="00272CBD" w:rsidRDefault="0033702D">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lastRenderedPageBreak/>
        <w:t>С 2015 по 2023 год основная образовательная программа дошкольного образования реализовывалась в 27 образовательных учреждениях. Образовательная программа дошкольного образования реализовывалась на базе 16 детских садов и 11 школ. Также в этот период функционировали вариативные формы дошкольного образования. Группы кратковременного пребывания функционируют в 5 детских садах, консультационные центры в 8 образовательных организациях.</w:t>
      </w:r>
    </w:p>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ab/>
        <w:t>Сравнительный анализ показывает, что охват детей дошкольным образованием в районе в среднем составляет 80 %.</w:t>
      </w:r>
    </w:p>
    <w:p w:rsidR="00272CBD" w:rsidRDefault="0033702D">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В целях повышения доступности дошкольного образования в Чернянском районе и выполнения указа Президента РФ по охвату детей в возрасте от 3 до 7 лет 100% дошкольным образованием, проведены работы по реконструкции здания бывшей больницы в </w:t>
      </w:r>
      <w:proofErr w:type="spellStart"/>
      <w:r>
        <w:rPr>
          <w:rFonts w:ascii="Times New Roman" w:hAnsi="Times New Roman" w:cs="Times New Roman"/>
          <w:sz w:val="26"/>
          <w:szCs w:val="26"/>
        </w:rPr>
        <w:t>с.Ольшанка</w:t>
      </w:r>
      <w:proofErr w:type="spellEnd"/>
      <w:r>
        <w:rPr>
          <w:rFonts w:ascii="Times New Roman" w:hAnsi="Times New Roman" w:cs="Times New Roman"/>
          <w:sz w:val="26"/>
          <w:szCs w:val="26"/>
        </w:rPr>
        <w:t xml:space="preserve">, капитальный ремонт детского сада «Кристаллик» п. Чернянка, «Колокольчик» </w:t>
      </w:r>
      <w:proofErr w:type="spellStart"/>
      <w:r>
        <w:rPr>
          <w:rFonts w:ascii="Times New Roman" w:hAnsi="Times New Roman" w:cs="Times New Roman"/>
          <w:sz w:val="26"/>
          <w:szCs w:val="26"/>
        </w:rPr>
        <w:t>п.Чернянка</w:t>
      </w:r>
      <w:proofErr w:type="spellEnd"/>
      <w:r>
        <w:rPr>
          <w:rFonts w:ascii="Times New Roman" w:hAnsi="Times New Roman" w:cs="Times New Roman"/>
          <w:sz w:val="26"/>
          <w:szCs w:val="26"/>
        </w:rPr>
        <w:t xml:space="preserve">, «Берёзка» </w:t>
      </w:r>
      <w:proofErr w:type="spellStart"/>
      <w:r>
        <w:rPr>
          <w:rFonts w:ascii="Times New Roman" w:hAnsi="Times New Roman" w:cs="Times New Roman"/>
          <w:sz w:val="26"/>
          <w:szCs w:val="26"/>
        </w:rPr>
        <w:t>с.Русская</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Халань</w:t>
      </w:r>
      <w:proofErr w:type="spellEnd"/>
      <w:r>
        <w:rPr>
          <w:rFonts w:ascii="Times New Roman" w:hAnsi="Times New Roman" w:cs="Times New Roman"/>
          <w:sz w:val="26"/>
          <w:szCs w:val="26"/>
        </w:rPr>
        <w:t xml:space="preserve">, </w:t>
      </w:r>
      <w:r>
        <w:rPr>
          <w:rFonts w:ascii="Times New Roman" w:hAnsi="Times New Roman" w:cs="Times New Roman"/>
          <w:bCs/>
          <w:sz w:val="26"/>
          <w:szCs w:val="26"/>
        </w:rPr>
        <w:t xml:space="preserve">МБДОУ "Детский сад "Звездочка"   c Большое Чернянского района Белгородской области», </w:t>
      </w:r>
      <w:hyperlink r:id="rId16" w:tooltip="http://www.doualexandrovka.ucoz.ru/" w:history="1">
        <w:r>
          <w:rPr>
            <w:rStyle w:val="aff3"/>
            <w:rFonts w:ascii="Times New Roman" w:hAnsi="Times New Roman" w:cs="Times New Roman"/>
            <w:bCs/>
            <w:color w:val="000000"/>
            <w:sz w:val="26"/>
            <w:szCs w:val="26"/>
            <w:u w:val="none"/>
          </w:rPr>
          <w:t>МБДОУ "Детский сад "Радуга" с. Александровка Чернянского района Белгородской области</w:t>
        </w:r>
      </w:hyperlink>
      <w:r>
        <w:rPr>
          <w:rFonts w:ascii="Times New Roman" w:hAnsi="Times New Roman" w:cs="Times New Roman"/>
          <w:bCs/>
          <w:sz w:val="26"/>
          <w:szCs w:val="26"/>
        </w:rPr>
        <w:t>.</w:t>
      </w:r>
      <w:r>
        <w:rPr>
          <w:rFonts w:ascii="Times New Roman" w:hAnsi="Times New Roman" w:cs="Times New Roman"/>
          <w:sz w:val="26"/>
          <w:szCs w:val="26"/>
        </w:rPr>
        <w:t xml:space="preserve">  В 2015 году открылся новый детский сад «</w:t>
      </w:r>
      <w:proofErr w:type="spellStart"/>
      <w:r>
        <w:rPr>
          <w:rFonts w:ascii="Times New Roman" w:hAnsi="Times New Roman" w:cs="Times New Roman"/>
          <w:sz w:val="26"/>
          <w:szCs w:val="26"/>
        </w:rPr>
        <w:t>Россияночка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п.Чернянка</w:t>
      </w:r>
      <w:proofErr w:type="spellEnd"/>
      <w:r>
        <w:rPr>
          <w:rFonts w:ascii="Times New Roman" w:hAnsi="Times New Roman" w:cs="Times New Roman"/>
          <w:sz w:val="26"/>
          <w:szCs w:val="26"/>
        </w:rPr>
        <w:t xml:space="preserve"> на 150 мест, что позволило ликвидировать очередность в детские сады Чернянского района и достичь 100% доступности детей в возрасте от 0 до 3 и от 3 до 7 лет дошкольным образованием. </w:t>
      </w:r>
    </w:p>
    <w:p w:rsidR="00272CBD" w:rsidRDefault="0033702D">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Цели подпрограммы «Развитие дошкольного образования» 2013-2023 гг. выполнены.</w:t>
      </w:r>
    </w:p>
    <w:p w:rsidR="00272CBD" w:rsidRDefault="0033702D">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Обеспечены государственные гарантии доступности качественного дошкольного образования как для детей в возрасте от 0 до 3 лет, так и для детей в возрасте от 3 до 7 лет.  </w:t>
      </w:r>
    </w:p>
    <w:p w:rsidR="00272CBD" w:rsidRDefault="0033702D">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Сложившаяся система дошкольного образования в районе обеспечивает равный доступ населения к услугам дошкольных образовательных организаций. Доля детей, зарегистрированных на получение услуг дошкольного образования и не обеспеченных данными услугами, в общей численности детей дошкольного возраста составляет 0%. </w:t>
      </w:r>
    </w:p>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ab/>
        <w:t xml:space="preserve">Задача, поставленная на 2022 и 2023 год создание психологических условий для </w:t>
      </w:r>
      <w:r w:rsidRPr="0033702D">
        <w:rPr>
          <w:rFonts w:ascii="Times New Roman" w:hAnsi="Times New Roman" w:cs="Times New Roman"/>
          <w:sz w:val="26"/>
          <w:szCs w:val="26"/>
        </w:rPr>
        <w:t>полноценного проживания дошкольного детства, успешного обучения и развития детей выполнена.</w:t>
      </w:r>
    </w:p>
    <w:p w:rsidR="00272CBD" w:rsidRDefault="0033702D">
      <w:pPr>
        <w:pStyle w:val="af3"/>
        <w:ind w:right="-1" w:firstLine="709"/>
        <w:rPr>
          <w:rFonts w:ascii="Times New Roman" w:hAnsi="Times New Roman" w:cs="Times New Roman"/>
          <w:sz w:val="26"/>
          <w:szCs w:val="26"/>
        </w:rPr>
      </w:pPr>
      <w:r>
        <w:rPr>
          <w:rFonts w:ascii="Times New Roman" w:hAnsi="Times New Roman" w:cs="Times New Roman"/>
          <w:sz w:val="26"/>
          <w:szCs w:val="26"/>
        </w:rPr>
        <w:t xml:space="preserve">В рамках реализации </w:t>
      </w:r>
      <w:r>
        <w:rPr>
          <w:rFonts w:ascii="Times New Roman" w:hAnsi="Times New Roman" w:cs="Times New Roman"/>
          <w:b/>
          <w:sz w:val="26"/>
          <w:szCs w:val="26"/>
        </w:rPr>
        <w:t>подпрограммы «Развитие общего образования»</w:t>
      </w:r>
      <w:r>
        <w:rPr>
          <w:rFonts w:ascii="Times New Roman" w:hAnsi="Times New Roman" w:cs="Times New Roman"/>
          <w:sz w:val="26"/>
          <w:szCs w:val="26"/>
        </w:rPr>
        <w:t xml:space="preserve"> решаются задачи:</w:t>
      </w:r>
    </w:p>
    <w:p w:rsidR="00272CBD" w:rsidRDefault="0033702D">
      <w:pPr>
        <w:pStyle w:val="af3"/>
        <w:ind w:right="-1" w:firstLine="0"/>
        <w:rPr>
          <w:rFonts w:ascii="Times New Roman" w:hAnsi="Times New Roman" w:cs="Times New Roman"/>
          <w:sz w:val="26"/>
          <w:szCs w:val="26"/>
        </w:rPr>
      </w:pPr>
      <w:r>
        <w:rPr>
          <w:rFonts w:ascii="Times New Roman" w:hAnsi="Times New Roman" w:cs="Times New Roman"/>
          <w:sz w:val="26"/>
          <w:szCs w:val="26"/>
        </w:rPr>
        <w:t>- обеспечение государственных гарантий доступности общего образования;</w:t>
      </w:r>
    </w:p>
    <w:p w:rsidR="00272CBD" w:rsidRDefault="0033702D">
      <w:pPr>
        <w:pStyle w:val="af3"/>
        <w:ind w:right="-1" w:firstLine="0"/>
        <w:rPr>
          <w:rFonts w:ascii="Times New Roman" w:hAnsi="Times New Roman" w:cs="Times New Roman"/>
          <w:sz w:val="26"/>
          <w:szCs w:val="26"/>
        </w:rPr>
      </w:pPr>
      <w:r>
        <w:rPr>
          <w:rFonts w:ascii="Times New Roman" w:hAnsi="Times New Roman" w:cs="Times New Roman"/>
          <w:sz w:val="26"/>
          <w:szCs w:val="26"/>
        </w:rPr>
        <w:t>- создание механизмов обеспечения равенства доступа к качественному образованию, независимо от места жительства и социально-экономического статуса;</w:t>
      </w:r>
    </w:p>
    <w:p w:rsidR="00272CBD" w:rsidRDefault="0033702D">
      <w:pPr>
        <w:pStyle w:val="af3"/>
        <w:ind w:right="-1" w:firstLine="0"/>
        <w:rPr>
          <w:rFonts w:ascii="Times New Roman" w:hAnsi="Times New Roman" w:cs="Times New Roman"/>
          <w:sz w:val="26"/>
          <w:szCs w:val="26"/>
        </w:rPr>
      </w:pPr>
      <w:r>
        <w:rPr>
          <w:rFonts w:ascii="Times New Roman" w:hAnsi="Times New Roman" w:cs="Times New Roman"/>
          <w:sz w:val="26"/>
          <w:szCs w:val="26"/>
        </w:rPr>
        <w:t>- развитие инфраструктуры общего образования.</w:t>
      </w:r>
    </w:p>
    <w:p w:rsidR="00272CBD" w:rsidRDefault="0033702D">
      <w:pPr>
        <w:pStyle w:val="af3"/>
        <w:ind w:right="-1" w:firstLine="708"/>
        <w:rPr>
          <w:rFonts w:ascii="Times New Roman" w:hAnsi="Times New Roman" w:cs="Times New Roman"/>
          <w:sz w:val="26"/>
          <w:szCs w:val="26"/>
        </w:rPr>
      </w:pPr>
      <w:r>
        <w:rPr>
          <w:rFonts w:ascii="Times New Roman" w:hAnsi="Times New Roman" w:cs="Times New Roman"/>
          <w:sz w:val="26"/>
          <w:szCs w:val="26"/>
        </w:rPr>
        <w:t>Основные мероприятия подпрограммы направлены на обеспечение получения качественного образования за счет рационализации использования ресурсов сети общеобразовательных организаций, создание материально-технических, финансовых, кадровых, управленческих условий для удовлетворения образовательных потребностей школьников.</w:t>
      </w:r>
    </w:p>
    <w:p w:rsidR="00272CBD" w:rsidRPr="0033702D" w:rsidRDefault="0033702D">
      <w:pPr>
        <w:pStyle w:val="af3"/>
        <w:ind w:right="-1" w:firstLine="708"/>
        <w:rPr>
          <w:rFonts w:ascii="Times New Roman" w:hAnsi="Times New Roman" w:cs="Times New Roman"/>
          <w:sz w:val="26"/>
          <w:szCs w:val="26"/>
        </w:rPr>
      </w:pPr>
      <w:r w:rsidRPr="0033702D">
        <w:rPr>
          <w:rFonts w:ascii="Times New Roman" w:hAnsi="Times New Roman" w:cs="Times New Roman"/>
          <w:sz w:val="26"/>
          <w:szCs w:val="26"/>
        </w:rPr>
        <w:t>Муниципальная сеть общеобразовательных организаций представлена 19 организациями с общим охватом обучающихся 2 974 человека. Индивидуальное обучение на дому по состоянию здоровья организовано для 23 человек. Также на территории района функционирует одна государственная общеобразовательная организация, в которой обучается 316 детей.</w:t>
      </w:r>
    </w:p>
    <w:p w:rsidR="00272CBD" w:rsidRDefault="0033702D">
      <w:pPr>
        <w:pStyle w:val="af3"/>
        <w:ind w:right="-1" w:firstLine="708"/>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В школах района обучается 116 детей с ограниченными возможностями здоровья, 63 ребенка-инвалида. Обучение этих категорий обучающихся организовано с учетом рекомендаций индивидуальных программ реабилитации. По адаптированным образовательным программам обучаются 116 обучающихся. Полноценная интеграция детей, нуждающихся в создании специальных условий для получения образования в </w:t>
      </w:r>
      <w:r>
        <w:rPr>
          <w:rFonts w:ascii="Times New Roman" w:hAnsi="Times New Roman" w:cs="Times New Roman"/>
          <w:color w:val="000000" w:themeColor="text1"/>
          <w:sz w:val="26"/>
          <w:szCs w:val="26"/>
        </w:rPr>
        <w:lastRenderedPageBreak/>
        <w:t>учебно-воспитательный процесс достигается за счет оснащения школ учебным, реабилитационным, компьютерным оборудованием.</w:t>
      </w:r>
    </w:p>
    <w:p w:rsidR="00272CBD" w:rsidRDefault="0033702D">
      <w:pPr>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 xml:space="preserve">В рамках федеральной программы «Доступная среда»  для полноценной интеграции и личностной самореализации детей-инвалидов на условиях </w:t>
      </w:r>
      <w:proofErr w:type="spellStart"/>
      <w:r>
        <w:rPr>
          <w:rFonts w:ascii="Times New Roman" w:hAnsi="Times New Roman" w:cs="Times New Roman"/>
          <w:sz w:val="26"/>
          <w:szCs w:val="26"/>
        </w:rPr>
        <w:t>софинансирования</w:t>
      </w:r>
      <w:proofErr w:type="spellEnd"/>
      <w:r>
        <w:rPr>
          <w:rFonts w:ascii="Times New Roman" w:hAnsi="Times New Roman" w:cs="Times New Roman"/>
          <w:sz w:val="26"/>
          <w:szCs w:val="26"/>
        </w:rPr>
        <w:t xml:space="preserve"> из средств федерального и местного бюджетов в МБОУ «</w:t>
      </w:r>
      <w:proofErr w:type="spellStart"/>
      <w:r>
        <w:rPr>
          <w:rFonts w:ascii="Times New Roman" w:hAnsi="Times New Roman" w:cs="Times New Roman"/>
          <w:sz w:val="26"/>
          <w:szCs w:val="26"/>
        </w:rPr>
        <w:t>Чернянская</w:t>
      </w:r>
      <w:proofErr w:type="spellEnd"/>
      <w:r>
        <w:rPr>
          <w:rFonts w:ascii="Times New Roman" w:hAnsi="Times New Roman" w:cs="Times New Roman"/>
          <w:sz w:val="26"/>
          <w:szCs w:val="26"/>
        </w:rPr>
        <w:t xml:space="preserve"> средняя общеобразовательная школа № 1 с углубленным изучением отдельных предметов» сформирована универсальная </w:t>
      </w:r>
      <w:proofErr w:type="spellStart"/>
      <w:r>
        <w:rPr>
          <w:rFonts w:ascii="Times New Roman" w:hAnsi="Times New Roman" w:cs="Times New Roman"/>
          <w:sz w:val="26"/>
          <w:szCs w:val="26"/>
        </w:rPr>
        <w:t>безбарьерная</w:t>
      </w:r>
      <w:proofErr w:type="spellEnd"/>
      <w:r>
        <w:rPr>
          <w:rFonts w:ascii="Times New Roman" w:hAnsi="Times New Roman" w:cs="Times New Roman"/>
          <w:sz w:val="26"/>
          <w:szCs w:val="26"/>
        </w:rPr>
        <w:t xml:space="preserve"> образовательная среда, создан ресурсный класс для детей с РАС. </w:t>
      </w:r>
    </w:p>
    <w:p w:rsidR="00272CBD" w:rsidRDefault="0033702D">
      <w:pPr>
        <w:pStyle w:val="af3"/>
        <w:shd w:val="clear" w:color="auto" w:fill="FFFFFF"/>
        <w:ind w:right="-1" w:firstLine="709"/>
        <w:rPr>
          <w:rFonts w:ascii="Times New Roman" w:hAnsi="Times New Roman" w:cs="Times New Roman"/>
          <w:sz w:val="26"/>
          <w:szCs w:val="26"/>
        </w:rPr>
      </w:pPr>
      <w:r>
        <w:rPr>
          <w:rFonts w:ascii="Times New Roman" w:hAnsi="Times New Roman" w:cs="Times New Roman"/>
          <w:sz w:val="26"/>
          <w:szCs w:val="26"/>
        </w:rPr>
        <w:t>В 2023 году 100% учащихся 10-11 классов осваивают основные образовательные программы на профильном уровне. З</w:t>
      </w:r>
      <w:r>
        <w:rPr>
          <w:rFonts w:ascii="Times New Roman" w:hAnsi="Times New Roman"/>
          <w:spacing w:val="-3"/>
          <w:sz w:val="26"/>
          <w:szCs w:val="26"/>
        </w:rPr>
        <w:t>а последние годы охват обучающихся профильным обучением остается стабильным.</w:t>
      </w:r>
    </w:p>
    <w:p w:rsidR="00272CBD" w:rsidRDefault="0033702D">
      <w:pPr>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 xml:space="preserve">Профессиональная подготовка старшеклассников организована по 4 профессиям, что позволило охватить обучением профессии 100% старшеклассников. </w:t>
      </w:r>
    </w:p>
    <w:p w:rsidR="00272CBD" w:rsidRDefault="0033702D">
      <w:pPr>
        <w:pStyle w:val="af3"/>
        <w:ind w:right="-1" w:firstLine="709"/>
        <w:rPr>
          <w:rFonts w:ascii="Times New Roman" w:hAnsi="Times New Roman" w:cs="Times New Roman"/>
          <w:sz w:val="26"/>
          <w:szCs w:val="26"/>
          <w:shd w:val="clear" w:color="auto" w:fill="FFFFFF"/>
        </w:rPr>
      </w:pPr>
      <w:r>
        <w:rPr>
          <w:rFonts w:ascii="Times New Roman" w:hAnsi="Times New Roman" w:cs="Times New Roman"/>
          <w:sz w:val="26"/>
          <w:szCs w:val="26"/>
        </w:rPr>
        <w:t>Доля детей, обучающихся в учреждениях, отвечающих современным требованиям, составляет 100</w:t>
      </w:r>
      <w:r>
        <w:rPr>
          <w:rFonts w:ascii="Times New Roman" w:hAnsi="Times New Roman" w:cs="Times New Roman"/>
          <w:sz w:val="26"/>
          <w:szCs w:val="26"/>
          <w:shd w:val="clear" w:color="auto" w:fill="FFFFFF"/>
        </w:rPr>
        <w:t xml:space="preserve"> %. </w:t>
      </w:r>
    </w:p>
    <w:p w:rsidR="00272CBD" w:rsidRDefault="0033702D">
      <w:pPr>
        <w:pStyle w:val="Standard"/>
        <w:ind w:right="-1" w:firstLine="709"/>
        <w:jc w:val="both"/>
        <w:rPr>
          <w:rFonts w:ascii="Times New Roman" w:hAnsi="Times New Roman" w:cs="Times New Roman"/>
          <w:sz w:val="26"/>
          <w:szCs w:val="26"/>
        </w:rPr>
      </w:pPr>
      <w:r>
        <w:rPr>
          <w:rFonts w:ascii="Times New Roman" w:hAnsi="Times New Roman" w:cs="Times New Roman"/>
          <w:sz w:val="26"/>
          <w:szCs w:val="26"/>
        </w:rPr>
        <w:t>С целью автоматизации управления образовательным процессом во всех школах района введены электронные дневники и журналы успеваемости, функционирует электронный портал муниципальных услуг в сфере образования.</w:t>
      </w:r>
    </w:p>
    <w:p w:rsidR="00272CBD" w:rsidRDefault="0033702D">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В рамках проекта модернизации региональных систем общего образования за счет средств федерального бюджета в общеобразовательные организации округа поступило учебно-лабораторное, спортивное, технологическое оборудование, приобретена учебно-методическая литература, получены автобусы для осуществления подвоза учащихся к месту учебы и обратно. </w:t>
      </w:r>
    </w:p>
    <w:p w:rsidR="00272CBD" w:rsidRDefault="0033702D">
      <w:pPr>
        <w:spacing w:after="0" w:line="240" w:lineRule="auto"/>
        <w:ind w:firstLine="708"/>
        <w:jc w:val="both"/>
        <w:rPr>
          <w:rFonts w:ascii="Times New Roman" w:hAnsi="Times New Roman" w:cs="Times New Roman"/>
          <w:sz w:val="26"/>
          <w:szCs w:val="26"/>
        </w:rPr>
      </w:pPr>
      <w:proofErr w:type="gramStart"/>
      <w:r>
        <w:rPr>
          <w:rFonts w:ascii="Times New Roman" w:hAnsi="Times New Roman" w:cs="Times New Roman"/>
          <w:sz w:val="26"/>
          <w:szCs w:val="26"/>
        </w:rPr>
        <w:t xml:space="preserve">В период с 2016 по 2023 годы введена в строй </w:t>
      </w:r>
      <w:proofErr w:type="spellStart"/>
      <w:r>
        <w:rPr>
          <w:rFonts w:ascii="Times New Roman" w:hAnsi="Times New Roman" w:cs="Times New Roman"/>
          <w:sz w:val="26"/>
          <w:szCs w:val="26"/>
        </w:rPr>
        <w:t>Кузькинская</w:t>
      </w:r>
      <w:proofErr w:type="spellEnd"/>
      <w:r>
        <w:rPr>
          <w:rFonts w:ascii="Times New Roman" w:hAnsi="Times New Roman" w:cs="Times New Roman"/>
          <w:sz w:val="26"/>
          <w:szCs w:val="26"/>
        </w:rPr>
        <w:t xml:space="preserve"> средняя школа, капитально отремонтированы МБОУ «ЧСОШ №1 с УИОП», МБОУ «СОШ №2» п. Чернянка, МБОУ  «СОШ с. </w:t>
      </w:r>
      <w:proofErr w:type="spellStart"/>
      <w:r>
        <w:rPr>
          <w:rFonts w:ascii="Times New Roman" w:hAnsi="Times New Roman" w:cs="Times New Roman"/>
          <w:sz w:val="26"/>
          <w:szCs w:val="26"/>
        </w:rPr>
        <w:t>Ездочное</w:t>
      </w:r>
      <w:proofErr w:type="spellEnd"/>
      <w:r>
        <w:rPr>
          <w:rFonts w:ascii="Times New Roman" w:hAnsi="Times New Roman" w:cs="Times New Roman"/>
          <w:sz w:val="26"/>
          <w:szCs w:val="26"/>
        </w:rPr>
        <w:t xml:space="preserve">»,  МБОУ «СОШ с. Волотово», МБОУ «ООШ с. Лубяное», МБОУ «СОШ с. Ольшанка», МБОУ «СОШ с. </w:t>
      </w:r>
      <w:proofErr w:type="spellStart"/>
      <w:r>
        <w:rPr>
          <w:rFonts w:ascii="Times New Roman" w:hAnsi="Times New Roman" w:cs="Times New Roman"/>
          <w:sz w:val="26"/>
          <w:szCs w:val="26"/>
        </w:rPr>
        <w:t>Кочегуры</w:t>
      </w:r>
      <w:proofErr w:type="spellEnd"/>
      <w:r>
        <w:rPr>
          <w:rFonts w:ascii="Times New Roman" w:hAnsi="Times New Roman" w:cs="Times New Roman"/>
          <w:sz w:val="26"/>
          <w:szCs w:val="26"/>
        </w:rPr>
        <w:t xml:space="preserve">», МБОУ «СОШ с. </w:t>
      </w:r>
      <w:proofErr w:type="spellStart"/>
      <w:r>
        <w:rPr>
          <w:rFonts w:ascii="Times New Roman" w:hAnsi="Times New Roman" w:cs="Times New Roman"/>
          <w:sz w:val="26"/>
          <w:szCs w:val="26"/>
        </w:rPr>
        <w:t>Малотроицкое</w:t>
      </w:r>
      <w:proofErr w:type="spellEnd"/>
      <w:r>
        <w:rPr>
          <w:rFonts w:ascii="Times New Roman" w:hAnsi="Times New Roman" w:cs="Times New Roman"/>
          <w:sz w:val="26"/>
          <w:szCs w:val="26"/>
        </w:rPr>
        <w:t xml:space="preserve">», МБОУ «СОШ с. Русская </w:t>
      </w:r>
      <w:proofErr w:type="spellStart"/>
      <w:r>
        <w:rPr>
          <w:rFonts w:ascii="Times New Roman" w:hAnsi="Times New Roman" w:cs="Times New Roman"/>
          <w:sz w:val="26"/>
          <w:szCs w:val="26"/>
        </w:rPr>
        <w:t>Халань</w:t>
      </w:r>
      <w:proofErr w:type="spellEnd"/>
      <w:r>
        <w:rPr>
          <w:rFonts w:ascii="Times New Roman" w:hAnsi="Times New Roman" w:cs="Times New Roman"/>
          <w:sz w:val="26"/>
          <w:szCs w:val="26"/>
        </w:rPr>
        <w:t xml:space="preserve">», МБОУ «СОШ с. Орлик». </w:t>
      </w:r>
      <w:proofErr w:type="gramEnd"/>
    </w:p>
    <w:p w:rsidR="00272CBD" w:rsidRDefault="0033702D">
      <w:pPr>
        <w:spacing w:after="0"/>
        <w:ind w:firstLine="708"/>
        <w:jc w:val="both"/>
        <w:rPr>
          <w:rFonts w:ascii="Times New Roman" w:hAnsi="Times New Roman" w:cs="Times New Roman"/>
          <w:sz w:val="26"/>
          <w:szCs w:val="26"/>
        </w:rPr>
      </w:pPr>
      <w:r>
        <w:rPr>
          <w:rFonts w:ascii="Times New Roman" w:hAnsi="Times New Roman" w:cs="Times New Roman"/>
          <w:sz w:val="26"/>
          <w:szCs w:val="26"/>
        </w:rPr>
        <w:t>Регулярно пополняется новыми школьными автобусами автомобильный парк.</w:t>
      </w:r>
    </w:p>
    <w:p w:rsidR="00272CBD" w:rsidRDefault="0033702D">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Все школы района подключены к высокоскоростной сети «Интернет», каждая из школ имеет свой сайт, позволяющий получить информацию о жизни школы, поделиться накопленным педагогически опытом, достижениями учащихся.</w:t>
      </w:r>
      <w:r>
        <w:rPr>
          <w:rFonts w:ascii="Times New Roman" w:hAnsi="Times New Roman" w:cs="Times New Roman"/>
          <w:sz w:val="26"/>
          <w:szCs w:val="26"/>
        </w:rPr>
        <w:tab/>
      </w:r>
    </w:p>
    <w:p w:rsidR="00272CBD" w:rsidRDefault="0033702D">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Ранее старшеклассники имели  возможность обучаться по программам физико-математического, оборонно-спортивного, информационно-технологического, социально-гуманитарного, химико-биологического профиля, углубленно изучать отдельные предметы. В настоящее время в рамках реализации ФГОС школьники обучаются по программам технологического, гуманитарного, естественно-научного, социально-экономического профилей.</w:t>
      </w:r>
    </w:p>
    <w:p w:rsidR="00272CBD" w:rsidRDefault="0033702D">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В рамках федерального проекта «Современная школа» национального проекта «Образование» в 2020-2023 </w:t>
      </w:r>
      <w:proofErr w:type="spellStart"/>
      <w:r>
        <w:rPr>
          <w:rFonts w:ascii="Times New Roman" w:hAnsi="Times New Roman" w:cs="Times New Roman"/>
          <w:sz w:val="26"/>
          <w:szCs w:val="26"/>
        </w:rPr>
        <w:t>г.г</w:t>
      </w:r>
      <w:proofErr w:type="spellEnd"/>
      <w:r>
        <w:rPr>
          <w:rFonts w:ascii="Times New Roman" w:hAnsi="Times New Roman" w:cs="Times New Roman"/>
          <w:sz w:val="26"/>
          <w:szCs w:val="26"/>
        </w:rPr>
        <w:t xml:space="preserve">, в целях реализации программ цифрового, естественно-научного, технического гуманитарного профилей в Чернянском районе функционируют 9 Центров образования «Точка роста» на базе </w:t>
      </w:r>
      <w:proofErr w:type="spellStart"/>
      <w:r>
        <w:rPr>
          <w:rFonts w:ascii="Times New Roman" w:hAnsi="Times New Roman" w:cs="Times New Roman"/>
          <w:sz w:val="26"/>
          <w:szCs w:val="26"/>
        </w:rPr>
        <w:t>Малотроицкой</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Ездоченской</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Орликовской</w:t>
      </w:r>
      <w:proofErr w:type="spellEnd"/>
      <w:r>
        <w:rPr>
          <w:rFonts w:ascii="Times New Roman" w:hAnsi="Times New Roman" w:cs="Times New Roman"/>
          <w:sz w:val="26"/>
          <w:szCs w:val="26"/>
        </w:rPr>
        <w:t xml:space="preserve">, Ольшанской, </w:t>
      </w:r>
      <w:proofErr w:type="spellStart"/>
      <w:r>
        <w:rPr>
          <w:rFonts w:ascii="Times New Roman" w:hAnsi="Times New Roman" w:cs="Times New Roman"/>
          <w:sz w:val="26"/>
          <w:szCs w:val="26"/>
        </w:rPr>
        <w:t>Волотовской</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Русскохаланской</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Волоконовской</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Лозновской</w:t>
      </w:r>
      <w:proofErr w:type="spellEnd"/>
      <w:r>
        <w:rPr>
          <w:rFonts w:ascii="Times New Roman" w:hAnsi="Times New Roman" w:cs="Times New Roman"/>
          <w:sz w:val="26"/>
          <w:szCs w:val="26"/>
        </w:rPr>
        <w:t xml:space="preserve"> и </w:t>
      </w:r>
      <w:proofErr w:type="spellStart"/>
      <w:r>
        <w:rPr>
          <w:rFonts w:ascii="Times New Roman" w:hAnsi="Times New Roman" w:cs="Times New Roman"/>
          <w:sz w:val="26"/>
          <w:szCs w:val="26"/>
        </w:rPr>
        <w:t>Верхнекузькинской</w:t>
      </w:r>
      <w:proofErr w:type="spellEnd"/>
      <w:r>
        <w:rPr>
          <w:rFonts w:ascii="Times New Roman" w:hAnsi="Times New Roman" w:cs="Times New Roman"/>
          <w:sz w:val="26"/>
          <w:szCs w:val="26"/>
        </w:rPr>
        <w:t xml:space="preserve"> средних школ с охватом более 782 школьника программами общего и дополнительного образования.</w:t>
      </w:r>
    </w:p>
    <w:p w:rsidR="00272CBD" w:rsidRDefault="0033702D">
      <w:pPr>
        <w:pStyle w:val="af1"/>
        <w:spacing w:after="0"/>
        <w:ind w:left="0" w:firstLine="709"/>
        <w:jc w:val="both"/>
        <w:rPr>
          <w:rFonts w:ascii="Times New Roman" w:hAnsi="Times New Roman" w:cs="Times New Roman"/>
          <w:bCs/>
          <w:color w:val="000000"/>
          <w:sz w:val="26"/>
          <w:szCs w:val="26"/>
          <w:shd w:val="clear" w:color="auto" w:fill="FFFFFF"/>
        </w:rPr>
      </w:pPr>
      <w:r>
        <w:rPr>
          <w:rFonts w:ascii="Times New Roman" w:hAnsi="Times New Roman" w:cs="Times New Roman"/>
          <w:bCs/>
          <w:color w:val="000000"/>
          <w:sz w:val="26"/>
          <w:szCs w:val="26"/>
          <w:shd w:val="clear" w:color="auto" w:fill="FFFFFF"/>
        </w:rPr>
        <w:t xml:space="preserve">Проект </w:t>
      </w:r>
      <w:proofErr w:type="spellStart"/>
      <w:r>
        <w:rPr>
          <w:rFonts w:ascii="Times New Roman" w:hAnsi="Times New Roman" w:cs="Times New Roman"/>
          <w:bCs/>
          <w:color w:val="000000"/>
          <w:sz w:val="26"/>
          <w:szCs w:val="26"/>
          <w:shd w:val="clear" w:color="auto" w:fill="FFFFFF"/>
        </w:rPr>
        <w:t>Чернянской</w:t>
      </w:r>
      <w:proofErr w:type="spellEnd"/>
      <w:r>
        <w:rPr>
          <w:rFonts w:ascii="Times New Roman" w:hAnsi="Times New Roman" w:cs="Times New Roman"/>
          <w:bCs/>
          <w:color w:val="000000"/>
          <w:sz w:val="26"/>
          <w:szCs w:val="26"/>
          <w:shd w:val="clear" w:color="auto" w:fill="FFFFFF"/>
        </w:rPr>
        <w:t xml:space="preserve"> районной организации Общероссийского Профсоюза образования и МБОУ «СОШ с. </w:t>
      </w:r>
      <w:proofErr w:type="spellStart"/>
      <w:r>
        <w:rPr>
          <w:rFonts w:ascii="Times New Roman" w:hAnsi="Times New Roman" w:cs="Times New Roman"/>
          <w:bCs/>
          <w:color w:val="000000"/>
          <w:sz w:val="26"/>
          <w:szCs w:val="26"/>
          <w:shd w:val="clear" w:color="auto" w:fill="FFFFFF"/>
        </w:rPr>
        <w:t>Малотроицкое</w:t>
      </w:r>
      <w:proofErr w:type="spellEnd"/>
      <w:r>
        <w:rPr>
          <w:rFonts w:ascii="Times New Roman" w:hAnsi="Times New Roman" w:cs="Times New Roman"/>
          <w:bCs/>
          <w:color w:val="000000"/>
          <w:sz w:val="26"/>
          <w:szCs w:val="26"/>
          <w:shd w:val="clear" w:color="auto" w:fill="FFFFFF"/>
        </w:rPr>
        <w:t xml:space="preserve"> Чернянского района Белгородской области» - «Создание военно-спортивной полосы препятствий «Будь готов!» стал победителем первого конкурса Фонда президентских грантов по развитию гражданского общества 2023 года. Бюджет выделенных средств составил 954400 рублей.</w:t>
      </w:r>
    </w:p>
    <w:p w:rsidR="00272CBD" w:rsidRDefault="0033702D">
      <w:pPr>
        <w:pStyle w:val="af1"/>
        <w:spacing w:after="0"/>
        <w:ind w:left="0" w:firstLine="709"/>
        <w:jc w:val="both"/>
        <w:rPr>
          <w:rFonts w:ascii="Times New Roman" w:hAnsi="Times New Roman" w:cs="Times New Roman"/>
          <w:bCs/>
          <w:sz w:val="26"/>
          <w:szCs w:val="26"/>
        </w:rPr>
      </w:pPr>
      <w:r>
        <w:rPr>
          <w:rFonts w:ascii="Times New Roman" w:hAnsi="Times New Roman" w:cs="Times New Roman"/>
          <w:color w:val="000000"/>
          <w:sz w:val="26"/>
          <w:szCs w:val="26"/>
          <w:shd w:val="clear" w:color="auto" w:fill="FFFFFF"/>
        </w:rPr>
        <w:lastRenderedPageBreak/>
        <w:t>МБОУ «СОШ с. Ольшанка», при поддержке автономной некоммерческой организации по развитию физической культуры, спорта и туризма в Чернянском районе «Олимп», стало победителем в третьем региональном конкурсе на предоставление субсидий из бюджета Белгородской области некоммерческим организациям на реализацию социально значимых проектов.</w:t>
      </w:r>
      <w:r>
        <w:rPr>
          <w:color w:val="000000"/>
          <w:sz w:val="26"/>
          <w:szCs w:val="26"/>
          <w:shd w:val="clear" w:color="auto" w:fill="FFFFFF"/>
        </w:rPr>
        <w:t xml:space="preserve"> </w:t>
      </w:r>
      <w:r>
        <w:rPr>
          <w:rFonts w:ascii="Times New Roman" w:hAnsi="Times New Roman" w:cs="Times New Roman"/>
          <w:color w:val="000000"/>
          <w:sz w:val="26"/>
          <w:szCs w:val="26"/>
          <w:shd w:val="clear" w:color="auto" w:fill="FFFFFF"/>
        </w:rPr>
        <w:t>Бюджет проекта по созданию муниципального военно-исторического клуба «Со</w:t>
      </w:r>
      <w:r>
        <w:rPr>
          <w:rFonts w:ascii="Times New Roman" w:hAnsi="Times New Roman" w:cs="Times New Roman"/>
          <w:color w:val="000000"/>
          <w:sz w:val="26"/>
          <w:szCs w:val="26"/>
          <w:shd w:val="clear" w:color="auto" w:fill="FFFFFF"/>
          <w:lang w:val="en-US"/>
        </w:rPr>
        <w:t>ZV</w:t>
      </w:r>
      <w:proofErr w:type="spellStart"/>
      <w:r>
        <w:rPr>
          <w:rFonts w:ascii="Times New Roman" w:hAnsi="Times New Roman" w:cs="Times New Roman"/>
          <w:color w:val="000000"/>
          <w:sz w:val="26"/>
          <w:szCs w:val="26"/>
          <w:shd w:val="clear" w:color="auto" w:fill="FFFFFF"/>
        </w:rPr>
        <w:t>ездие</w:t>
      </w:r>
      <w:proofErr w:type="spellEnd"/>
      <w:r>
        <w:rPr>
          <w:rFonts w:ascii="Times New Roman" w:hAnsi="Times New Roman" w:cs="Times New Roman"/>
          <w:color w:val="000000"/>
          <w:sz w:val="26"/>
          <w:szCs w:val="26"/>
          <w:shd w:val="clear" w:color="auto" w:fill="FFFFFF"/>
        </w:rPr>
        <w:t xml:space="preserve"> юных» составил 499 065 рублей. </w:t>
      </w:r>
    </w:p>
    <w:p w:rsidR="00272CBD" w:rsidRDefault="0033702D">
      <w:pPr>
        <w:spacing w:line="240" w:lineRule="auto"/>
        <w:ind w:firstLine="567"/>
        <w:contextualSpacing/>
        <w:jc w:val="both"/>
        <w:rPr>
          <w:rFonts w:ascii="Times New Roman" w:hAnsi="Times New Roman"/>
          <w:sz w:val="26"/>
          <w:szCs w:val="26"/>
        </w:rPr>
      </w:pPr>
      <w:r>
        <w:rPr>
          <w:rFonts w:ascii="Times New Roman" w:hAnsi="Times New Roman"/>
          <w:sz w:val="26"/>
          <w:szCs w:val="26"/>
        </w:rPr>
        <w:t xml:space="preserve">В 2023 году в рамках государственной программы Белгородской области «Развитие образования Белгородской области», подпрограммы «Развитие общего образования» капитально  отремонтировано:  МБОУ «СОШ </w:t>
      </w:r>
      <w:proofErr w:type="spellStart"/>
      <w:r>
        <w:rPr>
          <w:rFonts w:ascii="Times New Roman" w:hAnsi="Times New Roman"/>
          <w:sz w:val="26"/>
          <w:szCs w:val="26"/>
        </w:rPr>
        <w:t>с</w:t>
      </w:r>
      <w:proofErr w:type="gramStart"/>
      <w:r>
        <w:rPr>
          <w:rFonts w:ascii="Times New Roman" w:hAnsi="Times New Roman"/>
          <w:sz w:val="26"/>
          <w:szCs w:val="26"/>
        </w:rPr>
        <w:t>.О</w:t>
      </w:r>
      <w:proofErr w:type="gramEnd"/>
      <w:r>
        <w:rPr>
          <w:rFonts w:ascii="Times New Roman" w:hAnsi="Times New Roman"/>
          <w:sz w:val="26"/>
          <w:szCs w:val="26"/>
        </w:rPr>
        <w:t>рлик</w:t>
      </w:r>
      <w:proofErr w:type="spellEnd"/>
      <w:r>
        <w:rPr>
          <w:rFonts w:ascii="Times New Roman" w:hAnsi="Times New Roman"/>
          <w:sz w:val="26"/>
          <w:szCs w:val="26"/>
        </w:rPr>
        <w:t xml:space="preserve">». Проектная мощность учреждения – 374 мест, площадь составляет 7699 </w:t>
      </w:r>
      <w:proofErr w:type="spellStart"/>
      <w:r>
        <w:rPr>
          <w:rFonts w:ascii="Times New Roman" w:hAnsi="Times New Roman"/>
          <w:sz w:val="26"/>
          <w:szCs w:val="26"/>
        </w:rPr>
        <w:t>кв.м</w:t>
      </w:r>
      <w:proofErr w:type="spellEnd"/>
      <w:r>
        <w:rPr>
          <w:rFonts w:ascii="Times New Roman" w:hAnsi="Times New Roman"/>
          <w:sz w:val="26"/>
          <w:szCs w:val="26"/>
        </w:rPr>
        <w:t xml:space="preserve">. Сметная стоимость объекта 167842,91 </w:t>
      </w:r>
      <w:proofErr w:type="spellStart"/>
      <w:r>
        <w:rPr>
          <w:rFonts w:ascii="Times New Roman" w:hAnsi="Times New Roman"/>
          <w:sz w:val="26"/>
          <w:szCs w:val="26"/>
        </w:rPr>
        <w:t>тыс.руб</w:t>
      </w:r>
      <w:proofErr w:type="spellEnd"/>
      <w:r>
        <w:rPr>
          <w:rFonts w:ascii="Times New Roman" w:hAnsi="Times New Roman"/>
          <w:sz w:val="26"/>
          <w:szCs w:val="26"/>
        </w:rPr>
        <w:t xml:space="preserve">. В рамках капитального ремонта освоено 159450,77 </w:t>
      </w:r>
      <w:proofErr w:type="spellStart"/>
      <w:r>
        <w:rPr>
          <w:rFonts w:ascii="Times New Roman" w:hAnsi="Times New Roman"/>
          <w:sz w:val="26"/>
          <w:szCs w:val="26"/>
        </w:rPr>
        <w:t>тыс.руб</w:t>
      </w:r>
      <w:proofErr w:type="spellEnd"/>
      <w:r>
        <w:rPr>
          <w:rFonts w:ascii="Times New Roman" w:hAnsi="Times New Roman"/>
          <w:sz w:val="26"/>
          <w:szCs w:val="26"/>
        </w:rPr>
        <w:t xml:space="preserve">. из средств областного бюджета, 8392,14 </w:t>
      </w:r>
      <w:proofErr w:type="spellStart"/>
      <w:r>
        <w:rPr>
          <w:rFonts w:ascii="Times New Roman" w:hAnsi="Times New Roman"/>
          <w:sz w:val="26"/>
          <w:szCs w:val="26"/>
        </w:rPr>
        <w:t>тыс.руб</w:t>
      </w:r>
      <w:proofErr w:type="spellEnd"/>
      <w:r>
        <w:rPr>
          <w:rFonts w:ascii="Times New Roman" w:hAnsi="Times New Roman"/>
          <w:sz w:val="26"/>
          <w:szCs w:val="26"/>
        </w:rPr>
        <w:t xml:space="preserve">. из муниципального бюджета, МБОУ «СОШ с. Русская </w:t>
      </w:r>
      <w:proofErr w:type="spellStart"/>
      <w:r>
        <w:rPr>
          <w:rFonts w:ascii="Times New Roman" w:hAnsi="Times New Roman"/>
          <w:sz w:val="26"/>
          <w:szCs w:val="26"/>
        </w:rPr>
        <w:t>Халань</w:t>
      </w:r>
      <w:proofErr w:type="spellEnd"/>
      <w:r>
        <w:rPr>
          <w:rFonts w:ascii="Times New Roman" w:hAnsi="Times New Roman"/>
          <w:sz w:val="26"/>
          <w:szCs w:val="26"/>
        </w:rPr>
        <w:t xml:space="preserve">». Проектная мощность учреждения – 113 мест, площадь составляет 1770 </w:t>
      </w:r>
      <w:proofErr w:type="spellStart"/>
      <w:r>
        <w:rPr>
          <w:rFonts w:ascii="Times New Roman" w:hAnsi="Times New Roman"/>
          <w:sz w:val="26"/>
          <w:szCs w:val="26"/>
        </w:rPr>
        <w:t>кв.м</w:t>
      </w:r>
      <w:proofErr w:type="spellEnd"/>
      <w:r>
        <w:rPr>
          <w:rFonts w:ascii="Times New Roman" w:hAnsi="Times New Roman"/>
          <w:sz w:val="26"/>
          <w:szCs w:val="26"/>
        </w:rPr>
        <w:t xml:space="preserve">. Сметная стоимость объекта 110472,44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 xml:space="preserve">. В рамках капитального ремонта освоено 73057,9 </w:t>
      </w:r>
      <w:proofErr w:type="spellStart"/>
      <w:r>
        <w:rPr>
          <w:rFonts w:ascii="Times New Roman" w:hAnsi="Times New Roman"/>
          <w:sz w:val="26"/>
          <w:szCs w:val="26"/>
        </w:rPr>
        <w:t>тыс.руб</w:t>
      </w:r>
      <w:proofErr w:type="spellEnd"/>
      <w:r>
        <w:rPr>
          <w:rFonts w:ascii="Times New Roman" w:hAnsi="Times New Roman"/>
          <w:sz w:val="26"/>
          <w:szCs w:val="26"/>
        </w:rPr>
        <w:t xml:space="preserve">. из средств федерального бюджета, 1870,68  </w:t>
      </w:r>
      <w:proofErr w:type="spellStart"/>
      <w:r>
        <w:rPr>
          <w:rFonts w:ascii="Times New Roman" w:hAnsi="Times New Roman"/>
          <w:sz w:val="26"/>
          <w:szCs w:val="26"/>
        </w:rPr>
        <w:t>тыс.руб</w:t>
      </w:r>
      <w:proofErr w:type="spellEnd"/>
      <w:r>
        <w:rPr>
          <w:rFonts w:ascii="Times New Roman" w:hAnsi="Times New Roman"/>
          <w:sz w:val="26"/>
          <w:szCs w:val="26"/>
        </w:rPr>
        <w:t>. из муниципального бюджета.</w:t>
      </w:r>
    </w:p>
    <w:p w:rsidR="00272CBD" w:rsidRDefault="0033702D">
      <w:pPr>
        <w:spacing w:after="0" w:line="240" w:lineRule="auto"/>
        <w:ind w:firstLine="708"/>
        <w:jc w:val="both"/>
        <w:rPr>
          <w:rFonts w:ascii="Times New Roman" w:hAnsi="Times New Roman"/>
          <w:sz w:val="26"/>
          <w:szCs w:val="26"/>
        </w:rPr>
      </w:pPr>
      <w:r>
        <w:rPr>
          <w:rFonts w:ascii="Times New Roman" w:hAnsi="Times New Roman"/>
          <w:sz w:val="26"/>
          <w:szCs w:val="26"/>
        </w:rPr>
        <w:t xml:space="preserve">Для подвоза детей в МБОУ СОШ № 2 п. Чернянка в 2023 году выделен автобус на сумму 3315,322 </w:t>
      </w:r>
      <w:proofErr w:type="spellStart"/>
      <w:r>
        <w:rPr>
          <w:rFonts w:ascii="Times New Roman" w:hAnsi="Times New Roman"/>
          <w:sz w:val="26"/>
          <w:szCs w:val="26"/>
        </w:rPr>
        <w:t>тыс</w:t>
      </w:r>
      <w:proofErr w:type="spellEnd"/>
      <w:r>
        <w:rPr>
          <w:rFonts w:ascii="Times New Roman" w:hAnsi="Times New Roman"/>
          <w:sz w:val="26"/>
          <w:szCs w:val="26"/>
        </w:rPr>
        <w:t xml:space="preserve"> </w:t>
      </w:r>
      <w:proofErr w:type="spellStart"/>
      <w:r>
        <w:rPr>
          <w:rFonts w:ascii="Times New Roman" w:hAnsi="Times New Roman"/>
          <w:sz w:val="26"/>
          <w:szCs w:val="26"/>
        </w:rPr>
        <w:t>руб</w:t>
      </w:r>
      <w:proofErr w:type="spellEnd"/>
      <w:r>
        <w:rPr>
          <w:rFonts w:ascii="Times New Roman" w:hAnsi="Times New Roman"/>
          <w:sz w:val="26"/>
          <w:szCs w:val="26"/>
        </w:rPr>
        <w:t xml:space="preserve">,  в 2019 г. МБОУ «СОШ </w:t>
      </w:r>
      <w:proofErr w:type="spellStart"/>
      <w:r>
        <w:rPr>
          <w:rFonts w:ascii="Times New Roman" w:hAnsi="Times New Roman"/>
          <w:sz w:val="26"/>
          <w:szCs w:val="26"/>
        </w:rPr>
        <w:t>с.Волково</w:t>
      </w:r>
      <w:proofErr w:type="spellEnd"/>
      <w:r>
        <w:rPr>
          <w:rFonts w:ascii="Times New Roman" w:hAnsi="Times New Roman"/>
          <w:sz w:val="26"/>
          <w:szCs w:val="26"/>
        </w:rPr>
        <w:t xml:space="preserve">» выделен автобус на сумму 1930 </w:t>
      </w:r>
      <w:proofErr w:type="spellStart"/>
      <w:r>
        <w:rPr>
          <w:rFonts w:ascii="Times New Roman" w:hAnsi="Times New Roman"/>
          <w:sz w:val="26"/>
          <w:szCs w:val="26"/>
        </w:rPr>
        <w:t>тыс.руб</w:t>
      </w:r>
      <w:proofErr w:type="spellEnd"/>
      <w:r>
        <w:rPr>
          <w:rFonts w:ascii="Times New Roman" w:hAnsi="Times New Roman"/>
          <w:sz w:val="26"/>
          <w:szCs w:val="26"/>
        </w:rPr>
        <w:t xml:space="preserve">.; в 2020 г. выделены 2 автобуса в МБОУ «ЧСОШ № 1 с УИОП» и МБОУ «СОШ </w:t>
      </w:r>
      <w:proofErr w:type="spellStart"/>
      <w:r>
        <w:rPr>
          <w:rFonts w:ascii="Times New Roman" w:hAnsi="Times New Roman"/>
          <w:sz w:val="26"/>
          <w:szCs w:val="26"/>
        </w:rPr>
        <w:t>с.Русская</w:t>
      </w:r>
      <w:proofErr w:type="spellEnd"/>
      <w:r>
        <w:rPr>
          <w:rFonts w:ascii="Times New Roman" w:hAnsi="Times New Roman"/>
          <w:sz w:val="26"/>
          <w:szCs w:val="26"/>
        </w:rPr>
        <w:t xml:space="preserve"> </w:t>
      </w:r>
      <w:proofErr w:type="spellStart"/>
      <w:r>
        <w:rPr>
          <w:rFonts w:ascii="Times New Roman" w:hAnsi="Times New Roman"/>
          <w:sz w:val="26"/>
          <w:szCs w:val="26"/>
        </w:rPr>
        <w:t>Халань</w:t>
      </w:r>
      <w:proofErr w:type="spellEnd"/>
      <w:r>
        <w:rPr>
          <w:rFonts w:ascii="Times New Roman" w:hAnsi="Times New Roman"/>
          <w:sz w:val="26"/>
          <w:szCs w:val="26"/>
        </w:rPr>
        <w:t xml:space="preserve">» на сумму 4468,2 </w:t>
      </w:r>
      <w:proofErr w:type="spellStart"/>
      <w:r>
        <w:rPr>
          <w:rFonts w:ascii="Times New Roman" w:hAnsi="Times New Roman"/>
          <w:sz w:val="26"/>
          <w:szCs w:val="26"/>
        </w:rPr>
        <w:t>тыс.руб</w:t>
      </w:r>
      <w:proofErr w:type="spellEnd"/>
      <w:r>
        <w:rPr>
          <w:rFonts w:ascii="Times New Roman" w:hAnsi="Times New Roman"/>
          <w:sz w:val="26"/>
          <w:szCs w:val="26"/>
        </w:rPr>
        <w:t xml:space="preserve">., в 2021г. выделено 11 автобусов МБОУ «СОШ </w:t>
      </w:r>
      <w:proofErr w:type="spellStart"/>
      <w:r>
        <w:rPr>
          <w:rFonts w:ascii="Times New Roman" w:hAnsi="Times New Roman"/>
          <w:sz w:val="26"/>
          <w:szCs w:val="26"/>
        </w:rPr>
        <w:t>с.Ездочное</w:t>
      </w:r>
      <w:proofErr w:type="spellEnd"/>
      <w:r>
        <w:rPr>
          <w:rFonts w:ascii="Times New Roman" w:hAnsi="Times New Roman"/>
          <w:sz w:val="26"/>
          <w:szCs w:val="26"/>
        </w:rPr>
        <w:t xml:space="preserve">», МБОУ «СОШ </w:t>
      </w:r>
      <w:proofErr w:type="spellStart"/>
      <w:r>
        <w:rPr>
          <w:rFonts w:ascii="Times New Roman" w:hAnsi="Times New Roman"/>
          <w:sz w:val="26"/>
          <w:szCs w:val="26"/>
        </w:rPr>
        <w:t>с.Ковылено</w:t>
      </w:r>
      <w:proofErr w:type="spellEnd"/>
      <w:r>
        <w:rPr>
          <w:rFonts w:ascii="Times New Roman" w:hAnsi="Times New Roman"/>
          <w:sz w:val="26"/>
          <w:szCs w:val="26"/>
        </w:rPr>
        <w:t xml:space="preserve">», МБОУ «СОШ </w:t>
      </w:r>
      <w:proofErr w:type="spellStart"/>
      <w:r>
        <w:rPr>
          <w:rFonts w:ascii="Times New Roman" w:hAnsi="Times New Roman"/>
          <w:sz w:val="26"/>
          <w:szCs w:val="26"/>
        </w:rPr>
        <w:t>с.Верхнее</w:t>
      </w:r>
      <w:proofErr w:type="spellEnd"/>
      <w:r>
        <w:rPr>
          <w:rFonts w:ascii="Times New Roman" w:hAnsi="Times New Roman"/>
          <w:sz w:val="26"/>
          <w:szCs w:val="26"/>
        </w:rPr>
        <w:t xml:space="preserve"> Кузькино», МБОУ «СОШ </w:t>
      </w:r>
      <w:proofErr w:type="spellStart"/>
      <w:r>
        <w:rPr>
          <w:rFonts w:ascii="Times New Roman" w:hAnsi="Times New Roman"/>
          <w:sz w:val="26"/>
          <w:szCs w:val="26"/>
        </w:rPr>
        <w:t>с.Орлик</w:t>
      </w:r>
      <w:proofErr w:type="spellEnd"/>
      <w:r>
        <w:rPr>
          <w:rFonts w:ascii="Times New Roman" w:hAnsi="Times New Roman"/>
          <w:sz w:val="26"/>
          <w:szCs w:val="26"/>
        </w:rPr>
        <w:t xml:space="preserve">», МБОУ «СОШ </w:t>
      </w:r>
      <w:proofErr w:type="spellStart"/>
      <w:r>
        <w:rPr>
          <w:rFonts w:ascii="Times New Roman" w:hAnsi="Times New Roman"/>
          <w:sz w:val="26"/>
          <w:szCs w:val="26"/>
        </w:rPr>
        <w:t>с.Большое</w:t>
      </w:r>
      <w:proofErr w:type="spellEnd"/>
      <w:r>
        <w:rPr>
          <w:rFonts w:ascii="Times New Roman" w:hAnsi="Times New Roman"/>
          <w:sz w:val="26"/>
          <w:szCs w:val="26"/>
        </w:rPr>
        <w:t xml:space="preserve">», МБОУ «СОШ </w:t>
      </w:r>
      <w:proofErr w:type="spellStart"/>
      <w:r>
        <w:rPr>
          <w:rFonts w:ascii="Times New Roman" w:hAnsi="Times New Roman"/>
          <w:sz w:val="26"/>
          <w:szCs w:val="26"/>
        </w:rPr>
        <w:t>с.Андреевка</w:t>
      </w:r>
      <w:proofErr w:type="spellEnd"/>
      <w:r>
        <w:rPr>
          <w:rFonts w:ascii="Times New Roman" w:hAnsi="Times New Roman"/>
          <w:sz w:val="26"/>
          <w:szCs w:val="26"/>
        </w:rPr>
        <w:t xml:space="preserve">», МБОУ «ЧСОШ №1 с УИОП», МБОУ «СОШ </w:t>
      </w:r>
      <w:proofErr w:type="spellStart"/>
      <w:r>
        <w:rPr>
          <w:rFonts w:ascii="Times New Roman" w:hAnsi="Times New Roman"/>
          <w:sz w:val="26"/>
          <w:szCs w:val="26"/>
        </w:rPr>
        <w:t>с.Малотроицкое</w:t>
      </w:r>
      <w:proofErr w:type="spellEnd"/>
      <w:r>
        <w:rPr>
          <w:rFonts w:ascii="Times New Roman" w:hAnsi="Times New Roman"/>
          <w:sz w:val="26"/>
          <w:szCs w:val="26"/>
        </w:rPr>
        <w:t xml:space="preserve">», МБОУ «СОШ </w:t>
      </w:r>
      <w:proofErr w:type="spellStart"/>
      <w:r>
        <w:rPr>
          <w:rFonts w:ascii="Times New Roman" w:hAnsi="Times New Roman"/>
          <w:sz w:val="26"/>
          <w:szCs w:val="26"/>
        </w:rPr>
        <w:t>с.Ольшанка</w:t>
      </w:r>
      <w:proofErr w:type="spellEnd"/>
      <w:r>
        <w:rPr>
          <w:rFonts w:ascii="Times New Roman" w:hAnsi="Times New Roman"/>
          <w:sz w:val="26"/>
          <w:szCs w:val="26"/>
        </w:rPr>
        <w:t>», МБОУ «</w:t>
      </w:r>
      <w:proofErr w:type="spellStart"/>
      <w:r>
        <w:rPr>
          <w:rFonts w:ascii="Times New Roman" w:hAnsi="Times New Roman"/>
          <w:sz w:val="26"/>
          <w:szCs w:val="26"/>
        </w:rPr>
        <w:t>Кочегуры</w:t>
      </w:r>
      <w:proofErr w:type="spellEnd"/>
      <w:r>
        <w:rPr>
          <w:rFonts w:ascii="Times New Roman" w:hAnsi="Times New Roman"/>
          <w:sz w:val="26"/>
          <w:szCs w:val="26"/>
        </w:rPr>
        <w:t xml:space="preserve">», МБОУ «СОШ </w:t>
      </w:r>
      <w:proofErr w:type="spellStart"/>
      <w:r>
        <w:rPr>
          <w:rFonts w:ascii="Times New Roman" w:hAnsi="Times New Roman"/>
          <w:sz w:val="26"/>
          <w:szCs w:val="26"/>
        </w:rPr>
        <w:t>с.Волоконовка</w:t>
      </w:r>
      <w:proofErr w:type="spellEnd"/>
      <w:r>
        <w:rPr>
          <w:rFonts w:ascii="Times New Roman" w:hAnsi="Times New Roman"/>
          <w:sz w:val="26"/>
          <w:szCs w:val="26"/>
        </w:rPr>
        <w:t xml:space="preserve">» на сумму 25776,2 </w:t>
      </w:r>
      <w:proofErr w:type="spellStart"/>
      <w:r>
        <w:rPr>
          <w:rFonts w:ascii="Times New Roman" w:hAnsi="Times New Roman"/>
          <w:sz w:val="26"/>
          <w:szCs w:val="26"/>
        </w:rPr>
        <w:t>тыс.руб</w:t>
      </w:r>
      <w:proofErr w:type="spellEnd"/>
      <w:r>
        <w:rPr>
          <w:rFonts w:ascii="Times New Roman" w:hAnsi="Times New Roman"/>
          <w:sz w:val="26"/>
          <w:szCs w:val="26"/>
        </w:rPr>
        <w:t>.</w:t>
      </w:r>
    </w:p>
    <w:p w:rsidR="00272CBD" w:rsidRDefault="0033702D">
      <w:pPr>
        <w:spacing w:after="0" w:line="240" w:lineRule="auto"/>
        <w:ind w:firstLine="708"/>
        <w:jc w:val="both"/>
        <w:rPr>
          <w:rFonts w:ascii="Times New Roman" w:hAnsi="Times New Roman" w:cs="Times New Roman"/>
          <w:sz w:val="26"/>
          <w:szCs w:val="26"/>
        </w:rPr>
      </w:pPr>
      <w:r>
        <w:rPr>
          <w:rFonts w:ascii="Times New Roman" w:hAnsi="Times New Roman"/>
          <w:sz w:val="26"/>
          <w:szCs w:val="26"/>
        </w:rPr>
        <w:t>в МБОУ «СОШ №2», МБОУ «СОШ №3», получены 2 автобуса ААЗ на сумму 2570</w:t>
      </w:r>
      <w:r>
        <w:rPr>
          <w:rFonts w:ascii="Times New Roman" w:hAnsi="Times New Roman" w:cs="Times New Roman"/>
          <w:sz w:val="26"/>
          <w:szCs w:val="26"/>
        </w:rPr>
        <w:t xml:space="preserve"> тыс. рублей.</w:t>
      </w:r>
    </w:p>
    <w:p w:rsidR="00272CBD" w:rsidRDefault="0033702D">
      <w:pPr>
        <w:pStyle w:val="Standard"/>
        <w:ind w:right="-1" w:firstLine="709"/>
        <w:jc w:val="both"/>
        <w:rPr>
          <w:rFonts w:ascii="Times New Roman" w:hAnsi="Times New Roman" w:cs="Times New Roman"/>
          <w:color w:val="C00000"/>
          <w:sz w:val="26"/>
          <w:szCs w:val="26"/>
        </w:rPr>
      </w:pPr>
      <w:r>
        <w:rPr>
          <w:rFonts w:ascii="Times New Roman" w:hAnsi="Times New Roman" w:cs="Times New Roman"/>
          <w:sz w:val="26"/>
          <w:szCs w:val="26"/>
        </w:rPr>
        <w:t>Главным итогом образовательного процесса являются результаты участия выпускников 11-х классов в государственной итоговой аттестации. Доля выпускников общеобразовательных организаций, преодолевших минимальный порог по русскому языку и математике по итогам ЕГЭ в 2023 году равна 100 %, по предметам по выбору — 75%.</w:t>
      </w:r>
    </w:p>
    <w:p w:rsidR="00272CBD" w:rsidRDefault="0033702D">
      <w:pPr>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 xml:space="preserve">На протяжении ряда лет по всем общеобразовательным предметам сохраняется  положительная динамика значения среднего балла. </w:t>
      </w:r>
    </w:p>
    <w:p w:rsidR="00272CBD" w:rsidRDefault="0033702D">
      <w:pPr>
        <w:spacing w:after="0" w:line="240" w:lineRule="auto"/>
        <w:ind w:right="-1" w:firstLine="709"/>
        <w:jc w:val="both"/>
        <w:rPr>
          <w:rFonts w:ascii="Times New Roman" w:hAnsi="Times New Roman" w:cs="Times New Roman"/>
          <w:color w:val="C00000"/>
          <w:sz w:val="26"/>
          <w:szCs w:val="26"/>
        </w:rPr>
      </w:pPr>
      <w:r>
        <w:rPr>
          <w:rFonts w:ascii="Times New Roman" w:hAnsi="Times New Roman" w:cs="Times New Roman"/>
          <w:sz w:val="26"/>
          <w:szCs w:val="26"/>
        </w:rPr>
        <w:t>Средний показатель успеваемости по результатам ГИА в-девятых классах составил 100%, качественный показатель - 67,8%.</w:t>
      </w:r>
    </w:p>
    <w:p w:rsidR="00272CBD" w:rsidRDefault="0033702D">
      <w:pPr>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 xml:space="preserve">В последние годы наблюдается тенденция роста участия обучающихся в олимпиадах, научно-исследовательских конференциях и конкурсах. Количество школьников, ставших призерами регионального этапа олимпиад, конкурсов остается стабильным. В 2023 году стипендиатами премии Губернатора Белгородской области стали 4 школьника. </w:t>
      </w:r>
    </w:p>
    <w:p w:rsidR="00272CBD" w:rsidRDefault="0033702D">
      <w:pPr>
        <w:spacing w:after="0" w:line="240" w:lineRule="auto"/>
        <w:ind w:firstLine="708"/>
        <w:jc w:val="both"/>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С целью создания необходимых условий для сопровождения одаренных детей </w:t>
      </w:r>
      <w:r>
        <w:rPr>
          <w:rFonts w:ascii="Times New Roman" w:hAnsi="Times New Roman" w:cs="Times New Roman"/>
          <w:sz w:val="26"/>
          <w:szCs w:val="26"/>
        </w:rPr>
        <w:t>на базе МБОУ «</w:t>
      </w:r>
      <w:proofErr w:type="spellStart"/>
      <w:r>
        <w:rPr>
          <w:rFonts w:ascii="Times New Roman" w:hAnsi="Times New Roman" w:cs="Times New Roman"/>
          <w:sz w:val="26"/>
          <w:szCs w:val="26"/>
        </w:rPr>
        <w:t>Чернянская</w:t>
      </w:r>
      <w:proofErr w:type="spellEnd"/>
      <w:r>
        <w:rPr>
          <w:rFonts w:ascii="Times New Roman" w:hAnsi="Times New Roman" w:cs="Times New Roman"/>
          <w:sz w:val="26"/>
          <w:szCs w:val="26"/>
        </w:rPr>
        <w:t xml:space="preserve"> средняя общеобразовательная школа № 1 с углубленным изучением отдельных предметов» функционирует Центр по работе с одаренными детьми.  Направление деятельности Центра: координация деятельности учреждений и организаций муниципалитета по выявлению детей, мотивированных на достижение высоких результатов в урочной и внеурочной деятельности, социально-педагогическое, психологическое, научно-методическое  сопровождение одаренных детей.  Для работы в Центре  привлечены преподаватели Белгородского технологического университета им. Шухова В.Г.  </w:t>
      </w:r>
    </w:p>
    <w:p w:rsidR="00272CBD" w:rsidRDefault="0033702D">
      <w:pPr>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Наряду со значительными положительными эффектами развития общего образования  существует ряд нерешенных вопросов и перспективных проблем.</w:t>
      </w:r>
    </w:p>
    <w:p w:rsidR="00272CBD" w:rsidRDefault="0033702D">
      <w:pPr>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lastRenderedPageBreak/>
        <w:t>Сегодня все более обостряется проблема разрыва между «сильными» школами и школами, работающими в сложных социальных условиях.</w:t>
      </w:r>
    </w:p>
    <w:p w:rsidR="00272CBD" w:rsidRDefault="0033702D">
      <w:pPr>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В общеобразовательных учреждениях отсутствуют системы и механизмы работы с детьми и подростками, стойко демонстрирующими низкие образовательные результаты.</w:t>
      </w:r>
    </w:p>
    <w:p w:rsidR="00272CBD" w:rsidRDefault="0033702D">
      <w:pPr>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Информационно-технические  изменения в обществе привели к появлению новых требований к уровню функциональной грамотности школьников, что соответственно потребовало корректировки существующих образовательных программ и методик преподавания предметов.</w:t>
      </w:r>
    </w:p>
    <w:p w:rsidR="00272CBD" w:rsidRDefault="0033702D">
      <w:pPr>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С введением ФГОС общего и среднего образования возникла необходимость совершенствования инфраструктуры образовательных учреждений для организации внеурочной деятельности учащихся, что является проблемой, в первую очередь, для сельских школ. Именно там сохраняется более низкий показатель охвата детей внеурочной деятельностью.</w:t>
      </w:r>
    </w:p>
    <w:p w:rsidR="00272CBD" w:rsidRDefault="0033702D">
      <w:pPr>
        <w:tabs>
          <w:tab w:val="left" w:pos="567"/>
        </w:tabs>
        <w:spacing w:after="0" w:line="240" w:lineRule="auto"/>
        <w:ind w:right="-1" w:firstLine="709"/>
        <w:jc w:val="both"/>
        <w:rPr>
          <w:rStyle w:val="af0"/>
          <w:rFonts w:ascii="Times New Roman" w:hAnsi="Times New Roman" w:cs="Times New Roman"/>
          <w:b/>
          <w:bCs/>
          <w:sz w:val="26"/>
          <w:szCs w:val="26"/>
        </w:rPr>
      </w:pPr>
      <w:r>
        <w:rPr>
          <w:rFonts w:ascii="Times New Roman" w:hAnsi="Times New Roman" w:cs="Times New Roman"/>
          <w:sz w:val="26"/>
          <w:szCs w:val="26"/>
        </w:rPr>
        <w:t>Кроме того, для обеспечения компетентного обучения требуется обновление содержания и технологий образования, необходимо развитие вариативности образовательных программ и адаптация содержания школьного образования к различным группам учащихся (индивидуальные образовательные траектории для одаренных школьников, детей-инвалидов, учащихся с низкими образовательными результатами).</w:t>
      </w:r>
    </w:p>
    <w:p w:rsidR="00272CBD" w:rsidRDefault="0033702D">
      <w:pPr>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 xml:space="preserve">В современной школе  требуется смещение  акцента с усвоения учащимся определенной суммы знаний на развитие  самостоятельной личности, способной к успешной социализации в обществе и активной адаптации на рынке труда. </w:t>
      </w:r>
      <w:r>
        <w:rPr>
          <w:rFonts w:ascii="Times New Roman" w:hAnsi="Times New Roman" w:cs="Times New Roman"/>
          <w:sz w:val="26"/>
          <w:szCs w:val="26"/>
        </w:rPr>
        <w:tab/>
      </w:r>
    </w:p>
    <w:p w:rsidR="00272CBD" w:rsidRDefault="00272CBD">
      <w:pPr>
        <w:spacing w:after="0" w:line="240" w:lineRule="auto"/>
        <w:ind w:right="-1" w:firstLine="709"/>
        <w:jc w:val="both"/>
        <w:rPr>
          <w:rFonts w:ascii="Times New Roman" w:hAnsi="Times New Roman" w:cs="Times New Roman"/>
          <w:sz w:val="26"/>
          <w:szCs w:val="26"/>
        </w:rPr>
      </w:pPr>
    </w:p>
    <w:p w:rsidR="00272CBD" w:rsidRDefault="0033702D">
      <w:pPr>
        <w:spacing w:after="0" w:line="240" w:lineRule="auto"/>
        <w:ind w:right="-1" w:firstLine="709"/>
        <w:jc w:val="center"/>
        <w:rPr>
          <w:rFonts w:ascii="Times New Roman" w:hAnsi="Times New Roman" w:cs="Times New Roman"/>
          <w:b/>
          <w:sz w:val="26"/>
          <w:szCs w:val="26"/>
          <w:shd w:val="clear" w:color="auto" w:fill="FFFFFF"/>
        </w:rPr>
      </w:pPr>
      <w:r>
        <w:rPr>
          <w:rFonts w:ascii="Times New Roman" w:hAnsi="Times New Roman" w:cs="Times New Roman"/>
          <w:b/>
          <w:sz w:val="26"/>
          <w:szCs w:val="26"/>
          <w:shd w:val="clear" w:color="auto" w:fill="FFFFFF"/>
        </w:rPr>
        <w:t>Подпрограмма «Развитие дополнительного образования»</w:t>
      </w:r>
    </w:p>
    <w:p w:rsidR="00272CBD" w:rsidRDefault="0033702D">
      <w:pPr>
        <w:spacing w:after="0" w:line="240" w:lineRule="auto"/>
        <w:ind w:right="-1" w:firstLine="709"/>
        <w:jc w:val="both"/>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Альтернативные возможности для образовательных и социальных достижений детей, в том числе таких категорий, как дети с особенностями в развитии, дети в трудной жизненной ситуации, предоставляет дополнительное образование.</w:t>
      </w:r>
    </w:p>
    <w:p w:rsidR="00272CBD" w:rsidRDefault="0033702D">
      <w:pPr>
        <w:spacing w:after="0" w:line="240" w:lineRule="auto"/>
        <w:ind w:right="-1" w:firstLine="709"/>
        <w:jc w:val="both"/>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В тесном взаимодействии с организациями общего образования в районе функционируют 3 учреждения системы дополнительного образования.</w:t>
      </w:r>
    </w:p>
    <w:p w:rsidR="00272CBD" w:rsidRDefault="0033702D">
      <w:pPr>
        <w:spacing w:after="0" w:line="240" w:lineRule="auto"/>
        <w:ind w:right="-1" w:firstLine="708"/>
        <w:jc w:val="both"/>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 3 808 человек</w:t>
      </w:r>
      <w:r>
        <w:rPr>
          <w:rFonts w:ascii="Times New Roman" w:hAnsi="Times New Roman" w:cs="Times New Roman"/>
          <w:sz w:val="26"/>
          <w:szCs w:val="26"/>
        </w:rPr>
        <w:t xml:space="preserve"> в возрасте от 5 до 18 лет осваивают дополнительные образовательные программы различных направленностей.</w:t>
      </w:r>
      <w:r>
        <w:rPr>
          <w:rFonts w:ascii="Times New Roman" w:hAnsi="Times New Roman" w:cs="Times New Roman"/>
          <w:sz w:val="26"/>
          <w:szCs w:val="26"/>
          <w:shd w:val="clear" w:color="auto" w:fill="FFFFFF"/>
        </w:rPr>
        <w:t xml:space="preserve"> Сохраняется основной принцип функционирования учреждений дополнительного образования – доступность дополнительных образовательных услуг, являющихся в основе своей бесплатными.</w:t>
      </w:r>
    </w:p>
    <w:p w:rsidR="00272CBD" w:rsidRDefault="0033702D">
      <w:pPr>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 xml:space="preserve">В соответствии с поручением Губернатора области в районе функционирует попечительский совет по поддержке детского творчества. В состав совета вошли предприниматели, общественность,  депутаты, представители структурных подразделений администрации  района. </w:t>
      </w:r>
    </w:p>
    <w:p w:rsidR="00272CBD" w:rsidRDefault="0033702D">
      <w:pPr>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 xml:space="preserve">Высокое качество предоставления дополнительного образования детям подтверждается следующими показателями: </w:t>
      </w:r>
    </w:p>
    <w:p w:rsidR="00272CBD" w:rsidRDefault="0033702D">
      <w:pPr>
        <w:numPr>
          <w:ilvl w:val="1"/>
          <w:numId w:val="11"/>
        </w:numPr>
        <w:tabs>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 xml:space="preserve">доля подростков и молодежи в возрасте от 5 до 18 </w:t>
      </w:r>
      <w:proofErr w:type="gramStart"/>
      <w:r>
        <w:rPr>
          <w:rFonts w:ascii="Times New Roman" w:hAnsi="Times New Roman" w:cs="Times New Roman"/>
          <w:sz w:val="26"/>
          <w:szCs w:val="26"/>
        </w:rPr>
        <w:t>лет, осваивающих дополнительные образовательные программы составляет</w:t>
      </w:r>
      <w:proofErr w:type="gramEnd"/>
      <w:r>
        <w:rPr>
          <w:rFonts w:ascii="Times New Roman" w:hAnsi="Times New Roman" w:cs="Times New Roman"/>
          <w:sz w:val="26"/>
          <w:szCs w:val="26"/>
        </w:rPr>
        <w:t xml:space="preserve"> 82 %;</w:t>
      </w:r>
    </w:p>
    <w:p w:rsidR="00272CBD" w:rsidRDefault="0033702D">
      <w:pPr>
        <w:numPr>
          <w:ilvl w:val="0"/>
          <w:numId w:val="6"/>
        </w:numPr>
        <w:tabs>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 xml:space="preserve">сохранность контингента </w:t>
      </w:r>
      <w:proofErr w:type="gramStart"/>
      <w:r>
        <w:rPr>
          <w:rFonts w:ascii="Times New Roman" w:hAnsi="Times New Roman" w:cs="Times New Roman"/>
          <w:sz w:val="26"/>
          <w:szCs w:val="26"/>
        </w:rPr>
        <w:t>обучающихся</w:t>
      </w:r>
      <w:proofErr w:type="gramEnd"/>
      <w:r>
        <w:rPr>
          <w:rFonts w:ascii="Times New Roman" w:hAnsi="Times New Roman" w:cs="Times New Roman"/>
          <w:sz w:val="26"/>
          <w:szCs w:val="26"/>
        </w:rPr>
        <w:t xml:space="preserve"> в течение учебного  года  составляет 99%;</w:t>
      </w:r>
    </w:p>
    <w:p w:rsidR="00272CBD" w:rsidRDefault="0033702D">
      <w:pPr>
        <w:numPr>
          <w:ilvl w:val="0"/>
          <w:numId w:val="6"/>
        </w:numPr>
        <w:tabs>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 xml:space="preserve">результативность участия детей и подростков в конкурсах различных уровней по линии учреждений дополнительного образования детей за последние 3 года выросла на 9%. </w:t>
      </w:r>
    </w:p>
    <w:p w:rsidR="00272CBD" w:rsidRDefault="0033702D">
      <w:pPr>
        <w:tabs>
          <w:tab w:val="left" w:pos="851"/>
          <w:tab w:val="left" w:pos="1134"/>
        </w:tabs>
        <w:spacing w:after="0" w:line="240" w:lineRule="auto"/>
        <w:ind w:right="-1" w:firstLine="709"/>
        <w:jc w:val="both"/>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С целью формирования идеологической составляющей воспитания подрастающего поколения реализуется комплекс мер по развитию туристско-краеведческой деятельности, на базе образовательных учреждений создано 7 духовно-просветительских центров и 1 культурно-образовательный центр.</w:t>
      </w:r>
    </w:p>
    <w:p w:rsidR="00272CBD" w:rsidRDefault="0033702D">
      <w:pPr>
        <w:tabs>
          <w:tab w:val="left" w:pos="851"/>
          <w:tab w:val="left" w:pos="1134"/>
        </w:tabs>
        <w:spacing w:after="0" w:line="240" w:lineRule="auto"/>
        <w:ind w:right="-1" w:firstLine="709"/>
        <w:jc w:val="both"/>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Система современного духовно-нравственного воспитания выстраивается на основе отечественных традиций и современного опыта.</w:t>
      </w:r>
    </w:p>
    <w:p w:rsidR="00272CBD" w:rsidRDefault="0033702D">
      <w:pPr>
        <w:tabs>
          <w:tab w:val="left" w:pos="709"/>
        </w:tabs>
        <w:spacing w:after="0" w:line="240" w:lineRule="auto"/>
        <w:ind w:right="-1" w:firstLine="709"/>
        <w:jc w:val="both"/>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lastRenderedPageBreak/>
        <w:t xml:space="preserve">Наряду с озвученными эффектами в дополнительном образовании имеется ряд проблем. Это, прежде всего, проблема доступа детей с ограниченными возможностями здоровья и детей, проживающих в сельской местности, к услугам дополнительного образования. </w:t>
      </w:r>
    </w:p>
    <w:p w:rsidR="00272CBD" w:rsidRDefault="0033702D">
      <w:pPr>
        <w:tabs>
          <w:tab w:val="left" w:pos="709"/>
        </w:tabs>
        <w:spacing w:after="0" w:line="240" w:lineRule="auto"/>
        <w:ind w:right="-1" w:firstLine="709"/>
        <w:jc w:val="both"/>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Содержание образовательных программ требует серьезного пересмотра и обновления, в первую очередь, с позиции соответствия интересам современных детей и подростков. </w:t>
      </w:r>
    </w:p>
    <w:p w:rsidR="00272CBD" w:rsidRDefault="0033702D">
      <w:pPr>
        <w:tabs>
          <w:tab w:val="left" w:pos="709"/>
        </w:tabs>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 xml:space="preserve">В сфере </w:t>
      </w:r>
      <w:r>
        <w:rPr>
          <w:rFonts w:ascii="Times New Roman" w:hAnsi="Times New Roman" w:cs="Times New Roman"/>
          <w:sz w:val="26"/>
          <w:szCs w:val="26"/>
          <w:shd w:val="clear" w:color="auto" w:fill="FFFFFF"/>
        </w:rPr>
        <w:t>дополнительного образования</w:t>
      </w:r>
      <w:r>
        <w:rPr>
          <w:rFonts w:ascii="Times New Roman" w:hAnsi="Times New Roman" w:cs="Times New Roman"/>
          <w:sz w:val="26"/>
          <w:szCs w:val="26"/>
        </w:rPr>
        <w:t xml:space="preserve"> необходимо активно развивать дистанционные формы, требуют совершенствования новые образовательные технологии: проектные, исследовательские, профессионально ориентированные, особенно в области техники, естественных и социальных наук. </w:t>
      </w:r>
    </w:p>
    <w:p w:rsidR="00272CBD" w:rsidRDefault="0033702D">
      <w:pPr>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 xml:space="preserve">Еще одной проблемой является недостаточное материально-техническое обеспечение учреждений данного типа, которые не соответствуют современным требованиям инновационной экономики и перспективного рынка труда. </w:t>
      </w:r>
    </w:p>
    <w:p w:rsidR="00272CBD" w:rsidRDefault="0033702D">
      <w:pPr>
        <w:tabs>
          <w:tab w:val="left" w:pos="142"/>
        </w:tabs>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 xml:space="preserve">Перспективное расширение потенциала системы дополнительного образования детей планируется за счет: </w:t>
      </w:r>
    </w:p>
    <w:p w:rsidR="00272CBD" w:rsidRDefault="0033702D">
      <w:pPr>
        <w:numPr>
          <w:ilvl w:val="0"/>
          <w:numId w:val="3"/>
        </w:numPr>
        <w:tabs>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создания условий для предоставления образовательных услуг с использованием ресурсов образовательной сети;</w:t>
      </w:r>
    </w:p>
    <w:p w:rsidR="00272CBD" w:rsidRDefault="0033702D">
      <w:pPr>
        <w:numPr>
          <w:ilvl w:val="0"/>
          <w:numId w:val="3"/>
        </w:numPr>
        <w:tabs>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включения в сетевое взаимодействие организаций дополнительного образования иных ведомств;</w:t>
      </w:r>
    </w:p>
    <w:p w:rsidR="00272CBD" w:rsidRDefault="0033702D">
      <w:pPr>
        <w:numPr>
          <w:ilvl w:val="0"/>
          <w:numId w:val="3"/>
        </w:numPr>
        <w:tabs>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разработки индивидуальных образовательных маршрутов для учащихся  с разными образовательными и личностными потребностями;</w:t>
      </w:r>
    </w:p>
    <w:p w:rsidR="00272CBD" w:rsidRDefault="0033702D">
      <w:pPr>
        <w:numPr>
          <w:ilvl w:val="0"/>
          <w:numId w:val="3"/>
        </w:numPr>
        <w:tabs>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логистического сопровождения одаренных детей;</w:t>
      </w:r>
    </w:p>
    <w:p w:rsidR="00272CBD" w:rsidRDefault="0033702D">
      <w:pPr>
        <w:numPr>
          <w:ilvl w:val="0"/>
          <w:numId w:val="3"/>
        </w:numPr>
        <w:tabs>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разработки и реализации современных дополнительных общеобразовательных программ исследовательской, научно-технической, проектно-конструкторской деятельности обучающихся в организациях разных типов;</w:t>
      </w:r>
    </w:p>
    <w:p w:rsidR="00272CBD" w:rsidRDefault="0033702D">
      <w:pPr>
        <w:numPr>
          <w:ilvl w:val="0"/>
          <w:numId w:val="3"/>
        </w:numPr>
        <w:tabs>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организации досуговой деятельности учащихся через включение их в социально значимые проектные практики и обеспечение, таким образом,  гражданского права детей на участие в жизни общества;</w:t>
      </w:r>
    </w:p>
    <w:p w:rsidR="00272CBD" w:rsidRDefault="0033702D">
      <w:pPr>
        <w:numPr>
          <w:ilvl w:val="0"/>
          <w:numId w:val="3"/>
        </w:numPr>
        <w:tabs>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развития творческих и интеллектуальных способностей каждого ребенка, независимо от социального статуса семьи;</w:t>
      </w:r>
    </w:p>
    <w:p w:rsidR="00272CBD" w:rsidRDefault="0033702D">
      <w:pPr>
        <w:numPr>
          <w:ilvl w:val="0"/>
          <w:numId w:val="3"/>
        </w:numPr>
        <w:tabs>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вовлечения школьников в занятия массовым и профессиональным спортом, формирования «моды» на здоровый образ жизни.</w:t>
      </w:r>
    </w:p>
    <w:p w:rsidR="00272CBD" w:rsidRDefault="00272CBD">
      <w:pPr>
        <w:tabs>
          <w:tab w:val="left" w:pos="993"/>
        </w:tabs>
        <w:spacing w:after="0" w:line="240" w:lineRule="auto"/>
        <w:ind w:left="709" w:right="-1"/>
        <w:jc w:val="both"/>
        <w:rPr>
          <w:rFonts w:ascii="Times New Roman" w:hAnsi="Times New Roman" w:cs="Times New Roman"/>
          <w:sz w:val="26"/>
          <w:szCs w:val="26"/>
        </w:rPr>
      </w:pPr>
    </w:p>
    <w:p w:rsidR="00272CBD" w:rsidRDefault="0033702D">
      <w:pPr>
        <w:tabs>
          <w:tab w:val="left" w:pos="0"/>
          <w:tab w:val="left" w:pos="1134"/>
        </w:tabs>
        <w:spacing w:after="0" w:line="240" w:lineRule="auto"/>
        <w:ind w:right="-1" w:firstLine="709"/>
        <w:jc w:val="center"/>
        <w:rPr>
          <w:rFonts w:ascii="Times New Roman" w:hAnsi="Times New Roman" w:cs="Times New Roman"/>
          <w:b/>
          <w:sz w:val="26"/>
          <w:szCs w:val="26"/>
        </w:rPr>
      </w:pPr>
      <w:r>
        <w:rPr>
          <w:rFonts w:ascii="Times New Roman" w:hAnsi="Times New Roman" w:cs="Times New Roman"/>
          <w:b/>
          <w:sz w:val="26"/>
          <w:szCs w:val="26"/>
        </w:rPr>
        <w:t>Подпрограмма «Оздоровление и отдых детей и подростков»</w:t>
      </w:r>
    </w:p>
    <w:p w:rsidR="00272CBD" w:rsidRDefault="0033702D">
      <w:pPr>
        <w:pStyle w:val="aff6"/>
        <w:ind w:firstLine="708"/>
        <w:jc w:val="both"/>
        <w:rPr>
          <w:sz w:val="26"/>
          <w:szCs w:val="26"/>
        </w:rPr>
      </w:pPr>
      <w:r>
        <w:rPr>
          <w:b w:val="0"/>
          <w:sz w:val="26"/>
          <w:szCs w:val="26"/>
        </w:rPr>
        <w:t>В 2023 году в рамках подпрограммы «Оздоровление и отдых детей и подростков» летнюю оздоровительную кампанию стремились организовать и направить на создание условий для разностороннего и содержательного отдыха и досуга, духовно-нравственного, гражданско-патриотического и трудового воспитания, укрепление творческо-познавательного и интеллектуального потенциала детей и подростков с учетом интереса, желаний и потребностей; обеспечить безопасность отдыха за счет укрепления и развития материально-технической базы, соблюдения санитарно-гигиенических требований с учетом санитарно-эпидемиологической ситуации в регионе; продолжить профилактику детской и подростковой безнадзорности, беспризорности, травматизма и правонарушений в период каникул через организацию работы смен по различным направлениям (военно-патриотических, спортивно-оздоровительных и др.).</w:t>
      </w:r>
      <w:r>
        <w:rPr>
          <w:sz w:val="26"/>
          <w:szCs w:val="26"/>
        </w:rPr>
        <w:t xml:space="preserve">   </w:t>
      </w:r>
    </w:p>
    <w:p w:rsidR="00272CBD" w:rsidRDefault="0033702D">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В 2023 году была организована деятельность пришкольных лагерей с дневным пребыванием детей на базе 17 общеобразовательных школ в период весенних, летних и осенних каникул. </w:t>
      </w:r>
    </w:p>
    <w:p w:rsidR="00272CBD" w:rsidRDefault="0033702D">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lastRenderedPageBreak/>
        <w:t xml:space="preserve">В пришкольных лагерях в период весенних каникул отдохнули 640 школьников, в летний период   -2272, в период осенних каникул – 766. </w:t>
      </w:r>
    </w:p>
    <w:p w:rsidR="00272CBD" w:rsidRDefault="0033702D">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В летнюю оздоровительную кампанию работа пришкольных лагерей была организована в три смены. Всего лагеря отдыха и досуга приняли 1494 ребенка школьного возраста, а   лагеря труда и отдыха (ЛТО) - 778. </w:t>
      </w:r>
    </w:p>
    <w:p w:rsidR="00272CBD" w:rsidRDefault="0033702D">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Кроме этого активно работал муниципальный загородный лагерь МАУ «ДОЦ «Орбита», который начал свою работу в весенний период и принял 159 детей из </w:t>
      </w:r>
      <w:proofErr w:type="spellStart"/>
      <w:r>
        <w:rPr>
          <w:rFonts w:ascii="Times New Roman" w:hAnsi="Times New Roman" w:cs="Times New Roman"/>
          <w:sz w:val="26"/>
          <w:szCs w:val="26"/>
        </w:rPr>
        <w:t>Шебекинского</w:t>
      </w:r>
      <w:proofErr w:type="spellEnd"/>
      <w:r>
        <w:rPr>
          <w:rFonts w:ascii="Times New Roman" w:hAnsi="Times New Roman" w:cs="Times New Roman"/>
          <w:sz w:val="26"/>
          <w:szCs w:val="26"/>
        </w:rPr>
        <w:t xml:space="preserve"> городского округа. За летний период на базе ДОЦ «Орбита» отдохнули 353 ребенка. Так же на его базе во вторую смену была организована работа отряда «Феникс», в которой приняли участие 5 подростков из Чернянского района. </w:t>
      </w:r>
    </w:p>
    <w:p w:rsidR="00272CBD" w:rsidRDefault="0033702D">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В летний период 28 школьников из Чернянского района имели возможность отдохнуть в ГБУЗ</w:t>
      </w:r>
      <w:r>
        <w:rPr>
          <w:rFonts w:ascii="Times New Roman" w:hAnsi="Times New Roman"/>
          <w:sz w:val="26"/>
          <w:szCs w:val="26"/>
        </w:rPr>
        <w:t xml:space="preserve"> Белгородской области «Санаторий для детей и детей с родителями «Бригантина «Белогорье» (Республика Крым). Из них 11 – это дети из семей военнослужащих СВО.</w:t>
      </w:r>
    </w:p>
    <w:p w:rsidR="00272CBD" w:rsidRDefault="0033702D">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Всего за 2023 год имели возможность отдохнуть на побережье Черного моря в санаториях и оздоровительных центрах за пределами региона 89 чел. (санаторий «Бригантина «Белогорье» - 28, </w:t>
      </w:r>
      <w:r>
        <w:rPr>
          <w:rFonts w:ascii="Times New Roman" w:hAnsi="Times New Roman"/>
          <w:sz w:val="26"/>
          <w:szCs w:val="26"/>
        </w:rPr>
        <w:t>ФГБОУ «ВДЦ «Смена» (</w:t>
      </w:r>
      <w:r>
        <w:rPr>
          <w:rFonts w:ascii="Times New Roman" w:hAnsi="Times New Roman" w:cs="Times New Roman"/>
          <w:sz w:val="26"/>
          <w:szCs w:val="26"/>
        </w:rPr>
        <w:t>Краснодарский край</w:t>
      </w:r>
      <w:r>
        <w:rPr>
          <w:rFonts w:ascii="Times New Roman" w:hAnsi="Times New Roman"/>
          <w:sz w:val="26"/>
          <w:szCs w:val="26"/>
        </w:rPr>
        <w:t>)-14, ФГБОУ «ВДЦ «Крымский» (г. Алушта») -22, санаторий «Медвежонок» (</w:t>
      </w:r>
      <w:proofErr w:type="spellStart"/>
      <w:r>
        <w:rPr>
          <w:rFonts w:ascii="Times New Roman" w:hAnsi="Times New Roman"/>
          <w:sz w:val="26"/>
          <w:szCs w:val="26"/>
        </w:rPr>
        <w:t>п.Кабардинка</w:t>
      </w:r>
      <w:proofErr w:type="spellEnd"/>
      <w:r>
        <w:rPr>
          <w:rFonts w:ascii="Times New Roman" w:hAnsi="Times New Roman"/>
          <w:sz w:val="26"/>
          <w:szCs w:val="26"/>
        </w:rPr>
        <w:t xml:space="preserve">)- 17, санаторий в г. Ейск -1, ФГБОУ «МДЦ «Артек»- 7). </w:t>
      </w:r>
    </w:p>
    <w:p w:rsidR="00272CBD" w:rsidRDefault="0033702D">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В 2023 году было охвачено пришкольными лагерями – 3778 школьников, лагерями и санаториями за пределами региона – 89 чел, загородным лагерем </w:t>
      </w:r>
      <w:proofErr w:type="gramStart"/>
      <w:r>
        <w:rPr>
          <w:rFonts w:ascii="Times New Roman" w:hAnsi="Times New Roman" w:cs="Times New Roman"/>
          <w:sz w:val="26"/>
          <w:szCs w:val="26"/>
        </w:rPr>
        <w:t>ДОЦ</w:t>
      </w:r>
      <w:proofErr w:type="gramEnd"/>
      <w:r>
        <w:rPr>
          <w:rFonts w:ascii="Times New Roman" w:hAnsi="Times New Roman" w:cs="Times New Roman"/>
          <w:sz w:val="26"/>
          <w:szCs w:val="26"/>
        </w:rPr>
        <w:t xml:space="preserve"> «Орбита» - 512 чел. </w:t>
      </w:r>
    </w:p>
    <w:p w:rsidR="00272CBD" w:rsidRDefault="0033702D">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Всего за 2023 год отдохнули в лагерях, санаториях и оздоровительных центрах различного типа 4290 детей (с нарастающим итогом) (всего детей школьного возраста  в районе– 3541, без выпускников - 3079). </w:t>
      </w:r>
    </w:p>
    <w:p w:rsidR="00272CBD" w:rsidRDefault="0033702D">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Всего из льготной категории лагерями охвачены: дети-инвалиды – 57 человека; дети с ОВЗ – 112 человек; дети-сироты – 1 человек; из малоимущих семей – 443 человек; и других категорий ТЖС – 332.</w:t>
      </w:r>
    </w:p>
    <w:p w:rsidR="00272CBD" w:rsidRDefault="0033702D">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115 детей из семей участников СВО воспользовались отдыхом за пределами региона или в пришкольных лагерях района.</w:t>
      </w:r>
    </w:p>
    <w:p w:rsidR="00272CBD" w:rsidRDefault="0033702D">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В  лагерных сменах дети были  привлечены к проведению  операций «Безопасность детей на дорогах», «Безопасные каникулы», к проведению экологических и патриотических акций,  </w:t>
      </w:r>
      <w:proofErr w:type="spellStart"/>
      <w:r>
        <w:rPr>
          <w:rFonts w:ascii="Times New Roman" w:hAnsi="Times New Roman" w:cs="Times New Roman"/>
          <w:sz w:val="26"/>
          <w:szCs w:val="26"/>
        </w:rPr>
        <w:t>квестов</w:t>
      </w:r>
      <w:proofErr w:type="spellEnd"/>
      <w:r>
        <w:rPr>
          <w:rFonts w:ascii="Times New Roman" w:hAnsi="Times New Roman" w:cs="Times New Roman"/>
          <w:sz w:val="26"/>
          <w:szCs w:val="26"/>
        </w:rPr>
        <w:t xml:space="preserve"> и  интеллектуальных игр на </w:t>
      </w:r>
      <w:proofErr w:type="spellStart"/>
      <w:r>
        <w:rPr>
          <w:rFonts w:ascii="Times New Roman" w:hAnsi="Times New Roman" w:cs="Times New Roman"/>
          <w:sz w:val="26"/>
          <w:szCs w:val="26"/>
        </w:rPr>
        <w:t>командообразование</w:t>
      </w:r>
      <w:proofErr w:type="spellEnd"/>
      <w:r>
        <w:rPr>
          <w:rFonts w:ascii="Times New Roman" w:hAnsi="Times New Roman" w:cs="Times New Roman"/>
          <w:sz w:val="26"/>
          <w:szCs w:val="26"/>
        </w:rPr>
        <w:t xml:space="preserve">, к соревнованиям по настольному теннису, шахматам и другим видам спорта. </w:t>
      </w:r>
    </w:p>
    <w:p w:rsidR="00272CBD" w:rsidRDefault="00272CBD">
      <w:pPr>
        <w:spacing w:after="0" w:line="240" w:lineRule="auto"/>
        <w:ind w:firstLine="708"/>
        <w:jc w:val="both"/>
        <w:rPr>
          <w:rFonts w:ascii="Times New Roman" w:hAnsi="Times New Roman" w:cs="Times New Roman"/>
          <w:sz w:val="26"/>
          <w:szCs w:val="26"/>
        </w:rPr>
      </w:pPr>
    </w:p>
    <w:p w:rsidR="00272CBD" w:rsidRDefault="0033702D">
      <w:pPr>
        <w:tabs>
          <w:tab w:val="left" w:pos="0"/>
          <w:tab w:val="left" w:pos="1134"/>
        </w:tabs>
        <w:spacing w:after="0" w:line="240" w:lineRule="auto"/>
        <w:ind w:right="-1" w:firstLine="709"/>
        <w:jc w:val="center"/>
        <w:rPr>
          <w:rFonts w:ascii="Times New Roman" w:hAnsi="Times New Roman" w:cs="Times New Roman"/>
          <w:b/>
          <w:sz w:val="26"/>
          <w:szCs w:val="26"/>
        </w:rPr>
      </w:pPr>
      <w:r>
        <w:rPr>
          <w:rFonts w:ascii="Times New Roman" w:hAnsi="Times New Roman" w:cs="Times New Roman"/>
          <w:b/>
          <w:sz w:val="26"/>
          <w:szCs w:val="26"/>
        </w:rPr>
        <w:t>Подпрограмма «Развитие кадрового потенциала в сфере образования»</w:t>
      </w:r>
    </w:p>
    <w:p w:rsidR="00272CBD" w:rsidRDefault="0033702D">
      <w:pPr>
        <w:spacing w:after="0" w:line="240" w:lineRule="auto"/>
        <w:ind w:firstLine="851"/>
        <w:contextualSpacing/>
        <w:jc w:val="both"/>
        <w:rPr>
          <w:rFonts w:ascii="Times New Roman" w:hAnsi="Times New Roman" w:cs="Times New Roman"/>
          <w:color w:val="FF0000"/>
          <w:sz w:val="26"/>
          <w:szCs w:val="26"/>
        </w:rPr>
      </w:pPr>
      <w:r>
        <w:rPr>
          <w:rFonts w:ascii="Times New Roman" w:hAnsi="Times New Roman" w:cs="Times New Roman"/>
          <w:sz w:val="26"/>
          <w:szCs w:val="26"/>
        </w:rPr>
        <w:t xml:space="preserve">Качество образования во многом обусловлено компетентностью педагогов и профессионализмом руководителей. Стабильность работы общеобразовательных учреждений во многом определяется их </w:t>
      </w:r>
      <w:r>
        <w:rPr>
          <w:rFonts w:ascii="Times New Roman" w:hAnsi="Times New Roman" w:cs="Times New Roman"/>
          <w:bCs/>
          <w:sz w:val="26"/>
          <w:szCs w:val="26"/>
        </w:rPr>
        <w:t>кадровым потенциалом</w:t>
      </w:r>
      <w:r>
        <w:rPr>
          <w:rFonts w:ascii="Times New Roman" w:hAnsi="Times New Roman" w:cs="Times New Roman"/>
          <w:sz w:val="26"/>
          <w:szCs w:val="26"/>
        </w:rPr>
        <w:t>.</w:t>
      </w:r>
      <w:r>
        <w:rPr>
          <w:rFonts w:ascii="Times New Roman" w:hAnsi="Times New Roman" w:cs="Times New Roman"/>
          <w:color w:val="FF0000"/>
          <w:sz w:val="26"/>
          <w:szCs w:val="26"/>
        </w:rPr>
        <w:t xml:space="preserve"> </w:t>
      </w:r>
    </w:p>
    <w:p w:rsidR="00272CBD" w:rsidRDefault="0033702D">
      <w:pPr>
        <w:spacing w:after="0" w:line="240" w:lineRule="auto"/>
        <w:ind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В 19 образовательных учреждениях района трудятся 48 молодых педагогов (12,7%), возраст которых не превышает 29 лет, 22 педагога в возрасте 30-34 года, 58 педагогов – 35 - 44 лет, 51 педагог – 45 - 49 лет, 161 педагог – 50 - 59 лет, 38 педагогов имеют возраст 60 лет и более. Основной контингент педагогических работников общеобразовательных учреждений имеют  возраст  34 года и старше: 330 человек (87,3%).</w:t>
      </w:r>
    </w:p>
    <w:p w:rsidR="00272CBD" w:rsidRDefault="0033702D">
      <w:pPr>
        <w:spacing w:after="0" w:line="240" w:lineRule="auto"/>
        <w:ind w:firstLine="708"/>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В</w:t>
      </w:r>
      <w:r>
        <w:rPr>
          <w:rFonts w:ascii="Times New Roman" w:hAnsi="Times New Roman" w:cs="Times New Roman"/>
          <w:color w:val="000000" w:themeColor="text1"/>
          <w:sz w:val="26"/>
          <w:szCs w:val="26"/>
        </w:rPr>
        <w:t>ысшее профессиональное образование имеют 302 педагогических работников, что составляет 79,9% от общего количества педагогов, высшее педагогическое образование имеют 282 человек (39,3%), среднее профессиональное образование - 75 человек (19,84%), из них среднее педагогическое образование - 66 человек (17,46%)</w:t>
      </w:r>
      <w:r>
        <w:rPr>
          <w:rFonts w:ascii="Times New Roman" w:eastAsia="Times New Roman" w:hAnsi="Times New Roman" w:cs="Times New Roman"/>
          <w:color w:val="000000" w:themeColor="text1"/>
          <w:sz w:val="26"/>
          <w:szCs w:val="26"/>
        </w:rPr>
        <w:t>.</w:t>
      </w:r>
    </w:p>
    <w:p w:rsidR="00272CBD" w:rsidRDefault="0033702D">
      <w:pPr>
        <w:spacing w:after="0" w:line="240" w:lineRule="auto"/>
        <w:ind w:firstLine="708"/>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Высшую квалификационную категорию имеют  73 педагога (19,31%),  первую  квалификационную категорию - 142 педагога (37,5%).</w:t>
      </w:r>
    </w:p>
    <w:p w:rsidR="00272CBD" w:rsidRDefault="0033702D">
      <w:pPr>
        <w:spacing w:after="0" w:line="240" w:lineRule="auto"/>
        <w:ind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xml:space="preserve">Предполагается, что образовательный процесс в 20 общеобразовательных учреждениях в 2023-2024 учебном году будут осуществлять 380 педагогических работников.  Из них 20 руководителей ОУ, 30 заместителей, 304 учителя-предметника, 5 преподавателей-организаторов ОБЖ, 5 учителей-логопедов, 8 педагогов-психологов, 8 социальных педагогов, 6 </w:t>
      </w:r>
      <w:proofErr w:type="spellStart"/>
      <w:r>
        <w:rPr>
          <w:rFonts w:ascii="Times New Roman" w:hAnsi="Times New Roman" w:cs="Times New Roman"/>
          <w:color w:val="000000" w:themeColor="text1"/>
          <w:sz w:val="26"/>
          <w:szCs w:val="26"/>
        </w:rPr>
        <w:t>тьюторов</w:t>
      </w:r>
      <w:proofErr w:type="spellEnd"/>
      <w:r>
        <w:rPr>
          <w:rFonts w:ascii="Times New Roman" w:hAnsi="Times New Roman" w:cs="Times New Roman"/>
          <w:color w:val="000000" w:themeColor="text1"/>
          <w:sz w:val="26"/>
          <w:szCs w:val="26"/>
        </w:rPr>
        <w:t xml:space="preserve">. </w:t>
      </w:r>
    </w:p>
    <w:p w:rsidR="00272CBD" w:rsidRDefault="0033702D">
      <w:pPr>
        <w:shd w:val="clear" w:color="auto" w:fill="FFFFFF"/>
        <w:spacing w:after="0" w:line="240" w:lineRule="auto"/>
        <w:ind w:firstLine="708"/>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В общеобразовательных учреждениях трудятся 2 педагога, имеющих звание «Заслуженный учитель РФ», 11 педагогов, имеющих нагрудный  знак «Отличник народного просвещения», 76 педагогов, награждённых значком «Почетный работник общего образования», 29 - Почетной грамотой Министерства образования и науки РФ.</w:t>
      </w:r>
    </w:p>
    <w:p w:rsidR="00272CBD" w:rsidRDefault="0033702D">
      <w:pPr>
        <w:spacing w:after="0" w:line="240" w:lineRule="auto"/>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В Чернянском районе уровень профессиональной компетенции педагогов поддерживается за счет регионального ресурса. В начале каждого календарного года МКУ «Управление образования Чернянского района» заключает договор с ОГАОУ ДПО «Белгородский институт развития образования»  на проведение курсовых мероприятий по повышению квалификации педагогов. План-заказ в </w:t>
      </w:r>
      <w:proofErr w:type="spellStart"/>
      <w:r>
        <w:rPr>
          <w:rFonts w:ascii="Times New Roman" w:eastAsia="Times New Roman" w:hAnsi="Times New Roman" w:cs="Times New Roman"/>
          <w:sz w:val="26"/>
          <w:szCs w:val="26"/>
          <w:lang w:eastAsia="ru-RU"/>
        </w:rPr>
        <w:t>БелИРО</w:t>
      </w:r>
      <w:proofErr w:type="spellEnd"/>
      <w:r>
        <w:rPr>
          <w:rFonts w:ascii="Times New Roman" w:eastAsia="Times New Roman" w:hAnsi="Times New Roman" w:cs="Times New Roman"/>
          <w:sz w:val="26"/>
          <w:szCs w:val="26"/>
          <w:lang w:eastAsia="ru-RU"/>
        </w:rPr>
        <w:t xml:space="preserve">  на 2023</w:t>
      </w:r>
      <w:r>
        <w:rPr>
          <w:rFonts w:ascii="Times New Roman" w:eastAsia="Times New Roman" w:hAnsi="Times New Roman" w:cs="Times New Roman"/>
          <w:color w:val="FF0000"/>
          <w:sz w:val="26"/>
          <w:szCs w:val="26"/>
          <w:lang w:eastAsia="ru-RU"/>
        </w:rPr>
        <w:t xml:space="preserve"> </w:t>
      </w:r>
      <w:r>
        <w:rPr>
          <w:rFonts w:ascii="Times New Roman" w:eastAsia="Times New Roman" w:hAnsi="Times New Roman" w:cs="Times New Roman"/>
          <w:sz w:val="26"/>
          <w:szCs w:val="26"/>
          <w:lang w:eastAsia="ru-RU"/>
        </w:rPr>
        <w:t xml:space="preserve">год на организацию повышения квалификации педагогических и руководящих работников, составлял 174 человек, обучено в </w:t>
      </w:r>
      <w:proofErr w:type="spellStart"/>
      <w:r>
        <w:rPr>
          <w:rFonts w:ascii="Times New Roman" w:eastAsia="Times New Roman" w:hAnsi="Times New Roman" w:cs="Times New Roman"/>
          <w:sz w:val="26"/>
          <w:szCs w:val="26"/>
          <w:lang w:eastAsia="ru-RU"/>
        </w:rPr>
        <w:t>БелИРО</w:t>
      </w:r>
      <w:proofErr w:type="spellEnd"/>
      <w:r>
        <w:rPr>
          <w:rFonts w:ascii="Times New Roman" w:eastAsia="Times New Roman" w:hAnsi="Times New Roman" w:cs="Times New Roman"/>
          <w:sz w:val="26"/>
          <w:szCs w:val="26"/>
          <w:lang w:eastAsia="ru-RU"/>
        </w:rPr>
        <w:t xml:space="preserve">  754 человек, план  выполнен на  434 %, из них 580 педагогов обучены на очно-заочных курсах «Организация педагогического сопровождения формирования знаний и навыков безопасного поведения воспитанников и обучающихся при угрозе возникновения ЧС».</w:t>
      </w:r>
    </w:p>
    <w:p w:rsidR="00272CBD" w:rsidRDefault="0033702D">
      <w:pPr>
        <w:spacing w:after="0" w:line="240" w:lineRule="auto"/>
        <w:ind w:firstLine="720"/>
        <w:jc w:val="both"/>
        <w:rPr>
          <w:rFonts w:ascii="Times New Roman" w:hAnsi="Times New Roman" w:cs="Times New Roman"/>
          <w:sz w:val="26"/>
          <w:szCs w:val="26"/>
        </w:rPr>
      </w:pPr>
      <w:r>
        <w:rPr>
          <w:rFonts w:ascii="Times New Roman" w:hAnsi="Times New Roman" w:cs="Times New Roman"/>
          <w:sz w:val="26"/>
          <w:szCs w:val="26"/>
        </w:rPr>
        <w:t xml:space="preserve">Наблюдается дефицит учителей по ряду школьных дисциплин. </w:t>
      </w:r>
    </w:p>
    <w:p w:rsidR="00272CBD" w:rsidRDefault="0033702D">
      <w:pPr>
        <w:spacing w:after="0" w:line="240" w:lineRule="auto"/>
        <w:ind w:firstLine="720"/>
        <w:jc w:val="both"/>
        <w:rPr>
          <w:rFonts w:ascii="Times New Roman" w:hAnsi="Times New Roman" w:cs="Times New Roman"/>
          <w:color w:val="FF0000"/>
          <w:sz w:val="26"/>
          <w:szCs w:val="26"/>
        </w:rPr>
      </w:pPr>
      <w:r>
        <w:rPr>
          <w:rFonts w:ascii="Times New Roman" w:hAnsi="Times New Roman" w:cs="Times New Roman"/>
          <w:sz w:val="26"/>
          <w:szCs w:val="26"/>
        </w:rPr>
        <w:t>На 2023-2024 учебный год  в общеобразовательных учреждениях района имеются 12 вакансий:</w:t>
      </w:r>
    </w:p>
    <w:p w:rsidR="00272CBD" w:rsidRDefault="0033702D">
      <w:pPr>
        <w:shd w:val="clear" w:color="auto" w:fill="FFFFFF" w:themeFill="background1"/>
        <w:spacing w:after="0" w:line="240" w:lineRule="auto"/>
        <w:jc w:val="both"/>
        <w:rPr>
          <w:rFonts w:ascii="Times New Roman" w:hAnsi="Times New Roman" w:cs="Times New Roman"/>
          <w:sz w:val="26"/>
          <w:szCs w:val="26"/>
          <w:shd w:val="clear" w:color="auto" w:fill="FFFFFF" w:themeFill="background1"/>
        </w:rPr>
      </w:pPr>
      <w:r>
        <w:rPr>
          <w:rFonts w:ascii="Times New Roman" w:hAnsi="Times New Roman" w:cs="Times New Roman"/>
          <w:sz w:val="26"/>
          <w:szCs w:val="26"/>
        </w:rPr>
        <w:t xml:space="preserve">- учителей русского языка и литературы - 4 человека: в </w:t>
      </w:r>
      <w:r>
        <w:rPr>
          <w:rFonts w:ascii="Times New Roman" w:hAnsi="Times New Roman" w:cs="Times New Roman"/>
          <w:sz w:val="26"/>
          <w:szCs w:val="26"/>
          <w:shd w:val="clear" w:color="auto" w:fill="FFFFFF" w:themeFill="background1"/>
        </w:rPr>
        <w:t xml:space="preserve">МБОУ «СОШ с. </w:t>
      </w:r>
      <w:proofErr w:type="spellStart"/>
      <w:r>
        <w:rPr>
          <w:rFonts w:ascii="Times New Roman" w:hAnsi="Times New Roman" w:cs="Times New Roman"/>
          <w:sz w:val="26"/>
          <w:szCs w:val="26"/>
          <w:shd w:val="clear" w:color="auto" w:fill="FFFFFF" w:themeFill="background1"/>
        </w:rPr>
        <w:t>Ездочное</w:t>
      </w:r>
      <w:proofErr w:type="spellEnd"/>
      <w:r>
        <w:rPr>
          <w:rFonts w:ascii="Times New Roman" w:hAnsi="Times New Roman" w:cs="Times New Roman"/>
          <w:sz w:val="26"/>
          <w:szCs w:val="26"/>
          <w:shd w:val="clear" w:color="auto" w:fill="FFFFFF" w:themeFill="background1"/>
        </w:rPr>
        <w:t>» (21  час, в МБОУ «СОШ с. Лозное»</w:t>
      </w:r>
      <w:r>
        <w:rPr>
          <w:rFonts w:ascii="Times New Roman" w:hAnsi="Times New Roman" w:cs="Times New Roman"/>
          <w:sz w:val="26"/>
          <w:szCs w:val="26"/>
        </w:rPr>
        <w:t xml:space="preserve"> (19 час.),</w:t>
      </w:r>
      <w:r>
        <w:rPr>
          <w:rFonts w:ascii="Times New Roman" w:hAnsi="Times New Roman" w:cs="Times New Roman"/>
          <w:sz w:val="26"/>
          <w:szCs w:val="26"/>
          <w:shd w:val="clear" w:color="auto" w:fill="FFFFFF" w:themeFill="background1"/>
        </w:rPr>
        <w:t xml:space="preserve"> в МБОУ «СОШ </w:t>
      </w:r>
      <w:proofErr w:type="spellStart"/>
      <w:r>
        <w:rPr>
          <w:rFonts w:ascii="Times New Roman" w:hAnsi="Times New Roman" w:cs="Times New Roman"/>
          <w:sz w:val="26"/>
          <w:szCs w:val="26"/>
          <w:shd w:val="clear" w:color="auto" w:fill="FFFFFF" w:themeFill="background1"/>
        </w:rPr>
        <w:t>с</w:t>
      </w:r>
      <w:proofErr w:type="gramStart"/>
      <w:r>
        <w:rPr>
          <w:rFonts w:ascii="Times New Roman" w:hAnsi="Times New Roman" w:cs="Times New Roman"/>
          <w:sz w:val="26"/>
          <w:szCs w:val="26"/>
          <w:shd w:val="clear" w:color="auto" w:fill="FFFFFF" w:themeFill="background1"/>
        </w:rPr>
        <w:t>.О</w:t>
      </w:r>
      <w:proofErr w:type="gramEnd"/>
      <w:r>
        <w:rPr>
          <w:rFonts w:ascii="Times New Roman" w:hAnsi="Times New Roman" w:cs="Times New Roman"/>
          <w:sz w:val="26"/>
          <w:szCs w:val="26"/>
          <w:shd w:val="clear" w:color="auto" w:fill="FFFFFF" w:themeFill="background1"/>
        </w:rPr>
        <w:t>льшанка</w:t>
      </w:r>
      <w:proofErr w:type="spellEnd"/>
      <w:r>
        <w:rPr>
          <w:rFonts w:ascii="Times New Roman" w:hAnsi="Times New Roman" w:cs="Times New Roman"/>
          <w:sz w:val="26"/>
          <w:szCs w:val="26"/>
          <w:shd w:val="clear" w:color="auto" w:fill="FFFFFF" w:themeFill="background1"/>
        </w:rPr>
        <w:t xml:space="preserve">» (33 час.), в МБОУ «СОШ </w:t>
      </w:r>
      <w:proofErr w:type="spellStart"/>
      <w:r>
        <w:rPr>
          <w:rFonts w:ascii="Times New Roman" w:hAnsi="Times New Roman" w:cs="Times New Roman"/>
          <w:sz w:val="26"/>
          <w:szCs w:val="26"/>
          <w:shd w:val="clear" w:color="auto" w:fill="FFFFFF" w:themeFill="background1"/>
        </w:rPr>
        <w:t>с.Верхнее</w:t>
      </w:r>
      <w:proofErr w:type="spellEnd"/>
      <w:r>
        <w:rPr>
          <w:rFonts w:ascii="Times New Roman" w:hAnsi="Times New Roman" w:cs="Times New Roman"/>
          <w:sz w:val="26"/>
          <w:szCs w:val="26"/>
          <w:shd w:val="clear" w:color="auto" w:fill="FFFFFF" w:themeFill="background1"/>
        </w:rPr>
        <w:t xml:space="preserve"> Кузькино» (21 час.);</w:t>
      </w:r>
    </w:p>
    <w:p w:rsidR="00272CBD" w:rsidRDefault="0033702D">
      <w:pPr>
        <w:shd w:val="clear" w:color="auto" w:fill="FFFFFF" w:themeFill="background1"/>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учителей математики – 6 человек: в МБОУ «ООШ с. </w:t>
      </w:r>
      <w:proofErr w:type="spellStart"/>
      <w:r>
        <w:rPr>
          <w:rFonts w:ascii="Times New Roman" w:hAnsi="Times New Roman" w:cs="Times New Roman"/>
          <w:sz w:val="26"/>
          <w:szCs w:val="26"/>
        </w:rPr>
        <w:t>Новоречье</w:t>
      </w:r>
      <w:proofErr w:type="spellEnd"/>
      <w:r>
        <w:rPr>
          <w:rFonts w:ascii="Times New Roman" w:hAnsi="Times New Roman" w:cs="Times New Roman"/>
          <w:sz w:val="26"/>
          <w:szCs w:val="26"/>
        </w:rPr>
        <w:t xml:space="preserve">» (21 час.), </w:t>
      </w:r>
      <w:r>
        <w:rPr>
          <w:rFonts w:ascii="Times New Roman" w:hAnsi="Times New Roman" w:cs="Times New Roman"/>
          <w:sz w:val="26"/>
          <w:szCs w:val="26"/>
          <w:shd w:val="clear" w:color="auto" w:fill="FFFFFF" w:themeFill="background1"/>
        </w:rPr>
        <w:t xml:space="preserve">МБОУ «СОШ с. </w:t>
      </w:r>
      <w:proofErr w:type="spellStart"/>
      <w:r>
        <w:rPr>
          <w:rFonts w:ascii="Times New Roman" w:hAnsi="Times New Roman" w:cs="Times New Roman"/>
          <w:sz w:val="26"/>
          <w:szCs w:val="26"/>
          <w:shd w:val="clear" w:color="auto" w:fill="FFFFFF" w:themeFill="background1"/>
        </w:rPr>
        <w:t>Ездочное</w:t>
      </w:r>
      <w:proofErr w:type="spellEnd"/>
      <w:r>
        <w:rPr>
          <w:rFonts w:ascii="Times New Roman" w:hAnsi="Times New Roman" w:cs="Times New Roman"/>
          <w:sz w:val="26"/>
          <w:szCs w:val="26"/>
          <w:shd w:val="clear" w:color="auto" w:fill="FFFFFF" w:themeFill="background1"/>
        </w:rPr>
        <w:t xml:space="preserve">» (22 час.), </w:t>
      </w:r>
      <w:r>
        <w:rPr>
          <w:rFonts w:ascii="Times New Roman" w:hAnsi="Times New Roman" w:cs="Times New Roman"/>
          <w:sz w:val="26"/>
          <w:szCs w:val="26"/>
        </w:rPr>
        <w:t xml:space="preserve">МБОУ «ООШ с. Большое» (25 часов), </w:t>
      </w:r>
      <w:r>
        <w:rPr>
          <w:rFonts w:ascii="Times New Roman" w:hAnsi="Times New Roman" w:cs="Times New Roman"/>
          <w:sz w:val="26"/>
          <w:szCs w:val="26"/>
          <w:shd w:val="clear" w:color="auto" w:fill="FFFFFF" w:themeFill="background1"/>
        </w:rPr>
        <w:t>МБОУ «СОШ с. Волотово»</w:t>
      </w:r>
      <w:r>
        <w:rPr>
          <w:rFonts w:ascii="Times New Roman" w:hAnsi="Times New Roman" w:cs="Times New Roman"/>
          <w:sz w:val="26"/>
          <w:szCs w:val="26"/>
        </w:rPr>
        <w:t xml:space="preserve"> (15 часов), </w:t>
      </w:r>
      <w:r>
        <w:rPr>
          <w:rFonts w:ascii="Times New Roman" w:hAnsi="Times New Roman" w:cs="Times New Roman"/>
          <w:sz w:val="26"/>
          <w:szCs w:val="26"/>
          <w:shd w:val="clear" w:color="auto" w:fill="FFFFFF" w:themeFill="background1"/>
        </w:rPr>
        <w:t>МБОУ «СОШ с. Лозное»</w:t>
      </w:r>
      <w:r>
        <w:rPr>
          <w:rFonts w:ascii="Times New Roman" w:hAnsi="Times New Roman" w:cs="Times New Roman"/>
          <w:sz w:val="26"/>
          <w:szCs w:val="26"/>
        </w:rPr>
        <w:t xml:space="preserve"> (18 час.), </w:t>
      </w:r>
      <w:r>
        <w:rPr>
          <w:rFonts w:ascii="Times New Roman" w:hAnsi="Times New Roman" w:cs="Times New Roman"/>
          <w:sz w:val="26"/>
          <w:szCs w:val="26"/>
          <w:shd w:val="clear" w:color="auto" w:fill="FFFFFF" w:themeFill="background1"/>
        </w:rPr>
        <w:t xml:space="preserve">МБОУ «СОШ </w:t>
      </w:r>
      <w:proofErr w:type="spellStart"/>
      <w:r>
        <w:rPr>
          <w:rFonts w:ascii="Times New Roman" w:hAnsi="Times New Roman" w:cs="Times New Roman"/>
          <w:sz w:val="26"/>
          <w:szCs w:val="26"/>
          <w:shd w:val="clear" w:color="auto" w:fill="FFFFFF" w:themeFill="background1"/>
        </w:rPr>
        <w:t>с.Русская</w:t>
      </w:r>
      <w:proofErr w:type="spellEnd"/>
      <w:r>
        <w:rPr>
          <w:rFonts w:ascii="Times New Roman" w:hAnsi="Times New Roman" w:cs="Times New Roman"/>
          <w:sz w:val="26"/>
          <w:szCs w:val="26"/>
          <w:shd w:val="clear" w:color="auto" w:fill="FFFFFF" w:themeFill="background1"/>
        </w:rPr>
        <w:t xml:space="preserve"> </w:t>
      </w:r>
      <w:proofErr w:type="spellStart"/>
      <w:r>
        <w:rPr>
          <w:rFonts w:ascii="Times New Roman" w:hAnsi="Times New Roman" w:cs="Times New Roman"/>
          <w:sz w:val="26"/>
          <w:szCs w:val="26"/>
          <w:shd w:val="clear" w:color="auto" w:fill="FFFFFF" w:themeFill="background1"/>
        </w:rPr>
        <w:t>Халань</w:t>
      </w:r>
      <w:proofErr w:type="spellEnd"/>
      <w:r>
        <w:rPr>
          <w:rFonts w:ascii="Times New Roman" w:hAnsi="Times New Roman" w:cs="Times New Roman"/>
          <w:sz w:val="26"/>
          <w:szCs w:val="26"/>
          <w:shd w:val="clear" w:color="auto" w:fill="FFFFFF" w:themeFill="background1"/>
        </w:rPr>
        <w:t>» (10 час.);</w:t>
      </w:r>
    </w:p>
    <w:p w:rsidR="00272CBD" w:rsidRDefault="0033702D">
      <w:pPr>
        <w:shd w:val="clear" w:color="auto" w:fill="FFFFFF" w:themeFill="background1"/>
        <w:spacing w:after="0" w:line="240" w:lineRule="auto"/>
        <w:jc w:val="both"/>
        <w:rPr>
          <w:rFonts w:ascii="Times New Roman" w:hAnsi="Times New Roman" w:cs="Times New Roman"/>
          <w:sz w:val="26"/>
          <w:szCs w:val="26"/>
          <w:shd w:val="clear" w:color="auto" w:fill="FFFFFF" w:themeFill="background1"/>
        </w:rPr>
      </w:pPr>
      <w:r>
        <w:rPr>
          <w:rFonts w:ascii="Times New Roman" w:hAnsi="Times New Roman" w:cs="Times New Roman"/>
          <w:sz w:val="26"/>
          <w:szCs w:val="26"/>
        </w:rPr>
        <w:t xml:space="preserve">- учителей химии и биологии – 6 человек: в МБОУ СОШ № 3 п. Чернянка (19 час.), МБОУ «СОШ </w:t>
      </w:r>
      <w:proofErr w:type="spellStart"/>
      <w:r>
        <w:rPr>
          <w:rFonts w:ascii="Times New Roman" w:hAnsi="Times New Roman" w:cs="Times New Roman"/>
          <w:sz w:val="26"/>
          <w:szCs w:val="26"/>
        </w:rPr>
        <w:t>с.Волоконовка</w:t>
      </w:r>
      <w:proofErr w:type="spellEnd"/>
      <w:r>
        <w:rPr>
          <w:rFonts w:ascii="Times New Roman" w:hAnsi="Times New Roman" w:cs="Times New Roman"/>
          <w:sz w:val="26"/>
          <w:szCs w:val="26"/>
        </w:rPr>
        <w:t xml:space="preserve">» (8 час.), </w:t>
      </w:r>
      <w:r>
        <w:rPr>
          <w:rFonts w:ascii="Times New Roman" w:hAnsi="Times New Roman" w:cs="Times New Roman"/>
          <w:sz w:val="26"/>
          <w:szCs w:val="26"/>
          <w:shd w:val="clear" w:color="auto" w:fill="FFFFFF" w:themeFill="background1"/>
        </w:rPr>
        <w:t xml:space="preserve">МБОУ «СОШ </w:t>
      </w:r>
      <w:proofErr w:type="spellStart"/>
      <w:r>
        <w:rPr>
          <w:rFonts w:ascii="Times New Roman" w:hAnsi="Times New Roman" w:cs="Times New Roman"/>
          <w:sz w:val="26"/>
          <w:szCs w:val="26"/>
          <w:shd w:val="clear" w:color="auto" w:fill="FFFFFF" w:themeFill="background1"/>
        </w:rPr>
        <w:t>с.Ольшанка</w:t>
      </w:r>
      <w:proofErr w:type="spellEnd"/>
      <w:r>
        <w:rPr>
          <w:rFonts w:ascii="Times New Roman" w:hAnsi="Times New Roman" w:cs="Times New Roman"/>
          <w:sz w:val="26"/>
          <w:szCs w:val="26"/>
          <w:shd w:val="clear" w:color="auto" w:fill="FFFFFF" w:themeFill="background1"/>
        </w:rPr>
        <w:t>» (18 час.), МБОУ «СОШ с. Волотово»</w:t>
      </w:r>
      <w:r>
        <w:rPr>
          <w:rFonts w:ascii="Times New Roman" w:hAnsi="Times New Roman" w:cs="Times New Roman"/>
          <w:sz w:val="26"/>
          <w:szCs w:val="26"/>
        </w:rPr>
        <w:t xml:space="preserve"> (8 час.), </w:t>
      </w:r>
      <w:r>
        <w:rPr>
          <w:rFonts w:ascii="Times New Roman" w:hAnsi="Times New Roman" w:cs="Times New Roman"/>
          <w:sz w:val="26"/>
          <w:szCs w:val="26"/>
          <w:shd w:val="clear" w:color="auto" w:fill="FFFFFF" w:themeFill="background1"/>
        </w:rPr>
        <w:t xml:space="preserve">МБОУ «СОШ с. Русская </w:t>
      </w:r>
      <w:proofErr w:type="spellStart"/>
      <w:r>
        <w:rPr>
          <w:rFonts w:ascii="Times New Roman" w:hAnsi="Times New Roman" w:cs="Times New Roman"/>
          <w:sz w:val="26"/>
          <w:szCs w:val="26"/>
          <w:shd w:val="clear" w:color="auto" w:fill="FFFFFF" w:themeFill="background1"/>
        </w:rPr>
        <w:t>Халань</w:t>
      </w:r>
      <w:proofErr w:type="spellEnd"/>
      <w:r>
        <w:rPr>
          <w:rFonts w:ascii="Times New Roman" w:hAnsi="Times New Roman" w:cs="Times New Roman"/>
          <w:sz w:val="26"/>
          <w:szCs w:val="26"/>
          <w:shd w:val="clear" w:color="auto" w:fill="FFFFFF" w:themeFill="background1"/>
        </w:rPr>
        <w:t>» (18 час.), МБОУ «СОШ с. Лозное»</w:t>
      </w:r>
      <w:r>
        <w:rPr>
          <w:rFonts w:ascii="Times New Roman" w:hAnsi="Times New Roman" w:cs="Times New Roman"/>
          <w:sz w:val="26"/>
          <w:szCs w:val="26"/>
        </w:rPr>
        <w:t xml:space="preserve"> (8 час.);</w:t>
      </w:r>
    </w:p>
    <w:p w:rsidR="00272CBD" w:rsidRDefault="0033702D">
      <w:pPr>
        <w:shd w:val="clear" w:color="auto" w:fill="FFFFFF" w:themeFill="background1"/>
        <w:spacing w:after="0" w:line="240" w:lineRule="auto"/>
        <w:jc w:val="both"/>
        <w:rPr>
          <w:rFonts w:ascii="Times New Roman" w:hAnsi="Times New Roman" w:cs="Times New Roman"/>
          <w:sz w:val="26"/>
          <w:szCs w:val="26"/>
          <w:shd w:val="clear" w:color="auto" w:fill="FFFFFF" w:themeFill="background1"/>
        </w:rPr>
      </w:pPr>
      <w:r>
        <w:rPr>
          <w:rFonts w:ascii="Times New Roman" w:hAnsi="Times New Roman" w:cs="Times New Roman"/>
          <w:sz w:val="26"/>
          <w:szCs w:val="26"/>
          <w:shd w:val="clear" w:color="auto" w:fill="FFFFFF" w:themeFill="background1"/>
        </w:rPr>
        <w:t xml:space="preserve">- учителей географии – 1 человек: в МБОУ «СОШ с. Русская </w:t>
      </w:r>
      <w:proofErr w:type="spellStart"/>
      <w:r>
        <w:rPr>
          <w:rFonts w:ascii="Times New Roman" w:hAnsi="Times New Roman" w:cs="Times New Roman"/>
          <w:sz w:val="26"/>
          <w:szCs w:val="26"/>
          <w:shd w:val="clear" w:color="auto" w:fill="FFFFFF" w:themeFill="background1"/>
        </w:rPr>
        <w:t>Халань</w:t>
      </w:r>
      <w:proofErr w:type="spellEnd"/>
      <w:r>
        <w:rPr>
          <w:rFonts w:ascii="Times New Roman" w:hAnsi="Times New Roman" w:cs="Times New Roman"/>
          <w:sz w:val="26"/>
          <w:szCs w:val="26"/>
          <w:shd w:val="clear" w:color="auto" w:fill="FFFFFF" w:themeFill="background1"/>
        </w:rPr>
        <w:t>» (10 часов),</w:t>
      </w:r>
    </w:p>
    <w:p w:rsidR="00272CBD" w:rsidRDefault="0033702D">
      <w:pPr>
        <w:shd w:val="clear" w:color="auto" w:fill="FFFFFF" w:themeFill="background1"/>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учителей технологии - 3 человека: в МБОУ СОШ № 3 п. Чернянка (17 час.), </w:t>
      </w:r>
      <w:r>
        <w:rPr>
          <w:rFonts w:ascii="Times New Roman" w:hAnsi="Times New Roman" w:cs="Times New Roman"/>
          <w:sz w:val="26"/>
          <w:szCs w:val="26"/>
          <w:shd w:val="clear" w:color="auto" w:fill="FFFFFF" w:themeFill="background1"/>
        </w:rPr>
        <w:t xml:space="preserve">МБОУ «СОШ </w:t>
      </w:r>
      <w:proofErr w:type="spellStart"/>
      <w:r>
        <w:rPr>
          <w:rFonts w:ascii="Times New Roman" w:hAnsi="Times New Roman" w:cs="Times New Roman"/>
          <w:sz w:val="26"/>
          <w:szCs w:val="26"/>
          <w:shd w:val="clear" w:color="auto" w:fill="FFFFFF" w:themeFill="background1"/>
        </w:rPr>
        <w:t>с.Орлик</w:t>
      </w:r>
      <w:proofErr w:type="spellEnd"/>
      <w:r>
        <w:rPr>
          <w:rFonts w:ascii="Times New Roman" w:hAnsi="Times New Roman" w:cs="Times New Roman"/>
          <w:sz w:val="26"/>
          <w:szCs w:val="26"/>
          <w:shd w:val="clear" w:color="auto" w:fill="FFFFFF" w:themeFill="background1"/>
        </w:rPr>
        <w:t xml:space="preserve">» (4 час.), </w:t>
      </w:r>
      <w:r>
        <w:rPr>
          <w:rFonts w:ascii="Times New Roman" w:hAnsi="Times New Roman" w:cs="Times New Roman"/>
          <w:sz w:val="26"/>
          <w:szCs w:val="26"/>
        </w:rPr>
        <w:t xml:space="preserve">МБОУ «СОШ </w:t>
      </w:r>
      <w:proofErr w:type="spellStart"/>
      <w:r>
        <w:rPr>
          <w:rFonts w:ascii="Times New Roman" w:hAnsi="Times New Roman" w:cs="Times New Roman"/>
          <w:sz w:val="26"/>
          <w:szCs w:val="26"/>
        </w:rPr>
        <w:t>с.Волоконовка</w:t>
      </w:r>
      <w:proofErr w:type="spellEnd"/>
      <w:r>
        <w:rPr>
          <w:rFonts w:ascii="Times New Roman" w:hAnsi="Times New Roman" w:cs="Times New Roman"/>
          <w:sz w:val="26"/>
          <w:szCs w:val="26"/>
        </w:rPr>
        <w:t>» (8 час.);</w:t>
      </w:r>
    </w:p>
    <w:p w:rsidR="00272CBD" w:rsidRDefault="0033702D">
      <w:pPr>
        <w:shd w:val="clear" w:color="auto" w:fill="FFFFFF" w:themeFill="background1"/>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учителей начальных классов – 3 человека: в МБОУ «СОШ </w:t>
      </w:r>
      <w:r>
        <w:rPr>
          <w:rFonts w:ascii="Times New Roman" w:hAnsi="Times New Roman" w:cs="Times New Roman"/>
          <w:sz w:val="26"/>
          <w:szCs w:val="26"/>
          <w:shd w:val="clear" w:color="auto" w:fill="FFFFFF" w:themeFill="background1"/>
        </w:rPr>
        <w:t>с. Волотово»</w:t>
      </w:r>
      <w:r>
        <w:rPr>
          <w:rFonts w:ascii="Times New Roman" w:hAnsi="Times New Roman" w:cs="Times New Roman"/>
          <w:sz w:val="26"/>
          <w:szCs w:val="26"/>
        </w:rPr>
        <w:t xml:space="preserve">» (19 час.), МБОУ «ООШ с. </w:t>
      </w:r>
      <w:proofErr w:type="spellStart"/>
      <w:r>
        <w:rPr>
          <w:rFonts w:ascii="Times New Roman" w:hAnsi="Times New Roman" w:cs="Times New Roman"/>
          <w:sz w:val="26"/>
          <w:szCs w:val="26"/>
        </w:rPr>
        <w:t>Новоречье</w:t>
      </w:r>
      <w:proofErr w:type="spellEnd"/>
      <w:r>
        <w:rPr>
          <w:rFonts w:ascii="Times New Roman" w:hAnsi="Times New Roman" w:cs="Times New Roman"/>
          <w:sz w:val="26"/>
          <w:szCs w:val="26"/>
        </w:rPr>
        <w:t xml:space="preserve">» (22 час.), МБОУ «СОШ </w:t>
      </w:r>
      <w:proofErr w:type="spellStart"/>
      <w:r>
        <w:rPr>
          <w:rFonts w:ascii="Times New Roman" w:hAnsi="Times New Roman" w:cs="Times New Roman"/>
          <w:sz w:val="26"/>
          <w:szCs w:val="26"/>
        </w:rPr>
        <w:t>с.Волоконовка</w:t>
      </w:r>
      <w:proofErr w:type="spellEnd"/>
      <w:r>
        <w:rPr>
          <w:rFonts w:ascii="Times New Roman" w:hAnsi="Times New Roman" w:cs="Times New Roman"/>
          <w:sz w:val="26"/>
          <w:szCs w:val="26"/>
        </w:rPr>
        <w:t>» (20 час.);</w:t>
      </w:r>
    </w:p>
    <w:p w:rsidR="00272CBD" w:rsidRDefault="0033702D">
      <w:pPr>
        <w:shd w:val="clear" w:color="auto" w:fill="FFFFFF" w:themeFill="background1"/>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учителей физики – 2 человека: </w:t>
      </w:r>
      <w:r>
        <w:rPr>
          <w:rFonts w:ascii="Times New Roman" w:hAnsi="Times New Roman" w:cs="Times New Roman"/>
          <w:sz w:val="26"/>
          <w:szCs w:val="26"/>
          <w:shd w:val="clear" w:color="auto" w:fill="FFFFFF" w:themeFill="background1"/>
        </w:rPr>
        <w:t>МБОУ «СОШ с. Лозное»</w:t>
      </w:r>
      <w:r>
        <w:rPr>
          <w:rFonts w:ascii="Times New Roman" w:hAnsi="Times New Roman" w:cs="Times New Roman"/>
          <w:sz w:val="26"/>
          <w:szCs w:val="26"/>
        </w:rPr>
        <w:t xml:space="preserve"> (11 час.), «СОШ </w:t>
      </w:r>
      <w:proofErr w:type="spellStart"/>
      <w:r>
        <w:rPr>
          <w:rFonts w:ascii="Times New Roman" w:hAnsi="Times New Roman" w:cs="Times New Roman"/>
          <w:sz w:val="26"/>
          <w:szCs w:val="26"/>
        </w:rPr>
        <w:t>с.Волоконовка</w:t>
      </w:r>
      <w:proofErr w:type="spellEnd"/>
      <w:r>
        <w:rPr>
          <w:rFonts w:ascii="Times New Roman" w:hAnsi="Times New Roman" w:cs="Times New Roman"/>
          <w:sz w:val="26"/>
          <w:szCs w:val="26"/>
        </w:rPr>
        <w:t>» (9 час.).</w:t>
      </w:r>
    </w:p>
    <w:p w:rsidR="00272CBD" w:rsidRDefault="0033702D">
      <w:pPr>
        <w:pStyle w:val="aff6"/>
        <w:ind w:firstLine="709"/>
        <w:jc w:val="both"/>
        <w:rPr>
          <w:b w:val="0"/>
          <w:color w:val="000000" w:themeColor="text1"/>
          <w:sz w:val="26"/>
          <w:szCs w:val="26"/>
        </w:rPr>
      </w:pPr>
      <w:r>
        <w:rPr>
          <w:b w:val="0"/>
          <w:color w:val="000000" w:themeColor="text1"/>
          <w:sz w:val="26"/>
          <w:szCs w:val="26"/>
        </w:rPr>
        <w:t xml:space="preserve">В 2023-2024 учебном году в район прибыло 13 молодых специалистов, которые трудоустроены в образовательные учреждения района. </w:t>
      </w:r>
    </w:p>
    <w:p w:rsidR="00272CBD" w:rsidRDefault="0033702D">
      <w:pPr>
        <w:pStyle w:val="aff6"/>
        <w:spacing w:line="276" w:lineRule="auto"/>
        <w:ind w:firstLine="708"/>
        <w:jc w:val="both"/>
        <w:rPr>
          <w:b w:val="0"/>
          <w:color w:val="000000" w:themeColor="text1"/>
          <w:sz w:val="26"/>
          <w:szCs w:val="26"/>
        </w:rPr>
      </w:pPr>
      <w:r>
        <w:rPr>
          <w:b w:val="0"/>
          <w:color w:val="000000" w:themeColor="text1"/>
          <w:sz w:val="26"/>
          <w:szCs w:val="26"/>
          <w:shd w:val="clear" w:color="auto" w:fill="FFFFFF"/>
        </w:rPr>
        <w:t>Образовательные учреждения совместно с МКУ «Управление образования Чернянского района» работают над проблемой привлечения молодых кадров для работы в образовательных учреждениях района.</w:t>
      </w:r>
      <w:r>
        <w:rPr>
          <w:b w:val="0"/>
          <w:color w:val="000000" w:themeColor="text1"/>
          <w:sz w:val="26"/>
          <w:szCs w:val="26"/>
        </w:rPr>
        <w:t xml:space="preserve"> </w:t>
      </w:r>
    </w:p>
    <w:p w:rsidR="00272CBD" w:rsidRPr="0033702D" w:rsidRDefault="0033702D">
      <w:pPr>
        <w:pStyle w:val="aff6"/>
        <w:spacing w:line="276" w:lineRule="auto"/>
        <w:ind w:firstLine="851"/>
        <w:jc w:val="both"/>
        <w:rPr>
          <w:b w:val="0"/>
          <w:color w:val="000000" w:themeColor="text1"/>
          <w:sz w:val="26"/>
          <w:szCs w:val="26"/>
          <w:shd w:val="clear" w:color="auto" w:fill="FFFFFF"/>
        </w:rPr>
      </w:pPr>
      <w:r>
        <w:rPr>
          <w:b w:val="0"/>
          <w:color w:val="000000" w:themeColor="text1"/>
          <w:sz w:val="26"/>
          <w:szCs w:val="26"/>
        </w:rPr>
        <w:t xml:space="preserve">В 2023-2024 учебном году в школах района работают 25 педагогов, педагогический стаж которых  не превышает 3 лет и 15 педагогов – с педагогическим стажем от 3 до 5 лет. </w:t>
      </w:r>
      <w:r>
        <w:rPr>
          <w:b w:val="0"/>
          <w:color w:val="000000" w:themeColor="text1"/>
          <w:sz w:val="26"/>
          <w:szCs w:val="26"/>
          <w:shd w:val="clear" w:color="auto" w:fill="FFFFFF"/>
        </w:rPr>
        <w:t xml:space="preserve"> </w:t>
      </w:r>
      <w:r>
        <w:rPr>
          <w:b w:val="0"/>
          <w:color w:val="000000" w:themeColor="text1"/>
          <w:sz w:val="26"/>
          <w:szCs w:val="26"/>
        </w:rPr>
        <w:t xml:space="preserve">В каждой школе за молодыми специалистами закреплены опытные педагоги-наставники, </w:t>
      </w:r>
      <w:r w:rsidRPr="0033702D">
        <w:rPr>
          <w:b w:val="0"/>
          <w:color w:val="000000" w:themeColor="text1"/>
          <w:sz w:val="26"/>
          <w:szCs w:val="26"/>
        </w:rPr>
        <w:t>которые оказывают своевременную профессиональную помощь.</w:t>
      </w:r>
    </w:p>
    <w:p w:rsidR="00272CBD" w:rsidRDefault="0033702D">
      <w:pPr>
        <w:pStyle w:val="aff6"/>
        <w:spacing w:line="276" w:lineRule="auto"/>
        <w:ind w:firstLine="851"/>
        <w:jc w:val="both"/>
        <w:rPr>
          <w:b w:val="0"/>
          <w:color w:val="000000" w:themeColor="text1"/>
          <w:sz w:val="26"/>
          <w:szCs w:val="26"/>
        </w:rPr>
      </w:pPr>
      <w:r w:rsidRPr="0033702D">
        <w:rPr>
          <w:b w:val="0"/>
          <w:color w:val="000000" w:themeColor="text1"/>
          <w:sz w:val="26"/>
          <w:szCs w:val="26"/>
        </w:rPr>
        <w:lastRenderedPageBreak/>
        <w:t>Начиная с 2012 года по решению сессии Муниципального совета Чернянского района</w:t>
      </w:r>
      <w:r>
        <w:rPr>
          <w:b w:val="0"/>
          <w:color w:val="000000" w:themeColor="text1"/>
          <w:sz w:val="26"/>
          <w:szCs w:val="26"/>
        </w:rPr>
        <w:t xml:space="preserve"> из средств местного бюджета при поступлении на работу молодым педагогам выплачиваются единовременные пособия в размере по 50 тысяч рублей каждому</w:t>
      </w:r>
      <w:r>
        <w:rPr>
          <w:color w:val="000000" w:themeColor="text1"/>
          <w:sz w:val="26"/>
          <w:szCs w:val="26"/>
        </w:rPr>
        <w:t xml:space="preserve">. </w:t>
      </w:r>
      <w:r>
        <w:rPr>
          <w:b w:val="0"/>
          <w:color w:val="000000" w:themeColor="text1"/>
          <w:sz w:val="26"/>
          <w:szCs w:val="26"/>
        </w:rPr>
        <w:t xml:space="preserve">На протяжении первого года работы ежемесячно молодым специалистам производятся доплаты в размере 30% от оклада. Всем педагогам предоставляется 100% возврат за коммунальные услуги.  </w:t>
      </w:r>
    </w:p>
    <w:p w:rsidR="00272CBD" w:rsidRDefault="0033702D">
      <w:pPr>
        <w:spacing w:after="0"/>
        <w:ind w:firstLine="72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shd w:val="clear" w:color="auto" w:fill="FFFFFF"/>
        </w:rPr>
        <w:t>Закрытие вакансий</w:t>
      </w:r>
      <w:r>
        <w:rPr>
          <w:rStyle w:val="apple-converted-space"/>
          <w:rFonts w:ascii="Times New Roman" w:hAnsi="Times New Roman" w:cs="Times New Roman"/>
          <w:color w:val="000000" w:themeColor="text1"/>
          <w:sz w:val="26"/>
          <w:szCs w:val="26"/>
          <w:shd w:val="clear" w:color="auto" w:fill="FFFFFF"/>
        </w:rPr>
        <w:t> </w:t>
      </w:r>
      <w:r>
        <w:rPr>
          <w:rFonts w:ascii="Times New Roman" w:hAnsi="Times New Roman" w:cs="Times New Roman"/>
          <w:color w:val="000000" w:themeColor="text1"/>
          <w:sz w:val="26"/>
          <w:szCs w:val="26"/>
          <w:shd w:val="clear" w:color="auto" w:fill="FFFFFF"/>
        </w:rPr>
        <w:t>осуществляется за счет привлечения для работы в образовательных учреждениях выпускников и студентов образовательных учреждений высшего профессионального и среднего профессионального образования, а также за счет привлечения педагогов из соседних районов.</w:t>
      </w:r>
    </w:p>
    <w:p w:rsidR="00272CBD" w:rsidRDefault="0033702D">
      <w:pPr>
        <w:spacing w:after="0"/>
        <w:ind w:firstLine="72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Кадровые проблемы в сельских общеобразовательных учреждениях в течение учебного года решаются благодаря привлечению учителей-совместителей. </w:t>
      </w:r>
    </w:p>
    <w:p w:rsidR="00272CBD" w:rsidRDefault="0033702D">
      <w:pPr>
        <w:spacing w:after="0"/>
        <w:ind w:firstLine="72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С целью оказания материальной поддержки педагогическим работникам учреждений образования, работающим в сельской местности, деятельность которых  связана с ежедневными поездками   к месту работы и обратно, на протяжении последних пяти  лет организован льготный  проезд.  </w:t>
      </w:r>
    </w:p>
    <w:p w:rsidR="00272CBD" w:rsidRDefault="0033702D">
      <w:pPr>
        <w:shd w:val="clear" w:color="auto" w:fill="FFFFFF"/>
        <w:spacing w:after="0"/>
        <w:ind w:firstLine="851"/>
        <w:jc w:val="both"/>
        <w:rPr>
          <w:rFonts w:ascii="Times New Roman" w:eastAsia="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В районе активизирована </w:t>
      </w:r>
      <w:proofErr w:type="spellStart"/>
      <w:r>
        <w:rPr>
          <w:rFonts w:ascii="Times New Roman" w:hAnsi="Times New Roman" w:cs="Times New Roman"/>
          <w:color w:val="000000" w:themeColor="text1"/>
          <w:sz w:val="26"/>
          <w:szCs w:val="26"/>
        </w:rPr>
        <w:t>профориентационная</w:t>
      </w:r>
      <w:proofErr w:type="spellEnd"/>
      <w:r>
        <w:rPr>
          <w:rFonts w:ascii="Times New Roman" w:hAnsi="Times New Roman" w:cs="Times New Roman"/>
          <w:color w:val="000000" w:themeColor="text1"/>
          <w:sz w:val="26"/>
          <w:szCs w:val="26"/>
        </w:rPr>
        <w:t xml:space="preserve"> работа со старшеклассниками по направлению выпускников для поступления на педагогические специальности.</w:t>
      </w:r>
      <w:r>
        <w:rPr>
          <w:rFonts w:ascii="Times New Roman" w:eastAsia="Times New Roman" w:hAnsi="Times New Roman" w:cs="Times New Roman"/>
          <w:color w:val="000000" w:themeColor="text1"/>
          <w:sz w:val="26"/>
          <w:szCs w:val="26"/>
        </w:rPr>
        <w:t xml:space="preserve"> Образовательным учреждениям рекомендовано усилить работу, направленную на профессиональную ориентацию выпускников на педагогическую профессию, охвату профильным образованием обучающихся в сельской местности, а также на разъяснение работающим педагогам необходимости получения ими высшего образования.</w:t>
      </w:r>
    </w:p>
    <w:p w:rsidR="00272CBD" w:rsidRDefault="0033702D">
      <w:pPr>
        <w:shd w:val="clear" w:color="auto" w:fill="FFFFFF"/>
        <w:spacing w:after="0"/>
        <w:ind w:firstLine="851"/>
        <w:jc w:val="both"/>
        <w:rPr>
          <w:rFonts w:ascii="Times New Roman" w:eastAsia="Times New Roman" w:hAnsi="Times New Roman" w:cs="Times New Roman"/>
          <w:color w:val="000000" w:themeColor="text1"/>
          <w:sz w:val="26"/>
          <w:szCs w:val="26"/>
        </w:rPr>
      </w:pPr>
      <w:r>
        <w:rPr>
          <w:rFonts w:ascii="Times New Roman" w:hAnsi="Times New Roman" w:cs="Times New Roman"/>
          <w:sz w:val="24"/>
          <w:szCs w:val="24"/>
        </w:rPr>
        <w:t>Количество педагогических работников, включая учителей, с 2018 по 2023 годы представлено в таблице.</w:t>
      </w:r>
    </w:p>
    <w:p w:rsidR="00272CBD" w:rsidRDefault="00272CBD">
      <w:pPr>
        <w:spacing w:after="0" w:line="240" w:lineRule="auto"/>
        <w:contextualSpacing/>
        <w:jc w:val="both"/>
        <w:rPr>
          <w:rFonts w:ascii="Times New Roman" w:hAnsi="Times New Roman" w:cs="Times New Roman"/>
          <w:sz w:val="24"/>
          <w:szCs w:val="24"/>
        </w:rPr>
      </w:pPr>
    </w:p>
    <w:tbl>
      <w:tblPr>
        <w:tblStyle w:val="af7"/>
        <w:tblW w:w="0" w:type="auto"/>
        <w:tblLook w:val="04A0" w:firstRow="1" w:lastRow="0" w:firstColumn="1" w:lastColumn="0" w:noHBand="0" w:noVBand="1"/>
      </w:tblPr>
      <w:tblGrid>
        <w:gridCol w:w="1824"/>
        <w:gridCol w:w="1261"/>
        <w:gridCol w:w="1418"/>
        <w:gridCol w:w="1417"/>
        <w:gridCol w:w="1418"/>
        <w:gridCol w:w="1417"/>
        <w:gridCol w:w="1230"/>
      </w:tblGrid>
      <w:tr w:rsidR="00272CBD">
        <w:tc>
          <w:tcPr>
            <w:tcW w:w="1824" w:type="dxa"/>
          </w:tcPr>
          <w:p w:rsidR="00272CBD" w:rsidRDefault="00272CBD">
            <w:pPr>
              <w:contextualSpacing/>
              <w:jc w:val="center"/>
              <w:rPr>
                <w:rFonts w:ascii="Times New Roman" w:hAnsi="Times New Roman" w:cs="Times New Roman"/>
                <w:sz w:val="24"/>
                <w:szCs w:val="24"/>
              </w:rPr>
            </w:pPr>
          </w:p>
        </w:tc>
        <w:tc>
          <w:tcPr>
            <w:tcW w:w="1261"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2018г.</w:t>
            </w:r>
          </w:p>
        </w:tc>
        <w:tc>
          <w:tcPr>
            <w:tcW w:w="1418"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2019 г.</w:t>
            </w:r>
          </w:p>
        </w:tc>
        <w:tc>
          <w:tcPr>
            <w:tcW w:w="1417"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2020 г.</w:t>
            </w:r>
          </w:p>
        </w:tc>
        <w:tc>
          <w:tcPr>
            <w:tcW w:w="1418"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2021г.</w:t>
            </w:r>
          </w:p>
        </w:tc>
        <w:tc>
          <w:tcPr>
            <w:tcW w:w="1417"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2022г.</w:t>
            </w:r>
          </w:p>
        </w:tc>
        <w:tc>
          <w:tcPr>
            <w:tcW w:w="1230" w:type="dxa"/>
            <w:shd w:val="clear" w:color="auto" w:fill="auto"/>
          </w:tcPr>
          <w:p w:rsidR="00272CBD" w:rsidRDefault="0033702D">
            <w:pPr>
              <w:rPr>
                <w:rFonts w:ascii="Times New Roman" w:hAnsi="Times New Roman" w:cs="Times New Roman"/>
                <w:sz w:val="24"/>
                <w:szCs w:val="24"/>
              </w:rPr>
            </w:pPr>
            <w:r>
              <w:rPr>
                <w:rFonts w:ascii="Times New Roman" w:hAnsi="Times New Roman" w:cs="Times New Roman"/>
                <w:sz w:val="24"/>
                <w:szCs w:val="24"/>
              </w:rPr>
              <w:t>2023 г.</w:t>
            </w:r>
          </w:p>
        </w:tc>
      </w:tr>
      <w:tr w:rsidR="00272CBD">
        <w:tc>
          <w:tcPr>
            <w:tcW w:w="1824"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Количество</w:t>
            </w:r>
          </w:p>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 xml:space="preserve">педагогических </w:t>
            </w:r>
          </w:p>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работников</w:t>
            </w:r>
          </w:p>
        </w:tc>
        <w:tc>
          <w:tcPr>
            <w:tcW w:w="1261"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391</w:t>
            </w:r>
          </w:p>
        </w:tc>
        <w:tc>
          <w:tcPr>
            <w:tcW w:w="1418"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384</w:t>
            </w:r>
          </w:p>
        </w:tc>
        <w:tc>
          <w:tcPr>
            <w:tcW w:w="1417"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364</w:t>
            </w:r>
          </w:p>
        </w:tc>
        <w:tc>
          <w:tcPr>
            <w:tcW w:w="1418"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368</w:t>
            </w:r>
          </w:p>
        </w:tc>
        <w:tc>
          <w:tcPr>
            <w:tcW w:w="1417"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368</w:t>
            </w:r>
          </w:p>
        </w:tc>
        <w:tc>
          <w:tcPr>
            <w:tcW w:w="1230" w:type="dxa"/>
            <w:shd w:val="clear" w:color="auto" w:fill="auto"/>
          </w:tcPr>
          <w:p w:rsidR="00272CBD" w:rsidRDefault="0033702D">
            <w:pPr>
              <w:rPr>
                <w:rFonts w:ascii="Times New Roman" w:hAnsi="Times New Roman" w:cs="Times New Roman"/>
                <w:sz w:val="24"/>
                <w:szCs w:val="24"/>
              </w:rPr>
            </w:pPr>
            <w:r>
              <w:rPr>
                <w:rFonts w:ascii="Times New Roman" w:hAnsi="Times New Roman" w:cs="Times New Roman"/>
                <w:sz w:val="24"/>
                <w:szCs w:val="24"/>
              </w:rPr>
              <w:t>378</w:t>
            </w:r>
          </w:p>
        </w:tc>
      </w:tr>
      <w:tr w:rsidR="00272CBD">
        <w:tc>
          <w:tcPr>
            <w:tcW w:w="1824"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Количество</w:t>
            </w:r>
          </w:p>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учителей</w:t>
            </w:r>
          </w:p>
        </w:tc>
        <w:tc>
          <w:tcPr>
            <w:tcW w:w="1261"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330</w:t>
            </w:r>
          </w:p>
        </w:tc>
        <w:tc>
          <w:tcPr>
            <w:tcW w:w="1418"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324</w:t>
            </w:r>
          </w:p>
        </w:tc>
        <w:tc>
          <w:tcPr>
            <w:tcW w:w="1417"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314</w:t>
            </w:r>
          </w:p>
        </w:tc>
        <w:tc>
          <w:tcPr>
            <w:tcW w:w="1418"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314</w:t>
            </w:r>
          </w:p>
        </w:tc>
        <w:tc>
          <w:tcPr>
            <w:tcW w:w="1417"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314</w:t>
            </w:r>
          </w:p>
        </w:tc>
        <w:tc>
          <w:tcPr>
            <w:tcW w:w="1230" w:type="dxa"/>
            <w:shd w:val="clear" w:color="auto" w:fill="auto"/>
          </w:tcPr>
          <w:p w:rsidR="00272CBD" w:rsidRDefault="0033702D">
            <w:pPr>
              <w:rPr>
                <w:rFonts w:ascii="Times New Roman" w:hAnsi="Times New Roman" w:cs="Times New Roman"/>
                <w:sz w:val="24"/>
                <w:szCs w:val="24"/>
              </w:rPr>
            </w:pPr>
            <w:r>
              <w:rPr>
                <w:rFonts w:ascii="Times New Roman" w:hAnsi="Times New Roman" w:cs="Times New Roman"/>
                <w:sz w:val="24"/>
                <w:szCs w:val="24"/>
              </w:rPr>
              <w:t>300</w:t>
            </w:r>
          </w:p>
        </w:tc>
      </w:tr>
    </w:tbl>
    <w:p w:rsidR="00272CBD" w:rsidRDefault="00272CBD">
      <w:pPr>
        <w:spacing w:line="240" w:lineRule="auto"/>
        <w:contextualSpacing/>
        <w:jc w:val="center"/>
        <w:rPr>
          <w:rFonts w:ascii="Times New Roman" w:hAnsi="Times New Roman" w:cs="Times New Roman"/>
          <w:b/>
          <w:sz w:val="24"/>
          <w:szCs w:val="24"/>
        </w:rPr>
      </w:pPr>
    </w:p>
    <w:p w:rsidR="00272CBD" w:rsidRDefault="0033702D">
      <w:pPr>
        <w:spacing w:line="240" w:lineRule="auto"/>
        <w:contextualSpacing/>
        <w:jc w:val="center"/>
        <w:rPr>
          <w:rFonts w:ascii="Times New Roman" w:hAnsi="Times New Roman" w:cs="Times New Roman"/>
          <w:sz w:val="24"/>
          <w:szCs w:val="24"/>
        </w:rPr>
      </w:pPr>
      <w:r>
        <w:rPr>
          <w:rFonts w:ascii="Times New Roman" w:hAnsi="Times New Roman" w:cs="Times New Roman"/>
          <w:b/>
          <w:sz w:val="24"/>
          <w:szCs w:val="24"/>
        </w:rPr>
        <w:t>Количество, прибывших молодых специалистов</w:t>
      </w:r>
    </w:p>
    <w:p w:rsidR="00272CBD" w:rsidRDefault="00272CBD">
      <w:pPr>
        <w:spacing w:line="240" w:lineRule="auto"/>
        <w:ind w:firstLine="851"/>
        <w:contextualSpacing/>
        <w:jc w:val="center"/>
        <w:rPr>
          <w:rFonts w:ascii="Times New Roman" w:hAnsi="Times New Roman" w:cs="Times New Roman"/>
          <w:sz w:val="24"/>
          <w:szCs w:val="24"/>
        </w:rPr>
      </w:pPr>
    </w:p>
    <w:tbl>
      <w:tblPr>
        <w:tblStyle w:val="af7"/>
        <w:tblW w:w="0" w:type="auto"/>
        <w:tblLook w:val="04A0" w:firstRow="1" w:lastRow="0" w:firstColumn="1" w:lastColumn="0" w:noHBand="0" w:noVBand="1"/>
      </w:tblPr>
      <w:tblGrid>
        <w:gridCol w:w="1824"/>
        <w:gridCol w:w="1261"/>
        <w:gridCol w:w="1418"/>
        <w:gridCol w:w="1417"/>
        <w:gridCol w:w="1418"/>
        <w:gridCol w:w="1417"/>
        <w:gridCol w:w="1276"/>
      </w:tblGrid>
      <w:tr w:rsidR="00272CBD">
        <w:tc>
          <w:tcPr>
            <w:tcW w:w="1824" w:type="dxa"/>
          </w:tcPr>
          <w:p w:rsidR="00272CBD" w:rsidRDefault="00272CBD">
            <w:pPr>
              <w:contextualSpacing/>
              <w:jc w:val="center"/>
              <w:rPr>
                <w:rFonts w:ascii="Times New Roman" w:hAnsi="Times New Roman" w:cs="Times New Roman"/>
                <w:sz w:val="24"/>
                <w:szCs w:val="24"/>
              </w:rPr>
            </w:pPr>
          </w:p>
        </w:tc>
        <w:tc>
          <w:tcPr>
            <w:tcW w:w="1261"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2018г.</w:t>
            </w:r>
          </w:p>
        </w:tc>
        <w:tc>
          <w:tcPr>
            <w:tcW w:w="1418"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2019 г.</w:t>
            </w:r>
          </w:p>
        </w:tc>
        <w:tc>
          <w:tcPr>
            <w:tcW w:w="1417"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2020 г.</w:t>
            </w:r>
          </w:p>
        </w:tc>
        <w:tc>
          <w:tcPr>
            <w:tcW w:w="1418"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2021г.</w:t>
            </w:r>
          </w:p>
        </w:tc>
        <w:tc>
          <w:tcPr>
            <w:tcW w:w="1417"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2022г.</w:t>
            </w:r>
          </w:p>
        </w:tc>
        <w:tc>
          <w:tcPr>
            <w:tcW w:w="1276" w:type="dxa"/>
            <w:shd w:val="clear" w:color="auto" w:fill="auto"/>
          </w:tcPr>
          <w:p w:rsidR="00272CBD" w:rsidRDefault="0033702D">
            <w:r>
              <w:rPr>
                <w:rFonts w:ascii="Times New Roman" w:hAnsi="Times New Roman" w:cs="Times New Roman"/>
                <w:sz w:val="24"/>
                <w:szCs w:val="24"/>
              </w:rPr>
              <w:t>2023 г.</w:t>
            </w:r>
          </w:p>
        </w:tc>
      </w:tr>
      <w:tr w:rsidR="00272CBD">
        <w:tc>
          <w:tcPr>
            <w:tcW w:w="1824"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Количество</w:t>
            </w:r>
          </w:p>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специалистов</w:t>
            </w:r>
          </w:p>
        </w:tc>
        <w:tc>
          <w:tcPr>
            <w:tcW w:w="1261"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5</w:t>
            </w:r>
          </w:p>
        </w:tc>
        <w:tc>
          <w:tcPr>
            <w:tcW w:w="1418"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11</w:t>
            </w:r>
          </w:p>
        </w:tc>
        <w:tc>
          <w:tcPr>
            <w:tcW w:w="1417"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9</w:t>
            </w:r>
          </w:p>
        </w:tc>
        <w:tc>
          <w:tcPr>
            <w:tcW w:w="1418"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5</w:t>
            </w:r>
          </w:p>
        </w:tc>
        <w:tc>
          <w:tcPr>
            <w:tcW w:w="1417"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5</w:t>
            </w:r>
          </w:p>
        </w:tc>
        <w:tc>
          <w:tcPr>
            <w:tcW w:w="1276" w:type="dxa"/>
            <w:shd w:val="clear" w:color="auto" w:fill="auto"/>
          </w:tcPr>
          <w:p w:rsidR="00272CBD" w:rsidRDefault="0033702D">
            <w:pPr>
              <w:rPr>
                <w:rFonts w:ascii="Times New Roman" w:hAnsi="Times New Roman" w:cs="Times New Roman"/>
                <w:sz w:val="24"/>
                <w:szCs w:val="24"/>
              </w:rPr>
            </w:pPr>
            <w:r>
              <w:rPr>
                <w:rFonts w:ascii="Times New Roman" w:hAnsi="Times New Roman" w:cs="Times New Roman"/>
                <w:sz w:val="24"/>
                <w:szCs w:val="24"/>
              </w:rPr>
              <w:t>13</w:t>
            </w:r>
          </w:p>
        </w:tc>
      </w:tr>
    </w:tbl>
    <w:p w:rsidR="00E87350" w:rsidRDefault="00E87350">
      <w:pPr>
        <w:spacing w:line="240" w:lineRule="auto"/>
        <w:ind w:firstLine="851"/>
        <w:contextualSpacing/>
        <w:jc w:val="center"/>
        <w:rPr>
          <w:rFonts w:ascii="Times New Roman" w:hAnsi="Times New Roman" w:cs="Times New Roman"/>
          <w:sz w:val="24"/>
          <w:szCs w:val="24"/>
        </w:rPr>
      </w:pPr>
    </w:p>
    <w:p w:rsidR="00272CBD" w:rsidRDefault="0033702D">
      <w:pPr>
        <w:spacing w:line="240" w:lineRule="auto"/>
        <w:ind w:firstLine="851"/>
        <w:contextualSpacing/>
        <w:jc w:val="center"/>
        <w:rPr>
          <w:rFonts w:ascii="Times New Roman" w:hAnsi="Times New Roman" w:cs="Times New Roman"/>
          <w:b/>
          <w:sz w:val="24"/>
          <w:szCs w:val="24"/>
        </w:rPr>
      </w:pPr>
      <w:r>
        <w:rPr>
          <w:rFonts w:ascii="Times New Roman" w:hAnsi="Times New Roman" w:cs="Times New Roman"/>
          <w:b/>
          <w:sz w:val="24"/>
          <w:szCs w:val="24"/>
        </w:rPr>
        <w:t>Количество молодых педагогов</w:t>
      </w:r>
    </w:p>
    <w:p w:rsidR="00B55D79" w:rsidRDefault="00B55D79">
      <w:pPr>
        <w:spacing w:line="240" w:lineRule="auto"/>
        <w:ind w:firstLine="851"/>
        <w:contextualSpacing/>
        <w:jc w:val="center"/>
        <w:rPr>
          <w:rFonts w:ascii="Times New Roman" w:hAnsi="Times New Roman" w:cs="Times New Roman"/>
          <w:sz w:val="24"/>
          <w:szCs w:val="24"/>
        </w:rPr>
      </w:pPr>
    </w:p>
    <w:p w:rsidR="00272CBD" w:rsidRDefault="0033702D">
      <w:pPr>
        <w:spacing w:line="240" w:lineRule="auto"/>
        <w:ind w:firstLine="851"/>
        <w:contextualSpacing/>
        <w:jc w:val="both"/>
        <w:rPr>
          <w:rFonts w:ascii="Times New Roman" w:hAnsi="Times New Roman" w:cs="Times New Roman"/>
          <w:sz w:val="24"/>
          <w:szCs w:val="24"/>
        </w:rPr>
      </w:pPr>
      <w:r>
        <w:rPr>
          <w:rFonts w:ascii="Times New Roman" w:hAnsi="Times New Roman" w:cs="Times New Roman"/>
          <w:sz w:val="24"/>
          <w:szCs w:val="24"/>
        </w:rPr>
        <w:t xml:space="preserve">В образовательных учреждениях района в период 2018-2023 годы работают молодые педагоги, стаж которых не превышает 5 лет. </w:t>
      </w:r>
    </w:p>
    <w:p w:rsidR="00272CBD" w:rsidRDefault="00272CBD">
      <w:pPr>
        <w:spacing w:line="240" w:lineRule="auto"/>
        <w:ind w:firstLine="851"/>
        <w:contextualSpacing/>
        <w:jc w:val="both"/>
        <w:rPr>
          <w:rFonts w:ascii="Times New Roman" w:hAnsi="Times New Roman" w:cs="Times New Roman"/>
          <w:sz w:val="24"/>
          <w:szCs w:val="24"/>
        </w:rPr>
      </w:pPr>
    </w:p>
    <w:tbl>
      <w:tblPr>
        <w:tblStyle w:val="af7"/>
        <w:tblW w:w="0" w:type="auto"/>
        <w:tblLook w:val="04A0" w:firstRow="1" w:lastRow="0" w:firstColumn="1" w:lastColumn="0" w:noHBand="0" w:noVBand="1"/>
      </w:tblPr>
      <w:tblGrid>
        <w:gridCol w:w="1824"/>
        <w:gridCol w:w="1261"/>
        <w:gridCol w:w="1418"/>
        <w:gridCol w:w="1417"/>
        <w:gridCol w:w="1418"/>
        <w:gridCol w:w="1417"/>
        <w:gridCol w:w="1276"/>
      </w:tblGrid>
      <w:tr w:rsidR="00272CBD">
        <w:tc>
          <w:tcPr>
            <w:tcW w:w="1824" w:type="dxa"/>
          </w:tcPr>
          <w:p w:rsidR="00272CBD" w:rsidRDefault="00272CBD">
            <w:pPr>
              <w:contextualSpacing/>
              <w:jc w:val="center"/>
              <w:rPr>
                <w:rFonts w:ascii="Times New Roman" w:hAnsi="Times New Roman" w:cs="Times New Roman"/>
                <w:sz w:val="24"/>
                <w:szCs w:val="24"/>
              </w:rPr>
            </w:pPr>
          </w:p>
        </w:tc>
        <w:tc>
          <w:tcPr>
            <w:tcW w:w="1261"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2018г.</w:t>
            </w:r>
          </w:p>
        </w:tc>
        <w:tc>
          <w:tcPr>
            <w:tcW w:w="1418"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2019 г.</w:t>
            </w:r>
          </w:p>
        </w:tc>
        <w:tc>
          <w:tcPr>
            <w:tcW w:w="1417"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2020 г.</w:t>
            </w:r>
          </w:p>
        </w:tc>
        <w:tc>
          <w:tcPr>
            <w:tcW w:w="1418"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2021г.</w:t>
            </w:r>
          </w:p>
        </w:tc>
        <w:tc>
          <w:tcPr>
            <w:tcW w:w="1417"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2022г.</w:t>
            </w:r>
          </w:p>
        </w:tc>
        <w:tc>
          <w:tcPr>
            <w:tcW w:w="1276" w:type="dxa"/>
            <w:shd w:val="clear" w:color="auto" w:fill="auto"/>
          </w:tcPr>
          <w:p w:rsidR="00272CBD" w:rsidRDefault="0033702D">
            <w:r>
              <w:rPr>
                <w:rFonts w:ascii="Times New Roman" w:hAnsi="Times New Roman" w:cs="Times New Roman"/>
                <w:sz w:val="24"/>
                <w:szCs w:val="24"/>
              </w:rPr>
              <w:t>2023 г.</w:t>
            </w:r>
          </w:p>
        </w:tc>
      </w:tr>
      <w:tr w:rsidR="00272CBD">
        <w:tc>
          <w:tcPr>
            <w:tcW w:w="1824"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Количество</w:t>
            </w:r>
          </w:p>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специалистов</w:t>
            </w:r>
          </w:p>
        </w:tc>
        <w:tc>
          <w:tcPr>
            <w:tcW w:w="1261"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86</w:t>
            </w:r>
          </w:p>
        </w:tc>
        <w:tc>
          <w:tcPr>
            <w:tcW w:w="1418"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61</w:t>
            </w:r>
          </w:p>
        </w:tc>
        <w:tc>
          <w:tcPr>
            <w:tcW w:w="1417"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49</w:t>
            </w:r>
          </w:p>
        </w:tc>
        <w:tc>
          <w:tcPr>
            <w:tcW w:w="1418"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45</w:t>
            </w:r>
          </w:p>
        </w:tc>
        <w:tc>
          <w:tcPr>
            <w:tcW w:w="1417"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45</w:t>
            </w:r>
          </w:p>
        </w:tc>
        <w:tc>
          <w:tcPr>
            <w:tcW w:w="1276" w:type="dxa"/>
            <w:shd w:val="clear" w:color="auto" w:fill="auto"/>
          </w:tcPr>
          <w:p w:rsidR="00272CBD" w:rsidRDefault="0033702D">
            <w:pPr>
              <w:rPr>
                <w:rFonts w:ascii="Times New Roman" w:hAnsi="Times New Roman" w:cs="Times New Roman"/>
                <w:sz w:val="24"/>
                <w:szCs w:val="24"/>
              </w:rPr>
            </w:pPr>
            <w:r>
              <w:rPr>
                <w:rFonts w:ascii="Times New Roman" w:hAnsi="Times New Roman" w:cs="Times New Roman"/>
                <w:sz w:val="24"/>
                <w:szCs w:val="24"/>
              </w:rPr>
              <w:t>40</w:t>
            </w:r>
          </w:p>
        </w:tc>
      </w:tr>
    </w:tbl>
    <w:p w:rsidR="00272CBD" w:rsidRDefault="00272CBD">
      <w:pPr>
        <w:spacing w:line="240" w:lineRule="auto"/>
        <w:contextualSpacing/>
        <w:rPr>
          <w:rFonts w:ascii="Times New Roman" w:hAnsi="Times New Roman" w:cs="Times New Roman"/>
          <w:b/>
          <w:sz w:val="24"/>
          <w:szCs w:val="24"/>
        </w:rPr>
      </w:pPr>
    </w:p>
    <w:p w:rsidR="00272CBD" w:rsidRDefault="0033702D">
      <w:pPr>
        <w:spacing w:line="240" w:lineRule="auto"/>
        <w:ind w:firstLine="851"/>
        <w:contextualSpacing/>
        <w:jc w:val="center"/>
        <w:rPr>
          <w:rFonts w:ascii="Times New Roman" w:hAnsi="Times New Roman" w:cs="Times New Roman"/>
          <w:b/>
          <w:sz w:val="24"/>
          <w:szCs w:val="24"/>
        </w:rPr>
      </w:pPr>
      <w:r>
        <w:rPr>
          <w:rFonts w:ascii="Times New Roman" w:hAnsi="Times New Roman" w:cs="Times New Roman"/>
          <w:b/>
          <w:sz w:val="24"/>
          <w:szCs w:val="24"/>
        </w:rPr>
        <w:t>Количество педагогических работников, работающих</w:t>
      </w:r>
    </w:p>
    <w:p w:rsidR="00272CBD" w:rsidRDefault="0033702D">
      <w:pPr>
        <w:spacing w:line="240" w:lineRule="auto"/>
        <w:ind w:firstLine="851"/>
        <w:contextualSpacing/>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 по внешнему совмещению в переводе на ставку</w:t>
      </w:r>
    </w:p>
    <w:p w:rsidR="00B55D79" w:rsidRDefault="00B55D79">
      <w:pPr>
        <w:spacing w:line="240" w:lineRule="auto"/>
        <w:ind w:firstLine="851"/>
        <w:contextualSpacing/>
        <w:jc w:val="center"/>
        <w:rPr>
          <w:rFonts w:ascii="Times New Roman" w:hAnsi="Times New Roman" w:cs="Times New Roman"/>
          <w:b/>
          <w:sz w:val="24"/>
          <w:szCs w:val="24"/>
        </w:rPr>
      </w:pPr>
    </w:p>
    <w:p w:rsidR="00272CBD" w:rsidRDefault="00272CBD">
      <w:pPr>
        <w:spacing w:line="240" w:lineRule="auto"/>
        <w:ind w:firstLine="851"/>
        <w:contextualSpacing/>
        <w:jc w:val="center"/>
        <w:rPr>
          <w:rFonts w:ascii="Times New Roman" w:hAnsi="Times New Roman" w:cs="Times New Roman"/>
          <w:b/>
          <w:sz w:val="24"/>
          <w:szCs w:val="24"/>
        </w:rPr>
      </w:pPr>
    </w:p>
    <w:tbl>
      <w:tblPr>
        <w:tblStyle w:val="af7"/>
        <w:tblW w:w="0" w:type="auto"/>
        <w:tblLook w:val="04A0" w:firstRow="1" w:lastRow="0" w:firstColumn="1" w:lastColumn="0" w:noHBand="0" w:noVBand="1"/>
      </w:tblPr>
      <w:tblGrid>
        <w:gridCol w:w="1881"/>
        <w:gridCol w:w="1204"/>
        <w:gridCol w:w="1418"/>
        <w:gridCol w:w="1417"/>
        <w:gridCol w:w="1418"/>
        <w:gridCol w:w="1417"/>
        <w:gridCol w:w="1311"/>
      </w:tblGrid>
      <w:tr w:rsidR="00272CBD">
        <w:tc>
          <w:tcPr>
            <w:tcW w:w="1881" w:type="dxa"/>
          </w:tcPr>
          <w:p w:rsidR="00272CBD" w:rsidRDefault="00272CBD">
            <w:pPr>
              <w:contextualSpacing/>
              <w:jc w:val="center"/>
              <w:rPr>
                <w:rFonts w:ascii="Times New Roman" w:hAnsi="Times New Roman" w:cs="Times New Roman"/>
                <w:sz w:val="24"/>
                <w:szCs w:val="24"/>
              </w:rPr>
            </w:pPr>
          </w:p>
        </w:tc>
        <w:tc>
          <w:tcPr>
            <w:tcW w:w="1204"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2018г.</w:t>
            </w:r>
          </w:p>
        </w:tc>
        <w:tc>
          <w:tcPr>
            <w:tcW w:w="1418"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2019 г.</w:t>
            </w:r>
          </w:p>
        </w:tc>
        <w:tc>
          <w:tcPr>
            <w:tcW w:w="1417"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2020 г.</w:t>
            </w:r>
          </w:p>
        </w:tc>
        <w:tc>
          <w:tcPr>
            <w:tcW w:w="1418"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2021г.</w:t>
            </w:r>
          </w:p>
        </w:tc>
        <w:tc>
          <w:tcPr>
            <w:tcW w:w="1417"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2022г.</w:t>
            </w:r>
          </w:p>
        </w:tc>
        <w:tc>
          <w:tcPr>
            <w:tcW w:w="1311" w:type="dxa"/>
            <w:shd w:val="clear" w:color="auto" w:fill="auto"/>
          </w:tcPr>
          <w:p w:rsidR="00272CBD" w:rsidRDefault="0033702D">
            <w:r>
              <w:rPr>
                <w:rFonts w:ascii="Times New Roman" w:hAnsi="Times New Roman" w:cs="Times New Roman"/>
                <w:sz w:val="24"/>
                <w:szCs w:val="24"/>
              </w:rPr>
              <w:t>2023 г.</w:t>
            </w:r>
          </w:p>
        </w:tc>
      </w:tr>
      <w:tr w:rsidR="00272CBD">
        <w:tc>
          <w:tcPr>
            <w:tcW w:w="1881"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Количество</w:t>
            </w:r>
          </w:p>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 xml:space="preserve">педагогических </w:t>
            </w:r>
          </w:p>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работников</w:t>
            </w:r>
          </w:p>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(совместителей)</w:t>
            </w:r>
          </w:p>
        </w:tc>
        <w:tc>
          <w:tcPr>
            <w:tcW w:w="1204"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11,7</w:t>
            </w:r>
          </w:p>
        </w:tc>
        <w:tc>
          <w:tcPr>
            <w:tcW w:w="1418"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11,6</w:t>
            </w:r>
          </w:p>
        </w:tc>
        <w:tc>
          <w:tcPr>
            <w:tcW w:w="1417"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12,8</w:t>
            </w:r>
          </w:p>
        </w:tc>
        <w:tc>
          <w:tcPr>
            <w:tcW w:w="1418"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18,1</w:t>
            </w:r>
          </w:p>
        </w:tc>
        <w:tc>
          <w:tcPr>
            <w:tcW w:w="1417"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18,1</w:t>
            </w:r>
          </w:p>
        </w:tc>
        <w:tc>
          <w:tcPr>
            <w:tcW w:w="1311" w:type="dxa"/>
            <w:shd w:val="clear" w:color="auto" w:fill="auto"/>
          </w:tcPr>
          <w:p w:rsidR="00272CBD" w:rsidRDefault="0033702D">
            <w:pPr>
              <w:rPr>
                <w:rFonts w:ascii="Times New Roman" w:hAnsi="Times New Roman" w:cs="Times New Roman"/>
                <w:sz w:val="24"/>
                <w:szCs w:val="24"/>
              </w:rPr>
            </w:pPr>
            <w:r>
              <w:rPr>
                <w:rFonts w:ascii="Times New Roman" w:hAnsi="Times New Roman" w:cs="Times New Roman"/>
                <w:sz w:val="24"/>
                <w:szCs w:val="24"/>
              </w:rPr>
              <w:t>8,2</w:t>
            </w:r>
          </w:p>
        </w:tc>
      </w:tr>
    </w:tbl>
    <w:p w:rsidR="00272CBD" w:rsidRDefault="00272CBD">
      <w:pPr>
        <w:spacing w:line="240" w:lineRule="auto"/>
        <w:ind w:firstLine="851"/>
        <w:contextualSpacing/>
        <w:jc w:val="center"/>
        <w:rPr>
          <w:rFonts w:ascii="Times New Roman" w:hAnsi="Times New Roman" w:cs="Times New Roman"/>
          <w:b/>
          <w:sz w:val="24"/>
          <w:szCs w:val="24"/>
        </w:rPr>
      </w:pPr>
    </w:p>
    <w:p w:rsidR="00B55D79" w:rsidRDefault="00B55D79">
      <w:pPr>
        <w:spacing w:line="240" w:lineRule="auto"/>
        <w:ind w:firstLine="851"/>
        <w:contextualSpacing/>
        <w:jc w:val="center"/>
        <w:rPr>
          <w:rFonts w:ascii="Times New Roman" w:hAnsi="Times New Roman" w:cs="Times New Roman"/>
          <w:b/>
          <w:sz w:val="24"/>
          <w:szCs w:val="24"/>
        </w:rPr>
      </w:pPr>
    </w:p>
    <w:p w:rsidR="00272CBD" w:rsidRDefault="0033702D">
      <w:pPr>
        <w:spacing w:line="240" w:lineRule="auto"/>
        <w:ind w:firstLine="851"/>
        <w:contextualSpacing/>
        <w:jc w:val="center"/>
        <w:rPr>
          <w:rFonts w:ascii="Times New Roman" w:hAnsi="Times New Roman" w:cs="Times New Roman"/>
          <w:b/>
          <w:sz w:val="24"/>
          <w:szCs w:val="24"/>
        </w:rPr>
      </w:pPr>
      <w:r>
        <w:rPr>
          <w:rFonts w:ascii="Times New Roman" w:hAnsi="Times New Roman" w:cs="Times New Roman"/>
          <w:b/>
          <w:sz w:val="24"/>
          <w:szCs w:val="24"/>
        </w:rPr>
        <w:t xml:space="preserve">Количество педагогических работников (внутренние совместители) </w:t>
      </w:r>
    </w:p>
    <w:p w:rsidR="00272CBD" w:rsidRDefault="00272CBD">
      <w:pPr>
        <w:spacing w:line="240" w:lineRule="auto"/>
        <w:ind w:firstLine="851"/>
        <w:contextualSpacing/>
        <w:jc w:val="center"/>
        <w:rPr>
          <w:rFonts w:ascii="Times New Roman" w:hAnsi="Times New Roman" w:cs="Times New Roman"/>
          <w:sz w:val="24"/>
          <w:szCs w:val="24"/>
        </w:rPr>
      </w:pPr>
    </w:p>
    <w:tbl>
      <w:tblPr>
        <w:tblStyle w:val="af7"/>
        <w:tblW w:w="0" w:type="auto"/>
        <w:tblLook w:val="04A0" w:firstRow="1" w:lastRow="0" w:firstColumn="1" w:lastColumn="0" w:noHBand="0" w:noVBand="1"/>
      </w:tblPr>
      <w:tblGrid>
        <w:gridCol w:w="1881"/>
        <w:gridCol w:w="1204"/>
        <w:gridCol w:w="1418"/>
        <w:gridCol w:w="1417"/>
        <w:gridCol w:w="1418"/>
        <w:gridCol w:w="1417"/>
        <w:gridCol w:w="1276"/>
      </w:tblGrid>
      <w:tr w:rsidR="00272CBD">
        <w:tc>
          <w:tcPr>
            <w:tcW w:w="1881" w:type="dxa"/>
          </w:tcPr>
          <w:p w:rsidR="00272CBD" w:rsidRDefault="00272CBD">
            <w:pPr>
              <w:contextualSpacing/>
              <w:jc w:val="center"/>
              <w:rPr>
                <w:rFonts w:ascii="Times New Roman" w:hAnsi="Times New Roman" w:cs="Times New Roman"/>
                <w:sz w:val="24"/>
                <w:szCs w:val="24"/>
              </w:rPr>
            </w:pPr>
          </w:p>
        </w:tc>
        <w:tc>
          <w:tcPr>
            <w:tcW w:w="1204"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2018г.</w:t>
            </w:r>
          </w:p>
        </w:tc>
        <w:tc>
          <w:tcPr>
            <w:tcW w:w="1418"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2019 г.</w:t>
            </w:r>
          </w:p>
        </w:tc>
        <w:tc>
          <w:tcPr>
            <w:tcW w:w="1417"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2020 г.</w:t>
            </w:r>
          </w:p>
        </w:tc>
        <w:tc>
          <w:tcPr>
            <w:tcW w:w="1418"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2021г.</w:t>
            </w:r>
          </w:p>
        </w:tc>
        <w:tc>
          <w:tcPr>
            <w:tcW w:w="1417"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2022г.</w:t>
            </w:r>
          </w:p>
        </w:tc>
        <w:tc>
          <w:tcPr>
            <w:tcW w:w="1276" w:type="dxa"/>
            <w:shd w:val="clear" w:color="auto" w:fill="auto"/>
          </w:tcPr>
          <w:p w:rsidR="00272CBD" w:rsidRDefault="0033702D">
            <w:r>
              <w:rPr>
                <w:rFonts w:ascii="Times New Roman" w:hAnsi="Times New Roman" w:cs="Times New Roman"/>
                <w:sz w:val="24"/>
                <w:szCs w:val="24"/>
              </w:rPr>
              <w:t>2023 г.</w:t>
            </w:r>
          </w:p>
        </w:tc>
      </w:tr>
      <w:tr w:rsidR="00272CBD">
        <w:tc>
          <w:tcPr>
            <w:tcW w:w="1881"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Количество</w:t>
            </w:r>
          </w:p>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 xml:space="preserve">педагогических </w:t>
            </w:r>
          </w:p>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работников</w:t>
            </w:r>
          </w:p>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(совместителей)</w:t>
            </w:r>
          </w:p>
        </w:tc>
        <w:tc>
          <w:tcPr>
            <w:tcW w:w="1204"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159</w:t>
            </w:r>
          </w:p>
        </w:tc>
        <w:tc>
          <w:tcPr>
            <w:tcW w:w="1418"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157</w:t>
            </w:r>
          </w:p>
        </w:tc>
        <w:tc>
          <w:tcPr>
            <w:tcW w:w="1417"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153</w:t>
            </w:r>
          </w:p>
        </w:tc>
        <w:tc>
          <w:tcPr>
            <w:tcW w:w="1418"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153</w:t>
            </w:r>
          </w:p>
        </w:tc>
        <w:tc>
          <w:tcPr>
            <w:tcW w:w="1417"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153</w:t>
            </w:r>
          </w:p>
        </w:tc>
        <w:tc>
          <w:tcPr>
            <w:tcW w:w="1276" w:type="dxa"/>
            <w:shd w:val="clear" w:color="auto" w:fill="auto"/>
          </w:tcPr>
          <w:p w:rsidR="00272CBD" w:rsidRDefault="0033702D">
            <w:pPr>
              <w:rPr>
                <w:rFonts w:ascii="Times New Roman" w:hAnsi="Times New Roman" w:cs="Times New Roman"/>
                <w:sz w:val="24"/>
                <w:szCs w:val="24"/>
              </w:rPr>
            </w:pPr>
            <w:r>
              <w:rPr>
                <w:rFonts w:ascii="Times New Roman" w:hAnsi="Times New Roman" w:cs="Times New Roman"/>
                <w:sz w:val="24"/>
                <w:szCs w:val="24"/>
              </w:rPr>
              <w:t>158</w:t>
            </w:r>
          </w:p>
        </w:tc>
      </w:tr>
    </w:tbl>
    <w:p w:rsidR="00272CBD" w:rsidRDefault="00272CBD">
      <w:pPr>
        <w:shd w:val="clear" w:color="auto" w:fill="FFFFFF" w:themeFill="background1"/>
        <w:spacing w:after="0" w:line="240" w:lineRule="auto"/>
        <w:contextualSpacing/>
        <w:jc w:val="both"/>
        <w:rPr>
          <w:rFonts w:ascii="Times New Roman" w:hAnsi="Times New Roman" w:cs="Times New Roman"/>
          <w:color w:val="000000" w:themeColor="text1"/>
          <w:sz w:val="24"/>
          <w:szCs w:val="24"/>
        </w:rPr>
      </w:pPr>
    </w:p>
    <w:p w:rsidR="00272CBD" w:rsidRDefault="0033702D">
      <w:pPr>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Наиболее эффективными мерами в работе с педагогическими кадрами  являются:</w:t>
      </w:r>
    </w:p>
    <w:p w:rsidR="00272CBD" w:rsidRDefault="0033702D">
      <w:pPr>
        <w:numPr>
          <w:ilvl w:val="0"/>
          <w:numId w:val="7"/>
        </w:numPr>
        <w:tabs>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расширение спектра мероприятий, направленных на привлечение в сферу образования молодых специалистов – лучших выпускников организаций СПО и ВПО;</w:t>
      </w:r>
    </w:p>
    <w:p w:rsidR="00272CBD" w:rsidRDefault="0033702D">
      <w:pPr>
        <w:numPr>
          <w:ilvl w:val="0"/>
          <w:numId w:val="7"/>
        </w:numPr>
        <w:tabs>
          <w:tab w:val="left" w:pos="0"/>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замена устаревших форм повышения квалификации новыми моделями, предполагающими индивидуализацию траекторий профессионального развития педагогов;</w:t>
      </w:r>
    </w:p>
    <w:p w:rsidR="00272CBD" w:rsidRDefault="0033702D">
      <w:pPr>
        <w:numPr>
          <w:ilvl w:val="0"/>
          <w:numId w:val="7"/>
        </w:numPr>
        <w:tabs>
          <w:tab w:val="left" w:pos="0"/>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 xml:space="preserve">поддержка инновационной и </w:t>
      </w:r>
      <w:proofErr w:type="spellStart"/>
      <w:r>
        <w:rPr>
          <w:rFonts w:ascii="Times New Roman" w:hAnsi="Times New Roman" w:cs="Times New Roman"/>
          <w:sz w:val="26"/>
          <w:szCs w:val="26"/>
        </w:rPr>
        <w:t>стажировочной</w:t>
      </w:r>
      <w:proofErr w:type="spellEnd"/>
      <w:r>
        <w:rPr>
          <w:rFonts w:ascii="Times New Roman" w:hAnsi="Times New Roman" w:cs="Times New Roman"/>
          <w:sz w:val="26"/>
          <w:szCs w:val="26"/>
        </w:rPr>
        <w:t xml:space="preserve"> деятельности педагогических работников как ресурса развития системы образования;</w:t>
      </w:r>
    </w:p>
    <w:p w:rsidR="00272CBD" w:rsidRDefault="0033702D">
      <w:pPr>
        <w:numPr>
          <w:ilvl w:val="0"/>
          <w:numId w:val="7"/>
        </w:numPr>
        <w:tabs>
          <w:tab w:val="left" w:pos="0"/>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создание  в школах специализированных  «педагогических классов».</w:t>
      </w:r>
    </w:p>
    <w:p w:rsidR="00272CBD" w:rsidRDefault="0033702D">
      <w:pPr>
        <w:spacing w:after="0"/>
        <w:ind w:firstLine="851"/>
        <w:jc w:val="both"/>
        <w:rPr>
          <w:rFonts w:ascii="Times New Roman" w:hAnsi="Times New Roman" w:cs="Times New Roman"/>
          <w:sz w:val="26"/>
          <w:szCs w:val="26"/>
        </w:rPr>
      </w:pPr>
      <w:r>
        <w:rPr>
          <w:rFonts w:ascii="Times New Roman" w:hAnsi="Times New Roman" w:cs="Times New Roman"/>
          <w:sz w:val="26"/>
          <w:szCs w:val="26"/>
        </w:rPr>
        <w:t>Кадровые проблемы и пути их решения:</w:t>
      </w:r>
    </w:p>
    <w:p w:rsidR="00272CBD" w:rsidRDefault="0033702D">
      <w:pPr>
        <w:pStyle w:val="af1"/>
        <w:numPr>
          <w:ilvl w:val="0"/>
          <w:numId w:val="31"/>
        </w:numPr>
        <w:spacing w:after="0"/>
        <w:contextualSpacing/>
        <w:jc w:val="both"/>
        <w:rPr>
          <w:rFonts w:ascii="Times New Roman" w:hAnsi="Times New Roman" w:cs="Times New Roman"/>
          <w:sz w:val="26"/>
          <w:szCs w:val="26"/>
        </w:rPr>
      </w:pPr>
      <w:r>
        <w:rPr>
          <w:rFonts w:ascii="Times New Roman" w:hAnsi="Times New Roman" w:cs="Times New Roman"/>
          <w:sz w:val="26"/>
          <w:szCs w:val="26"/>
        </w:rPr>
        <w:t>Дефицит квалифицированных педагогических кадров в образовательных учреждениях.</w:t>
      </w:r>
    </w:p>
    <w:p w:rsidR="00272CBD" w:rsidRDefault="0033702D">
      <w:pPr>
        <w:spacing w:after="0" w:line="240" w:lineRule="auto"/>
        <w:ind w:firstLine="360"/>
        <w:jc w:val="both"/>
        <w:rPr>
          <w:rFonts w:ascii="Times New Roman" w:hAnsi="Times New Roman" w:cs="Times New Roman"/>
          <w:sz w:val="26"/>
          <w:szCs w:val="26"/>
        </w:rPr>
      </w:pPr>
      <w:r>
        <w:rPr>
          <w:rFonts w:ascii="Times New Roman" w:hAnsi="Times New Roman" w:cs="Times New Roman"/>
          <w:sz w:val="26"/>
          <w:szCs w:val="26"/>
        </w:rPr>
        <w:t xml:space="preserve">Целенаправленная и систематическая кадровая политика управления образования, администраций образовательных учреждений позволила в основном укомплектовать штат сотрудников во всех образовательных учреждениях в 2023 году. </w:t>
      </w:r>
      <w:r>
        <w:rPr>
          <w:rFonts w:ascii="Times New Roman" w:hAnsi="Times New Roman" w:cs="Times New Roman"/>
          <w:sz w:val="26"/>
          <w:szCs w:val="26"/>
          <w:shd w:val="clear" w:color="auto" w:fill="FFFFFF"/>
        </w:rPr>
        <w:t>Вместе с тем, растёт количество детей с ОВЗ, для организации их обучения требуются</w:t>
      </w:r>
      <w:r>
        <w:rPr>
          <w:rFonts w:ascii="Times New Roman" w:hAnsi="Times New Roman" w:cs="Times New Roman"/>
          <w:sz w:val="26"/>
          <w:szCs w:val="26"/>
        </w:rPr>
        <w:t xml:space="preserve"> учителя-логопеды, педагоги-психологи. Причём по штатному расписанию это небольшая нагрузка. </w:t>
      </w:r>
    </w:p>
    <w:p w:rsidR="00272CBD" w:rsidRDefault="0033702D">
      <w:pPr>
        <w:spacing w:after="0" w:line="240" w:lineRule="auto"/>
        <w:ind w:firstLine="360"/>
        <w:jc w:val="both"/>
        <w:rPr>
          <w:rFonts w:ascii="Times New Roman" w:hAnsi="Times New Roman" w:cs="Times New Roman"/>
          <w:sz w:val="26"/>
          <w:szCs w:val="26"/>
        </w:rPr>
      </w:pPr>
      <w:r>
        <w:rPr>
          <w:rFonts w:ascii="Times New Roman" w:hAnsi="Times New Roman" w:cs="Times New Roman"/>
          <w:sz w:val="26"/>
          <w:szCs w:val="26"/>
        </w:rPr>
        <w:t>Пути решения: п</w:t>
      </w:r>
      <w:r>
        <w:rPr>
          <w:rFonts w:ascii="Times New Roman" w:hAnsi="Times New Roman" w:cs="Times New Roman"/>
          <w:sz w:val="26"/>
          <w:szCs w:val="26"/>
          <w:shd w:val="clear" w:color="auto" w:fill="FFFFFF"/>
        </w:rPr>
        <w:t>редложение переквалифицироваться на специальности  психология, логопедия педагогам у которых сокращается нагрузка.</w:t>
      </w:r>
    </w:p>
    <w:p w:rsidR="00272CBD" w:rsidRDefault="0033702D">
      <w:pPr>
        <w:pStyle w:val="af1"/>
        <w:numPr>
          <w:ilvl w:val="0"/>
          <w:numId w:val="31"/>
        </w:numPr>
        <w:spacing w:after="0" w:line="240" w:lineRule="auto"/>
        <w:jc w:val="both"/>
        <w:rPr>
          <w:rFonts w:ascii="Times New Roman" w:hAnsi="Times New Roman" w:cs="Times New Roman"/>
          <w:color w:val="000000"/>
          <w:sz w:val="26"/>
          <w:szCs w:val="26"/>
        </w:rPr>
      </w:pPr>
      <w:r>
        <w:rPr>
          <w:rFonts w:ascii="Times New Roman" w:hAnsi="Times New Roman" w:cs="Times New Roman"/>
          <w:color w:val="000000"/>
          <w:sz w:val="26"/>
          <w:szCs w:val="26"/>
          <w:shd w:val="clear" w:color="auto" w:fill="FFFFFF"/>
        </w:rPr>
        <w:t>Недостаточный уровень квалификации педагогов.</w:t>
      </w:r>
      <w:r>
        <w:rPr>
          <w:rFonts w:ascii="Times New Roman" w:hAnsi="Times New Roman" w:cs="Times New Roman"/>
          <w:color w:val="000000"/>
          <w:sz w:val="26"/>
          <w:szCs w:val="26"/>
        </w:rPr>
        <w:t xml:space="preserve"> </w:t>
      </w:r>
    </w:p>
    <w:p w:rsidR="00272CBD" w:rsidRDefault="0033702D">
      <w:pPr>
        <w:spacing w:after="0" w:line="240" w:lineRule="auto"/>
        <w:ind w:firstLine="360"/>
        <w:jc w:val="both"/>
        <w:rPr>
          <w:rFonts w:ascii="Times New Roman" w:hAnsi="Times New Roman" w:cs="Times New Roman"/>
          <w:color w:val="000000"/>
          <w:sz w:val="26"/>
          <w:szCs w:val="26"/>
        </w:rPr>
      </w:pPr>
      <w:r>
        <w:rPr>
          <w:rFonts w:ascii="Times New Roman" w:hAnsi="Times New Roman" w:cs="Times New Roman"/>
          <w:color w:val="000000"/>
          <w:sz w:val="26"/>
          <w:szCs w:val="26"/>
        </w:rPr>
        <w:t>Снижение количества педагогических работников, имеющих высшую и первую квалификационные категории.</w:t>
      </w:r>
    </w:p>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Руководителям образовательных учреждений рекомендовано </w:t>
      </w:r>
      <w:r>
        <w:rPr>
          <w:rFonts w:ascii="Times New Roman" w:hAnsi="Times New Roman" w:cs="Times New Roman"/>
          <w:color w:val="000000"/>
          <w:sz w:val="26"/>
          <w:szCs w:val="26"/>
        </w:rPr>
        <w:t>мотивировать педагогических работников к аттестации на высшую и первую квалификационные категории, а также</w:t>
      </w:r>
      <w:r>
        <w:rPr>
          <w:rFonts w:ascii="Times New Roman" w:hAnsi="Times New Roman" w:cs="Times New Roman"/>
          <w:sz w:val="26"/>
          <w:szCs w:val="26"/>
        </w:rPr>
        <w:t xml:space="preserve"> регулярно проводить мониторинг кадрового обеспечения (анализ состояния подготовки, переподготовки и повышения квалификации педагогических работников, прогнозирование потребности в педагогических кадрах, обеспечение переподготовки педагогических работников), выявлять кадровые проблемы и принимать управленческие решения.</w:t>
      </w:r>
    </w:p>
    <w:p w:rsidR="00272CBD" w:rsidRDefault="00272CBD">
      <w:pPr>
        <w:pStyle w:val="af1"/>
        <w:widowControl w:val="0"/>
        <w:tabs>
          <w:tab w:val="left" w:pos="284"/>
          <w:tab w:val="left" w:pos="993"/>
        </w:tabs>
        <w:spacing w:after="0" w:line="240" w:lineRule="auto"/>
        <w:ind w:left="0" w:right="-1"/>
        <w:jc w:val="center"/>
        <w:rPr>
          <w:rFonts w:ascii="Times New Roman" w:hAnsi="Times New Roman" w:cs="Times New Roman"/>
          <w:b/>
          <w:sz w:val="26"/>
          <w:szCs w:val="26"/>
        </w:rPr>
      </w:pPr>
    </w:p>
    <w:p w:rsidR="00272CBD" w:rsidRDefault="0033702D">
      <w:pPr>
        <w:pStyle w:val="af1"/>
        <w:widowControl w:val="0"/>
        <w:tabs>
          <w:tab w:val="left" w:pos="426"/>
          <w:tab w:val="left" w:pos="993"/>
        </w:tabs>
        <w:spacing w:after="0" w:line="240" w:lineRule="auto"/>
        <w:ind w:left="0" w:right="-1"/>
        <w:jc w:val="center"/>
        <w:rPr>
          <w:rFonts w:ascii="Times New Roman" w:hAnsi="Times New Roman" w:cs="Times New Roman"/>
          <w:b/>
          <w:sz w:val="26"/>
          <w:szCs w:val="26"/>
        </w:rPr>
      </w:pPr>
      <w:r>
        <w:rPr>
          <w:rFonts w:ascii="Times New Roman" w:hAnsi="Times New Roman" w:cs="Times New Roman"/>
          <w:b/>
          <w:sz w:val="26"/>
          <w:szCs w:val="26"/>
        </w:rPr>
        <w:t>2.Приоритеты муниципальной политики в сфере реализации муниципальной программы, цели, задачи и описание показателей конечного результата реализации муниципальной программы, сроков реализации муниципальной программы</w:t>
      </w:r>
    </w:p>
    <w:p w:rsidR="00272CBD" w:rsidRDefault="00272CBD">
      <w:pPr>
        <w:pStyle w:val="af1"/>
        <w:widowControl w:val="0"/>
        <w:tabs>
          <w:tab w:val="left" w:pos="426"/>
          <w:tab w:val="left" w:pos="993"/>
        </w:tabs>
        <w:spacing w:after="0" w:line="240" w:lineRule="auto"/>
        <w:ind w:left="0" w:right="-1" w:firstLine="709"/>
        <w:rPr>
          <w:rFonts w:ascii="Times New Roman" w:hAnsi="Times New Roman" w:cs="Times New Roman"/>
          <w:sz w:val="26"/>
          <w:szCs w:val="26"/>
        </w:rPr>
      </w:pPr>
    </w:p>
    <w:p w:rsidR="00272CBD" w:rsidRDefault="0033702D">
      <w:pPr>
        <w:pStyle w:val="ConsPlusNormal"/>
        <w:widowControl/>
        <w:tabs>
          <w:tab w:val="left" w:pos="993"/>
        </w:tabs>
        <w:ind w:right="-1" w:firstLine="709"/>
        <w:jc w:val="both"/>
        <w:rPr>
          <w:rFonts w:ascii="Times New Roman" w:hAnsi="Times New Roman" w:cs="Times New Roman"/>
          <w:sz w:val="26"/>
          <w:szCs w:val="26"/>
        </w:rPr>
      </w:pPr>
      <w:r>
        <w:rPr>
          <w:rFonts w:ascii="Times New Roman" w:hAnsi="Times New Roman" w:cs="Times New Roman"/>
          <w:sz w:val="26"/>
          <w:szCs w:val="26"/>
        </w:rPr>
        <w:lastRenderedPageBreak/>
        <w:t>При формировании приоритетов  муниципальной  политики в сфере образования на период до 2026 года были учтены, в первую очередь, цели и задачи, поставленные в стратегических документах федерального, регионального и муниципального уровней.</w:t>
      </w:r>
    </w:p>
    <w:p w:rsidR="00272CBD" w:rsidRDefault="0033702D">
      <w:pPr>
        <w:pStyle w:val="ConsPlusNormal"/>
        <w:widowControl/>
        <w:tabs>
          <w:tab w:val="left" w:pos="993"/>
        </w:tabs>
        <w:ind w:right="-1" w:firstLine="709"/>
        <w:jc w:val="both"/>
        <w:rPr>
          <w:rFonts w:ascii="Times New Roman" w:hAnsi="Times New Roman" w:cs="Times New Roman"/>
          <w:sz w:val="26"/>
          <w:szCs w:val="26"/>
        </w:rPr>
      </w:pPr>
      <w:r>
        <w:rPr>
          <w:rFonts w:ascii="Times New Roman" w:hAnsi="Times New Roman" w:cs="Times New Roman"/>
          <w:sz w:val="26"/>
          <w:szCs w:val="26"/>
        </w:rPr>
        <w:t>Основная миссия образования – это обеспечение условий для реализации каждым гражданином своего позитивного социального, культурного, экономического потенциала. Для этого образовательные услуги должны быть доступными и качественными. Задачи доступности образования в Чернянском районе в значительной степени сегодня решены. Однако еще требуют внимания некоторые вопросы.</w:t>
      </w:r>
    </w:p>
    <w:p w:rsidR="00272CBD" w:rsidRDefault="0033702D">
      <w:pPr>
        <w:pStyle w:val="ConsPlusNormal"/>
        <w:widowControl/>
        <w:tabs>
          <w:tab w:val="left" w:pos="993"/>
        </w:tabs>
        <w:ind w:right="-1" w:firstLine="709"/>
        <w:jc w:val="both"/>
        <w:rPr>
          <w:rFonts w:ascii="Times New Roman" w:hAnsi="Times New Roman" w:cs="Times New Roman"/>
          <w:sz w:val="26"/>
          <w:szCs w:val="26"/>
        </w:rPr>
      </w:pPr>
      <w:r>
        <w:rPr>
          <w:rFonts w:ascii="Times New Roman" w:hAnsi="Times New Roman" w:cs="Times New Roman"/>
          <w:sz w:val="26"/>
          <w:szCs w:val="26"/>
        </w:rPr>
        <w:t>Приоритетным в муниципальной политике развития образования является обеспечение доступности дошкольного образования и  повышение качества результатов образования на разных уровнях.</w:t>
      </w:r>
    </w:p>
    <w:p w:rsidR="00272CBD" w:rsidRDefault="0033702D">
      <w:pPr>
        <w:pStyle w:val="ConsPlusNormal"/>
        <w:widowControl/>
        <w:tabs>
          <w:tab w:val="left" w:pos="993"/>
        </w:tabs>
        <w:ind w:right="-1" w:firstLine="709"/>
        <w:jc w:val="both"/>
        <w:rPr>
          <w:rFonts w:ascii="Times New Roman" w:hAnsi="Times New Roman" w:cs="Times New Roman"/>
          <w:sz w:val="26"/>
          <w:szCs w:val="26"/>
        </w:rPr>
      </w:pPr>
      <w:r>
        <w:rPr>
          <w:rFonts w:ascii="Times New Roman" w:hAnsi="Times New Roman" w:cs="Times New Roman"/>
          <w:sz w:val="26"/>
          <w:szCs w:val="26"/>
        </w:rPr>
        <w:t>Для комплексного развития всей сферы образования в муниципальной программе выделены следующие подпрограммы, содержащие свои цели и задачи:</w:t>
      </w:r>
    </w:p>
    <w:p w:rsidR="00272CBD" w:rsidRDefault="0033702D">
      <w:pPr>
        <w:numPr>
          <w:ilvl w:val="0"/>
          <w:numId w:val="1"/>
        </w:numPr>
        <w:tabs>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Подпрограмма «Развитие дошкольного образования»</w:t>
      </w:r>
    </w:p>
    <w:p w:rsidR="00272CBD" w:rsidRDefault="0033702D">
      <w:pPr>
        <w:numPr>
          <w:ilvl w:val="0"/>
          <w:numId w:val="1"/>
        </w:numPr>
        <w:tabs>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Подпрограмма  «Развитие общего образования»</w:t>
      </w:r>
    </w:p>
    <w:p w:rsidR="00272CBD" w:rsidRDefault="0033702D">
      <w:pPr>
        <w:numPr>
          <w:ilvl w:val="0"/>
          <w:numId w:val="1"/>
        </w:numPr>
        <w:tabs>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Подпрограмма «Развитие дополнительного образования детей»</w:t>
      </w:r>
    </w:p>
    <w:p w:rsidR="00272CBD" w:rsidRDefault="0033702D">
      <w:pPr>
        <w:numPr>
          <w:ilvl w:val="0"/>
          <w:numId w:val="1"/>
        </w:numPr>
        <w:tabs>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Подпрограмма «Оздоровление и отдых детей и подростков»</w:t>
      </w:r>
    </w:p>
    <w:p w:rsidR="00272CBD" w:rsidRDefault="0033702D">
      <w:pPr>
        <w:widowControl w:val="0"/>
        <w:numPr>
          <w:ilvl w:val="0"/>
          <w:numId w:val="1"/>
        </w:numPr>
        <w:tabs>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Подпрограмма «Развитие кадрового потенциала в сфере образования»</w:t>
      </w:r>
    </w:p>
    <w:p w:rsidR="00272CBD" w:rsidRDefault="0033702D">
      <w:pPr>
        <w:widowControl w:val="0"/>
        <w:numPr>
          <w:ilvl w:val="0"/>
          <w:numId w:val="1"/>
        </w:numPr>
        <w:tabs>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Подпрограмма «Обеспечение реализации муниципальной программы»</w:t>
      </w:r>
    </w:p>
    <w:p w:rsidR="00272CBD" w:rsidRDefault="0033702D">
      <w:pPr>
        <w:widowControl w:val="0"/>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 xml:space="preserve">Целью муниципальной программы «Развитие образования Чернянского района Белгородской области» является </w:t>
      </w:r>
      <w:r>
        <w:rPr>
          <w:rFonts w:ascii="Times New Roman" w:eastAsia="Times New Roman" w:hAnsi="Times New Roman" w:cs="Times New Roman"/>
          <w:color w:val="000000"/>
          <w:sz w:val="26"/>
          <w:szCs w:val="26"/>
          <w:lang w:eastAsia="ru-RU"/>
        </w:rPr>
        <w:t>повышение доступности, качества и эффективности муниципальной системы образования, соответствующей требованиям инновационного развития экономики и современным потребностям граждан Чернянского района Белгородской области</w:t>
      </w:r>
      <w:r>
        <w:rPr>
          <w:rFonts w:ascii="Times New Roman" w:hAnsi="Times New Roman" w:cs="Times New Roman"/>
          <w:sz w:val="26"/>
          <w:szCs w:val="26"/>
        </w:rPr>
        <w:t xml:space="preserve">. </w:t>
      </w:r>
    </w:p>
    <w:p w:rsidR="00272CBD" w:rsidRDefault="0033702D">
      <w:pPr>
        <w:widowControl w:val="0"/>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 xml:space="preserve">Для достижения данной цели необходимо решить следующие задачи развития системы образования округа: </w:t>
      </w:r>
    </w:p>
    <w:p w:rsidR="00272CBD" w:rsidRDefault="0033702D">
      <w:pPr>
        <w:numPr>
          <w:ilvl w:val="0"/>
          <w:numId w:val="5"/>
        </w:numPr>
        <w:tabs>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обеспечение доступности качественного дошкольного образования в Чернянском районе;</w:t>
      </w:r>
    </w:p>
    <w:p w:rsidR="00272CBD" w:rsidRDefault="0033702D">
      <w:pPr>
        <w:numPr>
          <w:ilvl w:val="0"/>
          <w:numId w:val="5"/>
        </w:numPr>
        <w:tabs>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повышение доступности качественного общего образования, соответствующего современным требованиям общества;</w:t>
      </w:r>
    </w:p>
    <w:p w:rsidR="00272CBD" w:rsidRDefault="0033702D">
      <w:pPr>
        <w:numPr>
          <w:ilvl w:val="0"/>
          <w:numId w:val="5"/>
        </w:numPr>
        <w:tabs>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развитие муниципальной системы воспитания и дополнительного образования;</w:t>
      </w:r>
    </w:p>
    <w:p w:rsidR="00272CBD" w:rsidRDefault="0033702D">
      <w:pPr>
        <w:numPr>
          <w:ilvl w:val="0"/>
          <w:numId w:val="5"/>
        </w:numPr>
        <w:tabs>
          <w:tab w:val="left" w:pos="993"/>
        </w:tabs>
        <w:spacing w:after="0" w:line="240" w:lineRule="auto"/>
        <w:ind w:left="0" w:right="-1" w:firstLine="709"/>
        <w:jc w:val="both"/>
        <w:rPr>
          <w:rFonts w:ascii="Times New Roman" w:hAnsi="Times New Roman" w:cs="Times New Roman"/>
          <w:sz w:val="26"/>
          <w:szCs w:val="26"/>
        </w:rPr>
      </w:pPr>
      <w:r>
        <w:rPr>
          <w:rFonts w:ascii="Times New Roman" w:eastAsia="Times New Roman" w:hAnsi="Times New Roman" w:cs="Times New Roman"/>
          <w:sz w:val="26"/>
          <w:szCs w:val="26"/>
        </w:rPr>
        <w:t>создание условий для полноценного и безопасного отдыха и оздоровления учащихся  общеобразовательных организаций</w:t>
      </w:r>
      <w:r>
        <w:rPr>
          <w:rFonts w:ascii="Times New Roman" w:hAnsi="Times New Roman" w:cs="Times New Roman"/>
          <w:sz w:val="26"/>
          <w:szCs w:val="26"/>
        </w:rPr>
        <w:t>;</w:t>
      </w:r>
    </w:p>
    <w:p w:rsidR="00272CBD" w:rsidRDefault="0033702D">
      <w:pPr>
        <w:pStyle w:val="ConsPlusNormal"/>
        <w:widowControl/>
        <w:numPr>
          <w:ilvl w:val="0"/>
          <w:numId w:val="5"/>
        </w:numPr>
        <w:tabs>
          <w:tab w:val="left" w:pos="993"/>
        </w:tabs>
        <w:ind w:left="0" w:right="-1" w:firstLine="709"/>
        <w:jc w:val="both"/>
        <w:rPr>
          <w:rFonts w:ascii="Times New Roman" w:hAnsi="Times New Roman" w:cs="Times New Roman"/>
          <w:sz w:val="26"/>
          <w:szCs w:val="26"/>
        </w:rPr>
      </w:pPr>
      <w:r>
        <w:rPr>
          <w:rFonts w:ascii="Times New Roman" w:hAnsi="Times New Roman" w:cs="Times New Roman"/>
          <w:sz w:val="26"/>
          <w:szCs w:val="26"/>
        </w:rPr>
        <w:t xml:space="preserve">обеспечение соответствия квалификации педагогических и руководящих работников образовательных организаций меняющимся условиям профессиональной деятельности и социальной среды; </w:t>
      </w:r>
    </w:p>
    <w:p w:rsidR="00272CBD" w:rsidRDefault="0033702D">
      <w:pPr>
        <w:pStyle w:val="ConsPlusNormal"/>
        <w:widowControl/>
        <w:numPr>
          <w:ilvl w:val="0"/>
          <w:numId w:val="5"/>
        </w:numPr>
        <w:tabs>
          <w:tab w:val="left" w:pos="993"/>
        </w:tabs>
        <w:ind w:left="0" w:right="-1" w:firstLine="709"/>
        <w:jc w:val="both"/>
        <w:rPr>
          <w:rFonts w:ascii="Times New Roman" w:hAnsi="Times New Roman" w:cs="Times New Roman"/>
          <w:sz w:val="26"/>
          <w:szCs w:val="26"/>
        </w:rPr>
      </w:pPr>
      <w:r>
        <w:rPr>
          <w:rFonts w:ascii="Times New Roman" w:hAnsi="Times New Roman" w:cs="Times New Roman"/>
          <w:sz w:val="26"/>
          <w:szCs w:val="26"/>
        </w:rPr>
        <w:t>обеспечение реализации подпрограмм и основных мероприятий муниципальной программы в соответствии с установленными сроками и этапами.</w:t>
      </w:r>
    </w:p>
    <w:p w:rsidR="00272CBD" w:rsidRDefault="0033702D">
      <w:pPr>
        <w:pStyle w:val="ConsPlusNormal"/>
        <w:widowControl/>
        <w:tabs>
          <w:tab w:val="left" w:pos="993"/>
        </w:tabs>
        <w:ind w:right="-1" w:firstLine="709"/>
        <w:jc w:val="both"/>
        <w:rPr>
          <w:rFonts w:ascii="Times New Roman" w:hAnsi="Times New Roman" w:cs="Times New Roman"/>
          <w:sz w:val="26"/>
          <w:szCs w:val="26"/>
        </w:rPr>
      </w:pPr>
      <w:r>
        <w:rPr>
          <w:rFonts w:ascii="Times New Roman" w:hAnsi="Times New Roman" w:cs="Times New Roman"/>
          <w:sz w:val="26"/>
          <w:szCs w:val="26"/>
        </w:rPr>
        <w:t>Муниципальная программа реализуется в 2 этапа:</w:t>
      </w:r>
    </w:p>
    <w:p w:rsidR="00272CBD" w:rsidRDefault="0033702D">
      <w:pPr>
        <w:pStyle w:val="ConsPlusNormal"/>
        <w:widowControl/>
        <w:tabs>
          <w:tab w:val="left" w:pos="993"/>
        </w:tabs>
        <w:ind w:right="-1" w:firstLine="709"/>
        <w:jc w:val="both"/>
        <w:rPr>
          <w:rFonts w:ascii="Times New Roman" w:hAnsi="Times New Roman" w:cs="Times New Roman"/>
          <w:sz w:val="26"/>
          <w:szCs w:val="26"/>
        </w:rPr>
      </w:pPr>
      <w:r>
        <w:rPr>
          <w:rFonts w:ascii="Times New Roman" w:hAnsi="Times New Roman" w:cs="Times New Roman"/>
          <w:sz w:val="26"/>
          <w:szCs w:val="26"/>
        </w:rPr>
        <w:t>- 1 этап – 2015 – 2020 годы;</w:t>
      </w:r>
    </w:p>
    <w:p w:rsidR="00272CBD" w:rsidRDefault="0033702D">
      <w:pPr>
        <w:pStyle w:val="ConsPlusNormal"/>
        <w:widowControl/>
        <w:tabs>
          <w:tab w:val="left" w:pos="993"/>
        </w:tabs>
        <w:ind w:right="-1" w:firstLine="709"/>
        <w:jc w:val="both"/>
        <w:rPr>
          <w:rFonts w:ascii="Times New Roman" w:hAnsi="Times New Roman" w:cs="Times New Roman"/>
          <w:sz w:val="26"/>
          <w:szCs w:val="26"/>
        </w:rPr>
      </w:pPr>
      <w:r>
        <w:rPr>
          <w:rFonts w:ascii="Times New Roman" w:hAnsi="Times New Roman" w:cs="Times New Roman"/>
          <w:sz w:val="26"/>
          <w:szCs w:val="26"/>
        </w:rPr>
        <w:t>- 2 этап – 2021 – 2026 годы.</w:t>
      </w:r>
    </w:p>
    <w:p w:rsidR="00272CBD" w:rsidRDefault="0033702D">
      <w:pPr>
        <w:pStyle w:val="ConsPlusNormal"/>
        <w:widowControl/>
        <w:tabs>
          <w:tab w:val="left" w:pos="993"/>
        </w:tabs>
        <w:ind w:right="-1" w:firstLine="709"/>
        <w:jc w:val="both"/>
        <w:rPr>
          <w:rFonts w:ascii="Times New Roman" w:hAnsi="Times New Roman" w:cs="Times New Roman"/>
          <w:sz w:val="26"/>
          <w:szCs w:val="26"/>
        </w:rPr>
      </w:pPr>
      <w:r>
        <w:rPr>
          <w:rFonts w:ascii="Times New Roman" w:hAnsi="Times New Roman" w:cs="Times New Roman"/>
          <w:sz w:val="26"/>
          <w:szCs w:val="26"/>
        </w:rPr>
        <w:t>Показатели результата реализации муниципальной программы по годам реализации представлены в приложении №1 к муниципальной программе.</w:t>
      </w:r>
    </w:p>
    <w:p w:rsidR="00272CBD" w:rsidRDefault="0033702D">
      <w:pPr>
        <w:pStyle w:val="ConsPlusNormal"/>
        <w:widowControl/>
        <w:tabs>
          <w:tab w:val="left" w:pos="993"/>
        </w:tabs>
        <w:ind w:right="-1" w:firstLine="709"/>
        <w:jc w:val="both"/>
        <w:rPr>
          <w:rFonts w:ascii="Times New Roman" w:hAnsi="Times New Roman" w:cs="Times New Roman"/>
          <w:sz w:val="26"/>
          <w:szCs w:val="26"/>
        </w:rPr>
      </w:pPr>
      <w:r>
        <w:rPr>
          <w:rFonts w:ascii="Times New Roman" w:hAnsi="Times New Roman" w:cs="Times New Roman"/>
          <w:sz w:val="26"/>
          <w:szCs w:val="26"/>
        </w:rPr>
        <w:t>Методика расчета показателей конечного результата муниципальной программы «Развитие образования Чернянского района Белгородской области» представлена в приложении № 7 к муниципальной программе.</w:t>
      </w:r>
    </w:p>
    <w:p w:rsidR="00272CBD" w:rsidRDefault="00272CBD">
      <w:pPr>
        <w:pStyle w:val="ConsPlusNormal"/>
        <w:widowControl/>
        <w:tabs>
          <w:tab w:val="left" w:pos="993"/>
        </w:tabs>
        <w:ind w:right="-1" w:firstLine="709"/>
        <w:jc w:val="both"/>
        <w:rPr>
          <w:rFonts w:ascii="Times New Roman" w:hAnsi="Times New Roman" w:cs="Times New Roman"/>
          <w:sz w:val="26"/>
          <w:szCs w:val="26"/>
        </w:rPr>
      </w:pPr>
    </w:p>
    <w:p w:rsidR="00272CBD" w:rsidRDefault="0033702D">
      <w:pPr>
        <w:pStyle w:val="ConsPlusNormal"/>
        <w:widowControl/>
        <w:tabs>
          <w:tab w:val="left" w:pos="993"/>
        </w:tabs>
        <w:ind w:right="-1" w:firstLine="709"/>
        <w:jc w:val="center"/>
        <w:rPr>
          <w:rFonts w:ascii="Times New Roman" w:hAnsi="Times New Roman" w:cs="Times New Roman"/>
          <w:b/>
          <w:sz w:val="26"/>
          <w:szCs w:val="26"/>
        </w:rPr>
      </w:pPr>
      <w:r>
        <w:rPr>
          <w:rFonts w:ascii="Times New Roman" w:hAnsi="Times New Roman" w:cs="Times New Roman"/>
          <w:b/>
          <w:sz w:val="26"/>
          <w:szCs w:val="26"/>
        </w:rPr>
        <w:t>3. Перечень нормативных правовых актов Чернянского района, принятие или изменение которых необходимо для реализации муниципальной программы</w:t>
      </w:r>
    </w:p>
    <w:p w:rsidR="00272CBD" w:rsidRDefault="00272CBD">
      <w:pPr>
        <w:pStyle w:val="ConsPlusNormal"/>
        <w:widowControl/>
        <w:tabs>
          <w:tab w:val="left" w:pos="993"/>
        </w:tabs>
        <w:ind w:right="-1" w:firstLine="709"/>
        <w:jc w:val="center"/>
        <w:rPr>
          <w:rFonts w:ascii="Times New Roman" w:hAnsi="Times New Roman" w:cs="Times New Roman"/>
          <w:sz w:val="26"/>
          <w:szCs w:val="26"/>
        </w:rPr>
      </w:pPr>
    </w:p>
    <w:p w:rsidR="00272CBD" w:rsidRDefault="0033702D">
      <w:pPr>
        <w:pStyle w:val="ConsPlusNormal"/>
        <w:widowControl/>
        <w:tabs>
          <w:tab w:val="left" w:pos="993"/>
        </w:tabs>
        <w:ind w:right="-1" w:firstLine="709"/>
        <w:jc w:val="both"/>
        <w:rPr>
          <w:rFonts w:ascii="Times New Roman" w:hAnsi="Times New Roman" w:cs="Times New Roman"/>
          <w:sz w:val="26"/>
          <w:szCs w:val="26"/>
        </w:rPr>
      </w:pPr>
      <w:r>
        <w:rPr>
          <w:rFonts w:ascii="Times New Roman" w:hAnsi="Times New Roman" w:cs="Times New Roman"/>
          <w:sz w:val="26"/>
          <w:szCs w:val="26"/>
        </w:rPr>
        <w:lastRenderedPageBreak/>
        <w:t xml:space="preserve">Перечень нормативных правовых актов Чернянского района, принятие или изменение которых необходимо для реализации муниципальной программы, представлен в приложении №2 к муниципальной программе. </w:t>
      </w:r>
    </w:p>
    <w:p w:rsidR="00272CBD" w:rsidRDefault="00272CBD">
      <w:pPr>
        <w:pStyle w:val="af1"/>
        <w:widowControl w:val="0"/>
        <w:tabs>
          <w:tab w:val="left" w:pos="284"/>
          <w:tab w:val="left" w:pos="993"/>
        </w:tabs>
        <w:spacing w:after="0" w:line="240" w:lineRule="auto"/>
        <w:ind w:left="0" w:right="-1"/>
        <w:jc w:val="center"/>
        <w:rPr>
          <w:rFonts w:ascii="Times New Roman" w:hAnsi="Times New Roman" w:cs="Times New Roman"/>
          <w:b/>
          <w:sz w:val="26"/>
          <w:szCs w:val="26"/>
        </w:rPr>
      </w:pPr>
    </w:p>
    <w:p w:rsidR="00272CBD" w:rsidRDefault="0033702D">
      <w:pPr>
        <w:pStyle w:val="af1"/>
        <w:widowControl w:val="0"/>
        <w:tabs>
          <w:tab w:val="left" w:pos="284"/>
          <w:tab w:val="left" w:pos="993"/>
        </w:tabs>
        <w:spacing w:after="0" w:line="240" w:lineRule="auto"/>
        <w:ind w:left="0" w:right="-1"/>
        <w:jc w:val="center"/>
        <w:rPr>
          <w:rFonts w:ascii="Times New Roman" w:hAnsi="Times New Roman" w:cs="Times New Roman"/>
          <w:b/>
          <w:sz w:val="26"/>
          <w:szCs w:val="26"/>
        </w:rPr>
      </w:pPr>
      <w:r>
        <w:rPr>
          <w:rFonts w:ascii="Times New Roman" w:hAnsi="Times New Roman" w:cs="Times New Roman"/>
          <w:b/>
          <w:sz w:val="26"/>
          <w:szCs w:val="26"/>
        </w:rPr>
        <w:t>4. Обоснование выделения подпрограмм</w:t>
      </w:r>
    </w:p>
    <w:p w:rsidR="00272CBD" w:rsidRDefault="00272CBD">
      <w:pPr>
        <w:pStyle w:val="af1"/>
        <w:widowControl w:val="0"/>
        <w:tabs>
          <w:tab w:val="left" w:pos="284"/>
          <w:tab w:val="left" w:pos="993"/>
        </w:tabs>
        <w:spacing w:after="0" w:line="240" w:lineRule="auto"/>
        <w:ind w:left="0" w:right="-1" w:firstLine="709"/>
        <w:jc w:val="both"/>
        <w:rPr>
          <w:rFonts w:ascii="Times New Roman" w:hAnsi="Times New Roman" w:cs="Times New Roman"/>
          <w:b/>
          <w:sz w:val="26"/>
          <w:szCs w:val="26"/>
        </w:rPr>
      </w:pPr>
    </w:p>
    <w:p w:rsidR="00272CBD" w:rsidRDefault="0033702D">
      <w:pPr>
        <w:pStyle w:val="ConsPlusNormal"/>
        <w:widowControl/>
        <w:tabs>
          <w:tab w:val="left" w:pos="993"/>
        </w:tabs>
        <w:ind w:right="-1" w:firstLine="709"/>
        <w:jc w:val="both"/>
        <w:rPr>
          <w:rFonts w:ascii="Times New Roman" w:hAnsi="Times New Roman" w:cs="Times New Roman"/>
          <w:sz w:val="26"/>
          <w:szCs w:val="26"/>
        </w:rPr>
      </w:pPr>
      <w:r>
        <w:rPr>
          <w:rFonts w:ascii="Times New Roman" w:hAnsi="Times New Roman" w:cs="Times New Roman"/>
          <w:sz w:val="26"/>
          <w:szCs w:val="26"/>
        </w:rPr>
        <w:t xml:space="preserve">Муниципальная программа состоит из 6 подпрограмм, реализация каждой из которых нацелена на решение обозначенных в муниципальной программе основных задач. </w:t>
      </w:r>
    </w:p>
    <w:p w:rsidR="00272CBD" w:rsidRDefault="00272CBD">
      <w:pPr>
        <w:pStyle w:val="ConsPlusNormal"/>
        <w:widowControl/>
        <w:tabs>
          <w:tab w:val="left" w:pos="993"/>
        </w:tabs>
        <w:ind w:right="-1" w:firstLine="0"/>
        <w:rPr>
          <w:rFonts w:ascii="Times New Roman" w:hAnsi="Times New Roman" w:cs="Times New Roman"/>
          <w:b/>
          <w:sz w:val="26"/>
          <w:szCs w:val="26"/>
          <w:u w:val="single"/>
        </w:rPr>
      </w:pPr>
    </w:p>
    <w:p w:rsidR="00272CBD" w:rsidRDefault="0033702D">
      <w:pPr>
        <w:pStyle w:val="ConsPlusNormal"/>
        <w:widowControl/>
        <w:tabs>
          <w:tab w:val="left" w:pos="993"/>
        </w:tabs>
        <w:ind w:right="-1" w:firstLine="0"/>
        <w:jc w:val="center"/>
        <w:rPr>
          <w:rFonts w:ascii="Times New Roman" w:hAnsi="Times New Roman" w:cs="Times New Roman"/>
          <w:b/>
          <w:sz w:val="26"/>
          <w:szCs w:val="26"/>
          <w:u w:val="single"/>
        </w:rPr>
      </w:pPr>
      <w:r>
        <w:rPr>
          <w:rFonts w:ascii="Times New Roman" w:hAnsi="Times New Roman" w:cs="Times New Roman"/>
          <w:b/>
          <w:sz w:val="26"/>
          <w:szCs w:val="26"/>
          <w:u w:val="single"/>
        </w:rPr>
        <w:t>Подпрограмма 1 - «Развитие дошкольного образования»</w:t>
      </w:r>
    </w:p>
    <w:p w:rsidR="00272CBD" w:rsidRDefault="00272CBD">
      <w:pPr>
        <w:pStyle w:val="ConsPlusNormal"/>
        <w:widowControl/>
        <w:tabs>
          <w:tab w:val="left" w:pos="993"/>
        </w:tabs>
        <w:ind w:right="-1" w:firstLine="0"/>
        <w:jc w:val="center"/>
        <w:rPr>
          <w:rFonts w:ascii="Times New Roman" w:hAnsi="Times New Roman" w:cs="Times New Roman"/>
          <w:b/>
          <w:sz w:val="26"/>
          <w:szCs w:val="26"/>
          <w:u w:val="single"/>
        </w:rPr>
      </w:pPr>
    </w:p>
    <w:p w:rsidR="00272CBD" w:rsidRDefault="0033702D">
      <w:pPr>
        <w:pStyle w:val="ConsPlusNormal"/>
        <w:widowControl/>
        <w:tabs>
          <w:tab w:val="left" w:pos="993"/>
        </w:tabs>
        <w:ind w:right="-1" w:firstLine="0"/>
        <w:jc w:val="both"/>
        <w:rPr>
          <w:rFonts w:ascii="Times New Roman" w:hAnsi="Times New Roman" w:cs="Times New Roman"/>
          <w:b/>
          <w:sz w:val="26"/>
          <w:szCs w:val="26"/>
          <w:u w:val="single"/>
        </w:rPr>
      </w:pPr>
      <w:r>
        <w:rPr>
          <w:rFonts w:ascii="Times New Roman" w:hAnsi="Times New Roman" w:cs="Times New Roman"/>
          <w:b/>
          <w:sz w:val="26"/>
          <w:szCs w:val="26"/>
        </w:rPr>
        <w:tab/>
      </w:r>
      <w:r>
        <w:rPr>
          <w:rFonts w:ascii="Times New Roman" w:hAnsi="Times New Roman" w:cs="Times New Roman"/>
          <w:sz w:val="26"/>
          <w:szCs w:val="26"/>
        </w:rPr>
        <w:t>Подпрограмма направлена на решение задачи муниципальной программы по обеспечению доступности качественного дошкольного образования в Чернянском районе.</w:t>
      </w:r>
    </w:p>
    <w:p w:rsidR="00272CBD" w:rsidRDefault="0033702D">
      <w:pPr>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В рамках подпрограммы решаются задачи:</w:t>
      </w:r>
    </w:p>
    <w:p w:rsidR="00272CBD" w:rsidRDefault="0033702D">
      <w:pPr>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-обеспечение государственных гарантий доступности  качественного дошкольного образования;</w:t>
      </w:r>
    </w:p>
    <w:p w:rsidR="00272CBD" w:rsidRDefault="0033702D">
      <w:pPr>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 развитие системы дошкольного образования, обеспечивающий равный доступ населения к услугам дошкольных образовательных организаций.</w:t>
      </w:r>
    </w:p>
    <w:p w:rsidR="00272CBD" w:rsidRDefault="0033702D">
      <w:pPr>
        <w:pStyle w:val="ConsPlusNormal"/>
        <w:widowControl/>
        <w:tabs>
          <w:tab w:val="left" w:pos="993"/>
        </w:tabs>
        <w:ind w:right="-1" w:firstLine="709"/>
        <w:jc w:val="both"/>
        <w:rPr>
          <w:rFonts w:ascii="Times New Roman" w:hAnsi="Times New Roman" w:cs="Times New Roman"/>
          <w:sz w:val="26"/>
          <w:szCs w:val="26"/>
        </w:rPr>
      </w:pPr>
      <w:r>
        <w:rPr>
          <w:rFonts w:ascii="Times New Roman" w:hAnsi="Times New Roman" w:cs="Times New Roman"/>
          <w:sz w:val="26"/>
          <w:szCs w:val="26"/>
        </w:rPr>
        <w:tab/>
        <w:t>Реализация комплекса мероприятий подпрограммы обеспечит достижение следующих показателей:</w:t>
      </w:r>
    </w:p>
    <w:p w:rsidR="00272CBD" w:rsidRDefault="0033702D">
      <w:pPr>
        <w:pStyle w:val="af1"/>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  доля детей, зарегистрированных на получение услуг дошкольного образования и не обеспеченных данными услугами, в общей численности детей дошкольного возраста – 0 % в 2026 году;</w:t>
      </w:r>
    </w:p>
    <w:p w:rsidR="00272CBD" w:rsidRDefault="0033702D">
      <w:pPr>
        <w:pStyle w:val="af1"/>
        <w:numPr>
          <w:ilvl w:val="0"/>
          <w:numId w:val="9"/>
        </w:numPr>
        <w:spacing w:after="0" w:line="240" w:lineRule="auto"/>
        <w:ind w:left="0" w:right="-1" w:firstLine="568"/>
        <w:jc w:val="both"/>
        <w:rPr>
          <w:rFonts w:ascii="Times New Roman" w:hAnsi="Times New Roman" w:cs="Times New Roman"/>
          <w:sz w:val="26"/>
          <w:szCs w:val="26"/>
        </w:rPr>
      </w:pPr>
      <w:r>
        <w:rPr>
          <w:rFonts w:ascii="Times New Roman" w:hAnsi="Times New Roman" w:cs="Times New Roman"/>
          <w:sz w:val="26"/>
          <w:szCs w:val="26"/>
        </w:rPr>
        <w:t>удельный вес воспитанников дошкольных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дошкольных образовательных организаций к 2026 году - 100 %.</w:t>
      </w:r>
    </w:p>
    <w:p w:rsidR="00272CBD" w:rsidRDefault="0033702D">
      <w:pPr>
        <w:numPr>
          <w:ilvl w:val="0"/>
          <w:numId w:val="9"/>
        </w:numPr>
        <w:tabs>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охват детей дошкольным образованием в общем количестве детей в возрасте с 1 до 6 лет, составит в 2026 году 80%.</w:t>
      </w:r>
    </w:p>
    <w:p w:rsidR="00272CBD" w:rsidRDefault="00272CBD">
      <w:pPr>
        <w:pStyle w:val="af1"/>
        <w:tabs>
          <w:tab w:val="left" w:pos="993"/>
        </w:tabs>
        <w:spacing w:after="0" w:line="240" w:lineRule="auto"/>
        <w:ind w:left="0" w:right="-1"/>
        <w:jc w:val="center"/>
        <w:rPr>
          <w:rFonts w:ascii="Times New Roman" w:hAnsi="Times New Roman" w:cs="Times New Roman"/>
          <w:sz w:val="24"/>
          <w:szCs w:val="24"/>
        </w:rPr>
      </w:pPr>
    </w:p>
    <w:p w:rsidR="00272CBD" w:rsidRDefault="0033702D">
      <w:pPr>
        <w:pStyle w:val="af1"/>
        <w:tabs>
          <w:tab w:val="left" w:pos="993"/>
        </w:tabs>
        <w:spacing w:after="0" w:line="240" w:lineRule="auto"/>
        <w:ind w:left="0" w:right="-1"/>
        <w:jc w:val="center"/>
        <w:rPr>
          <w:rFonts w:ascii="Times New Roman" w:hAnsi="Times New Roman" w:cs="Times New Roman"/>
          <w:b/>
          <w:sz w:val="26"/>
          <w:szCs w:val="26"/>
          <w:u w:val="single"/>
        </w:rPr>
      </w:pPr>
      <w:r>
        <w:rPr>
          <w:rFonts w:ascii="Times New Roman" w:hAnsi="Times New Roman" w:cs="Times New Roman"/>
          <w:b/>
          <w:sz w:val="26"/>
          <w:szCs w:val="26"/>
          <w:u w:val="single"/>
        </w:rPr>
        <w:t>Подпрограмма 2 - «Развитие общего образования»</w:t>
      </w:r>
    </w:p>
    <w:p w:rsidR="00272CBD" w:rsidRDefault="00272CBD">
      <w:pPr>
        <w:pStyle w:val="ConsPlusNormal"/>
        <w:widowControl/>
        <w:tabs>
          <w:tab w:val="left" w:pos="993"/>
        </w:tabs>
        <w:ind w:right="-1" w:firstLine="709"/>
        <w:jc w:val="both"/>
        <w:rPr>
          <w:rFonts w:ascii="Times New Roman" w:hAnsi="Times New Roman" w:cs="Times New Roman"/>
          <w:sz w:val="26"/>
          <w:szCs w:val="26"/>
        </w:rPr>
      </w:pPr>
    </w:p>
    <w:p w:rsidR="00272CBD" w:rsidRDefault="0033702D">
      <w:pPr>
        <w:pStyle w:val="ConsPlusNormal"/>
        <w:widowControl/>
        <w:tabs>
          <w:tab w:val="left" w:pos="993"/>
        </w:tabs>
        <w:ind w:right="-1" w:firstLine="709"/>
        <w:jc w:val="both"/>
        <w:rPr>
          <w:rFonts w:ascii="Times New Roman" w:hAnsi="Times New Roman" w:cs="Times New Roman"/>
          <w:sz w:val="26"/>
          <w:szCs w:val="26"/>
        </w:rPr>
      </w:pPr>
      <w:r>
        <w:rPr>
          <w:rFonts w:ascii="Times New Roman" w:hAnsi="Times New Roman" w:cs="Times New Roman"/>
          <w:sz w:val="26"/>
          <w:szCs w:val="26"/>
        </w:rPr>
        <w:t xml:space="preserve">Подпрограмма направлена на решение задачи муниципальной программы по повышению доступности качественного общего образования, соответствующего современным требованиям общества. </w:t>
      </w:r>
    </w:p>
    <w:p w:rsidR="00272CBD" w:rsidRDefault="0033702D">
      <w:pPr>
        <w:pStyle w:val="ConsPlusNormal"/>
        <w:widowControl/>
        <w:tabs>
          <w:tab w:val="left" w:pos="993"/>
        </w:tabs>
        <w:ind w:right="-1" w:firstLine="709"/>
        <w:jc w:val="both"/>
        <w:rPr>
          <w:rFonts w:ascii="Times New Roman" w:hAnsi="Times New Roman" w:cs="Times New Roman"/>
          <w:sz w:val="25"/>
          <w:szCs w:val="25"/>
        </w:rPr>
      </w:pPr>
      <w:r>
        <w:rPr>
          <w:rFonts w:ascii="Times New Roman" w:hAnsi="Times New Roman" w:cs="Times New Roman"/>
          <w:sz w:val="25"/>
          <w:szCs w:val="25"/>
        </w:rPr>
        <w:t>В рамках подпрограммы решаются задачи:</w:t>
      </w:r>
    </w:p>
    <w:p w:rsidR="00272CBD" w:rsidRDefault="0033702D">
      <w:pPr>
        <w:widowControl w:val="0"/>
        <w:tabs>
          <w:tab w:val="left" w:pos="318"/>
        </w:tabs>
        <w:spacing w:after="0" w:line="240" w:lineRule="auto"/>
        <w:ind w:firstLine="176"/>
        <w:jc w:val="both"/>
        <w:rPr>
          <w:rFonts w:ascii="Times New Roman" w:hAnsi="Times New Roman" w:cs="Times New Roman"/>
          <w:sz w:val="25"/>
          <w:szCs w:val="25"/>
        </w:rPr>
      </w:pPr>
      <w:r>
        <w:rPr>
          <w:rFonts w:ascii="Times New Roman" w:hAnsi="Times New Roman" w:cs="Times New Roman"/>
          <w:sz w:val="25"/>
          <w:szCs w:val="25"/>
        </w:rPr>
        <w:t>- обеспечение государственных гарантий доступности общего образования;</w:t>
      </w:r>
    </w:p>
    <w:p w:rsidR="00272CBD" w:rsidRDefault="0033702D">
      <w:pPr>
        <w:pStyle w:val="ConsPlusNormal"/>
        <w:widowControl/>
        <w:tabs>
          <w:tab w:val="left" w:pos="993"/>
        </w:tabs>
        <w:ind w:right="-1" w:firstLine="0"/>
        <w:jc w:val="both"/>
        <w:rPr>
          <w:rFonts w:ascii="Times New Roman" w:hAnsi="Times New Roman" w:cs="Times New Roman"/>
          <w:sz w:val="25"/>
          <w:szCs w:val="25"/>
        </w:rPr>
      </w:pPr>
      <w:r>
        <w:rPr>
          <w:rFonts w:ascii="Times New Roman" w:hAnsi="Times New Roman" w:cs="Times New Roman"/>
          <w:sz w:val="25"/>
          <w:szCs w:val="25"/>
        </w:rPr>
        <w:t xml:space="preserve">  - создание механизмов, направленных на социальную поддержку педагогических работников и повышение статуса профессии учителя.</w:t>
      </w:r>
    </w:p>
    <w:p w:rsidR="00272CBD" w:rsidRDefault="0033702D">
      <w:pPr>
        <w:pStyle w:val="ConsPlusNormal"/>
        <w:widowControl/>
        <w:tabs>
          <w:tab w:val="left" w:pos="993"/>
        </w:tabs>
        <w:ind w:right="-1" w:firstLine="0"/>
        <w:jc w:val="both"/>
        <w:rPr>
          <w:rFonts w:ascii="Times New Roman" w:hAnsi="Times New Roman" w:cs="Times New Roman"/>
          <w:sz w:val="25"/>
          <w:szCs w:val="25"/>
        </w:rPr>
      </w:pPr>
      <w:r>
        <w:rPr>
          <w:rFonts w:ascii="Times New Roman" w:hAnsi="Times New Roman" w:cs="Times New Roman"/>
          <w:sz w:val="25"/>
          <w:szCs w:val="25"/>
        </w:rPr>
        <w:t xml:space="preserve">Реализация комплекса мероприятий подпрограммы обеспечит следующее: </w:t>
      </w:r>
    </w:p>
    <w:p w:rsidR="00272CBD" w:rsidRDefault="0033702D">
      <w:pPr>
        <w:widowControl w:val="0"/>
        <w:numPr>
          <w:ilvl w:val="0"/>
          <w:numId w:val="8"/>
        </w:numPr>
        <w:tabs>
          <w:tab w:val="left" w:pos="993"/>
        </w:tabs>
        <w:spacing w:after="0" w:line="240" w:lineRule="auto"/>
        <w:ind w:left="0" w:right="-1" w:firstLine="709"/>
        <w:jc w:val="both"/>
        <w:rPr>
          <w:rFonts w:ascii="Times New Roman" w:hAnsi="Times New Roman" w:cs="Times New Roman"/>
          <w:sz w:val="25"/>
          <w:szCs w:val="25"/>
        </w:rPr>
      </w:pPr>
      <w:r>
        <w:rPr>
          <w:rFonts w:ascii="Times New Roman" w:hAnsi="Times New Roman" w:cs="Times New Roman"/>
          <w:sz w:val="25"/>
          <w:szCs w:val="25"/>
        </w:rPr>
        <w:t>доля обучающихся в современных условиях, соответствующих требованиям федеральных государственных образовательных стандартов (далее – ФГОС), в 2026 году увеличится до 100 %;</w:t>
      </w:r>
    </w:p>
    <w:p w:rsidR="00272CBD" w:rsidRDefault="0033702D">
      <w:pPr>
        <w:widowControl w:val="0"/>
        <w:spacing w:after="0" w:line="240" w:lineRule="auto"/>
        <w:ind w:right="-1" w:firstLine="709"/>
        <w:jc w:val="both"/>
        <w:rPr>
          <w:rFonts w:ascii="Times New Roman" w:hAnsi="Times New Roman" w:cs="Times New Roman"/>
          <w:sz w:val="25"/>
          <w:szCs w:val="25"/>
        </w:rPr>
      </w:pPr>
      <w:r>
        <w:rPr>
          <w:rFonts w:ascii="Times New Roman" w:hAnsi="Times New Roman" w:cs="Times New Roman"/>
          <w:sz w:val="25"/>
          <w:szCs w:val="25"/>
        </w:rPr>
        <w:t>- доля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 к 2026 году - 83 %.</w:t>
      </w:r>
    </w:p>
    <w:p w:rsidR="00272CBD" w:rsidRDefault="0033702D">
      <w:pPr>
        <w:widowControl w:val="0"/>
        <w:spacing w:after="0" w:line="240" w:lineRule="auto"/>
        <w:ind w:right="-1" w:firstLine="709"/>
        <w:jc w:val="both"/>
        <w:rPr>
          <w:rFonts w:ascii="Times New Roman" w:hAnsi="Times New Roman" w:cs="Times New Roman"/>
          <w:sz w:val="25"/>
          <w:szCs w:val="25"/>
        </w:rPr>
      </w:pPr>
      <w:r>
        <w:rPr>
          <w:rFonts w:ascii="Times New Roman" w:hAnsi="Times New Roman" w:cs="Times New Roman"/>
          <w:bCs/>
          <w:sz w:val="25"/>
          <w:szCs w:val="25"/>
        </w:rPr>
        <w:t>-  количество созданных Центров для одарённых детей к 2026 году – 1/125.</w:t>
      </w:r>
    </w:p>
    <w:p w:rsidR="00272CBD" w:rsidRDefault="00272CBD">
      <w:pPr>
        <w:pStyle w:val="af1"/>
        <w:tabs>
          <w:tab w:val="left" w:pos="993"/>
        </w:tabs>
        <w:spacing w:after="0" w:line="240" w:lineRule="auto"/>
        <w:ind w:left="0" w:right="-1"/>
        <w:jc w:val="center"/>
        <w:rPr>
          <w:rFonts w:ascii="Times New Roman" w:hAnsi="Times New Roman" w:cs="Times New Roman"/>
          <w:sz w:val="25"/>
          <w:szCs w:val="25"/>
          <w:u w:val="single"/>
        </w:rPr>
      </w:pPr>
    </w:p>
    <w:p w:rsidR="00272CBD" w:rsidRDefault="0033702D">
      <w:pPr>
        <w:pStyle w:val="af1"/>
        <w:tabs>
          <w:tab w:val="left" w:pos="993"/>
        </w:tabs>
        <w:spacing w:after="0" w:line="240" w:lineRule="auto"/>
        <w:ind w:left="0" w:right="-1"/>
        <w:jc w:val="center"/>
        <w:rPr>
          <w:rFonts w:ascii="Times New Roman" w:hAnsi="Times New Roman" w:cs="Times New Roman"/>
          <w:b/>
          <w:sz w:val="25"/>
          <w:szCs w:val="25"/>
          <w:u w:val="single"/>
        </w:rPr>
      </w:pPr>
      <w:r>
        <w:rPr>
          <w:rFonts w:ascii="Times New Roman" w:hAnsi="Times New Roman" w:cs="Times New Roman"/>
          <w:b/>
          <w:sz w:val="25"/>
          <w:szCs w:val="25"/>
          <w:u w:val="single"/>
        </w:rPr>
        <w:t>Подпрограмма 3 - «Развитие дополнительного образования детей»</w:t>
      </w:r>
    </w:p>
    <w:p w:rsidR="00272CBD" w:rsidRDefault="00272CBD">
      <w:pPr>
        <w:pStyle w:val="af1"/>
        <w:tabs>
          <w:tab w:val="left" w:pos="993"/>
        </w:tabs>
        <w:spacing w:after="0" w:line="240" w:lineRule="auto"/>
        <w:ind w:left="0" w:right="-1"/>
        <w:jc w:val="center"/>
        <w:rPr>
          <w:rFonts w:ascii="Times New Roman" w:hAnsi="Times New Roman" w:cs="Times New Roman"/>
          <w:b/>
          <w:sz w:val="25"/>
          <w:szCs w:val="25"/>
          <w:u w:val="single"/>
        </w:rPr>
      </w:pPr>
    </w:p>
    <w:p w:rsidR="00272CBD" w:rsidRDefault="0033702D">
      <w:pPr>
        <w:tabs>
          <w:tab w:val="left" w:pos="317"/>
        </w:tabs>
        <w:spacing w:after="0" w:line="240" w:lineRule="auto"/>
        <w:ind w:right="-1" w:firstLine="709"/>
        <w:jc w:val="both"/>
        <w:rPr>
          <w:rFonts w:ascii="Times New Roman" w:hAnsi="Times New Roman" w:cs="Times New Roman"/>
          <w:sz w:val="25"/>
          <w:szCs w:val="25"/>
        </w:rPr>
      </w:pPr>
      <w:r>
        <w:rPr>
          <w:rFonts w:ascii="Times New Roman" w:hAnsi="Times New Roman" w:cs="Times New Roman"/>
          <w:sz w:val="25"/>
          <w:szCs w:val="25"/>
        </w:rPr>
        <w:lastRenderedPageBreak/>
        <w:t xml:space="preserve">Подпрограмма направлена на решение задачи муниципальной программы по развитию муниципальной системы воспитания и дополнительного образования. </w:t>
      </w:r>
    </w:p>
    <w:p w:rsidR="00272CBD" w:rsidRDefault="0033702D">
      <w:pPr>
        <w:pStyle w:val="ConsPlusNormal"/>
        <w:widowControl/>
        <w:tabs>
          <w:tab w:val="left" w:pos="993"/>
        </w:tabs>
        <w:ind w:right="-1" w:firstLine="709"/>
        <w:jc w:val="both"/>
        <w:rPr>
          <w:rFonts w:ascii="Times New Roman" w:hAnsi="Times New Roman" w:cs="Times New Roman"/>
          <w:sz w:val="25"/>
          <w:szCs w:val="25"/>
        </w:rPr>
      </w:pPr>
      <w:r>
        <w:rPr>
          <w:rFonts w:ascii="Times New Roman" w:hAnsi="Times New Roman" w:cs="Times New Roman"/>
          <w:sz w:val="25"/>
          <w:szCs w:val="25"/>
        </w:rPr>
        <w:t>В рамках подпрограммы решается задача:</w:t>
      </w:r>
    </w:p>
    <w:p w:rsidR="00272CBD" w:rsidRDefault="0033702D">
      <w:pPr>
        <w:pStyle w:val="af1"/>
        <w:numPr>
          <w:ilvl w:val="0"/>
          <w:numId w:val="12"/>
        </w:numPr>
        <w:tabs>
          <w:tab w:val="left" w:pos="993"/>
        </w:tabs>
        <w:spacing w:after="0" w:line="240" w:lineRule="auto"/>
        <w:ind w:left="0" w:right="-1" w:firstLine="709"/>
        <w:jc w:val="both"/>
        <w:rPr>
          <w:rFonts w:ascii="Times New Roman" w:hAnsi="Times New Roman" w:cs="Times New Roman"/>
          <w:sz w:val="25"/>
          <w:szCs w:val="25"/>
        </w:rPr>
      </w:pPr>
      <w:r>
        <w:rPr>
          <w:rFonts w:ascii="Times New Roman" w:hAnsi="Times New Roman" w:cs="Times New Roman"/>
          <w:sz w:val="25"/>
          <w:szCs w:val="25"/>
        </w:rPr>
        <w:t>обеспечение государственных гарантий доступности дополнительного образования.</w:t>
      </w:r>
    </w:p>
    <w:p w:rsidR="00272CBD" w:rsidRDefault="0033702D">
      <w:pPr>
        <w:tabs>
          <w:tab w:val="left" w:pos="993"/>
        </w:tabs>
        <w:spacing w:after="0" w:line="240" w:lineRule="auto"/>
        <w:ind w:right="-1" w:firstLine="709"/>
        <w:jc w:val="both"/>
        <w:rPr>
          <w:rFonts w:ascii="Times New Roman" w:hAnsi="Times New Roman" w:cs="Times New Roman"/>
          <w:sz w:val="25"/>
          <w:szCs w:val="25"/>
        </w:rPr>
      </w:pPr>
      <w:r>
        <w:rPr>
          <w:rFonts w:ascii="Times New Roman" w:hAnsi="Times New Roman" w:cs="Times New Roman"/>
          <w:sz w:val="25"/>
          <w:szCs w:val="25"/>
        </w:rPr>
        <w:t xml:space="preserve">Реализация комплекса мероприятий подпрограммы обеспечит следующее: </w:t>
      </w:r>
    </w:p>
    <w:p w:rsidR="00272CBD" w:rsidRDefault="0033702D">
      <w:pPr>
        <w:pStyle w:val="af1"/>
        <w:numPr>
          <w:ilvl w:val="0"/>
          <w:numId w:val="13"/>
        </w:numPr>
        <w:spacing w:after="0" w:line="240" w:lineRule="auto"/>
        <w:ind w:left="0" w:right="-1" w:firstLine="709"/>
        <w:jc w:val="both"/>
        <w:rPr>
          <w:rFonts w:ascii="Times New Roman" w:hAnsi="Times New Roman" w:cs="Times New Roman"/>
          <w:sz w:val="25"/>
          <w:szCs w:val="25"/>
        </w:rPr>
      </w:pPr>
      <w:r>
        <w:rPr>
          <w:rFonts w:ascii="Times New Roman" w:hAnsi="Times New Roman" w:cs="Times New Roman"/>
          <w:sz w:val="25"/>
          <w:szCs w:val="25"/>
        </w:rPr>
        <w:t>доля детей, охваченных дополнительными образовательными программами, в общей численности детей и молодежи в возрасте от 5 до 18 лет к 2026 году - 82%.</w:t>
      </w:r>
    </w:p>
    <w:p w:rsidR="00272CBD" w:rsidRDefault="0033702D">
      <w:pPr>
        <w:pStyle w:val="af1"/>
        <w:numPr>
          <w:ilvl w:val="0"/>
          <w:numId w:val="13"/>
        </w:numPr>
        <w:spacing w:after="0" w:line="240" w:lineRule="auto"/>
        <w:ind w:left="0" w:right="-1" w:firstLine="1069"/>
        <w:jc w:val="both"/>
        <w:rPr>
          <w:rFonts w:ascii="Times New Roman" w:hAnsi="Times New Roman" w:cs="Times New Roman"/>
          <w:sz w:val="25"/>
          <w:szCs w:val="25"/>
        </w:rPr>
      </w:pPr>
      <w:r>
        <w:rPr>
          <w:rFonts w:ascii="Times New Roman" w:hAnsi="Times New Roman" w:cs="Times New Roman"/>
          <w:sz w:val="25"/>
          <w:szCs w:val="25"/>
        </w:rPr>
        <w:t>удельный вес численности обучающихся по дополнительным общеобразовательным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 к 2026 году - 67 %.</w:t>
      </w:r>
    </w:p>
    <w:p w:rsidR="00272CBD" w:rsidRDefault="0033702D">
      <w:pPr>
        <w:pStyle w:val="af1"/>
        <w:numPr>
          <w:ilvl w:val="0"/>
          <w:numId w:val="13"/>
        </w:numPr>
        <w:spacing w:after="0" w:line="240" w:lineRule="auto"/>
        <w:ind w:left="0" w:right="-1" w:firstLine="1069"/>
        <w:jc w:val="both"/>
        <w:rPr>
          <w:rFonts w:ascii="Times New Roman" w:hAnsi="Times New Roman" w:cs="Times New Roman"/>
          <w:sz w:val="25"/>
          <w:szCs w:val="25"/>
        </w:rPr>
      </w:pPr>
      <w:r>
        <w:rPr>
          <w:rFonts w:ascii="Times New Roman" w:hAnsi="Times New Roman" w:cs="Times New Roman"/>
          <w:sz w:val="25"/>
          <w:szCs w:val="25"/>
        </w:rPr>
        <w:t>охват детей в возрасте от 5 до 18 лет, имеющих право на получение дополнительного образования в рамках системы персонифицированного финансирования– не менее 30% к 2026 году.</w:t>
      </w:r>
    </w:p>
    <w:p w:rsidR="00272CBD" w:rsidRDefault="00272CBD">
      <w:pPr>
        <w:spacing w:after="0" w:line="240" w:lineRule="auto"/>
        <w:ind w:right="-1" w:firstLine="709"/>
        <w:jc w:val="both"/>
        <w:rPr>
          <w:rFonts w:ascii="Times New Roman" w:hAnsi="Times New Roman" w:cs="Times New Roman"/>
          <w:sz w:val="25"/>
          <w:szCs w:val="25"/>
          <w:u w:val="single"/>
        </w:rPr>
      </w:pPr>
    </w:p>
    <w:p w:rsidR="00272CBD" w:rsidRDefault="0033702D">
      <w:pPr>
        <w:pStyle w:val="af1"/>
        <w:tabs>
          <w:tab w:val="left" w:pos="993"/>
        </w:tabs>
        <w:spacing w:after="0" w:line="240" w:lineRule="auto"/>
        <w:ind w:left="0" w:right="-1"/>
        <w:jc w:val="center"/>
        <w:rPr>
          <w:rFonts w:ascii="Times New Roman" w:hAnsi="Times New Roman" w:cs="Times New Roman"/>
          <w:b/>
          <w:sz w:val="25"/>
          <w:szCs w:val="25"/>
          <w:u w:val="single"/>
        </w:rPr>
      </w:pPr>
      <w:r>
        <w:rPr>
          <w:rFonts w:ascii="Times New Roman" w:hAnsi="Times New Roman" w:cs="Times New Roman"/>
          <w:b/>
          <w:sz w:val="25"/>
          <w:szCs w:val="25"/>
          <w:u w:val="single"/>
        </w:rPr>
        <w:t>Подпрограмма 4 - «</w:t>
      </w:r>
      <w:r>
        <w:rPr>
          <w:rFonts w:ascii="Times New Roman" w:eastAsia="Times New Roman" w:hAnsi="Times New Roman" w:cs="Times New Roman"/>
          <w:b/>
          <w:color w:val="000000"/>
          <w:sz w:val="25"/>
          <w:szCs w:val="25"/>
          <w:u w:val="single"/>
          <w:lang w:eastAsia="ru-RU"/>
        </w:rPr>
        <w:t>Оздоровление и отдых детей и подростков</w:t>
      </w:r>
      <w:r>
        <w:rPr>
          <w:rFonts w:ascii="Times New Roman" w:hAnsi="Times New Roman" w:cs="Times New Roman"/>
          <w:b/>
          <w:sz w:val="25"/>
          <w:szCs w:val="25"/>
          <w:u w:val="single"/>
        </w:rPr>
        <w:t>»</w:t>
      </w:r>
    </w:p>
    <w:p w:rsidR="00272CBD" w:rsidRDefault="00272CBD">
      <w:pPr>
        <w:pStyle w:val="af1"/>
        <w:tabs>
          <w:tab w:val="left" w:pos="993"/>
        </w:tabs>
        <w:spacing w:after="0" w:line="240" w:lineRule="auto"/>
        <w:ind w:left="0" w:right="-1"/>
        <w:jc w:val="center"/>
        <w:rPr>
          <w:rFonts w:ascii="Times New Roman" w:hAnsi="Times New Roman" w:cs="Times New Roman"/>
          <w:b/>
          <w:sz w:val="25"/>
          <w:szCs w:val="25"/>
          <w:u w:val="single"/>
        </w:rPr>
      </w:pPr>
    </w:p>
    <w:p w:rsidR="00272CBD" w:rsidRDefault="0033702D">
      <w:pPr>
        <w:tabs>
          <w:tab w:val="left" w:pos="317"/>
          <w:tab w:val="left" w:pos="709"/>
        </w:tabs>
        <w:spacing w:after="0" w:line="240" w:lineRule="auto"/>
        <w:ind w:right="-1"/>
        <w:jc w:val="both"/>
        <w:rPr>
          <w:rFonts w:ascii="Times New Roman" w:hAnsi="Times New Roman" w:cs="Times New Roman"/>
          <w:sz w:val="25"/>
          <w:szCs w:val="25"/>
        </w:rPr>
      </w:pPr>
      <w:r>
        <w:rPr>
          <w:rFonts w:ascii="Times New Roman" w:hAnsi="Times New Roman" w:cs="Times New Roman"/>
          <w:sz w:val="25"/>
          <w:szCs w:val="25"/>
        </w:rPr>
        <w:tab/>
      </w:r>
      <w:r>
        <w:rPr>
          <w:rFonts w:ascii="Times New Roman" w:hAnsi="Times New Roman" w:cs="Times New Roman"/>
          <w:sz w:val="25"/>
          <w:szCs w:val="25"/>
        </w:rPr>
        <w:tab/>
        <w:t xml:space="preserve">    Подпрограмма направлена на решение задачи муниципальной программы по </w:t>
      </w:r>
      <w:r>
        <w:rPr>
          <w:rFonts w:ascii="Times New Roman" w:eastAsia="Times New Roman" w:hAnsi="Times New Roman" w:cs="Times New Roman"/>
          <w:sz w:val="25"/>
          <w:szCs w:val="25"/>
        </w:rPr>
        <w:t>созданию условий для полноценного и безопасного отдыха и оздоровления учащихся  общеобразовательных организаций</w:t>
      </w:r>
      <w:r>
        <w:rPr>
          <w:rFonts w:ascii="Times New Roman" w:hAnsi="Times New Roman" w:cs="Times New Roman"/>
          <w:sz w:val="25"/>
          <w:szCs w:val="25"/>
        </w:rPr>
        <w:t>.</w:t>
      </w:r>
    </w:p>
    <w:p w:rsidR="00272CBD" w:rsidRDefault="0033702D">
      <w:pPr>
        <w:pStyle w:val="ConsPlusNormal"/>
        <w:widowControl/>
        <w:tabs>
          <w:tab w:val="left" w:pos="993"/>
        </w:tabs>
        <w:ind w:right="-1" w:firstLine="709"/>
        <w:jc w:val="both"/>
        <w:rPr>
          <w:rFonts w:ascii="Times New Roman" w:hAnsi="Times New Roman" w:cs="Times New Roman"/>
          <w:sz w:val="25"/>
          <w:szCs w:val="25"/>
        </w:rPr>
      </w:pPr>
      <w:r>
        <w:rPr>
          <w:rFonts w:ascii="Times New Roman" w:hAnsi="Times New Roman" w:cs="Times New Roman"/>
          <w:sz w:val="25"/>
          <w:szCs w:val="25"/>
        </w:rPr>
        <w:t>В рамках подпрограммы решаются задачи:</w:t>
      </w:r>
    </w:p>
    <w:p w:rsidR="00272CBD" w:rsidRDefault="0033702D">
      <w:pPr>
        <w:pStyle w:val="ConsPlusNormal"/>
        <w:widowControl/>
        <w:tabs>
          <w:tab w:val="left" w:pos="993"/>
        </w:tabs>
        <w:ind w:right="-1" w:firstLine="709"/>
        <w:jc w:val="both"/>
        <w:rPr>
          <w:rFonts w:ascii="Times New Roman" w:hAnsi="Times New Roman" w:cs="Times New Roman"/>
          <w:color w:val="000000"/>
          <w:sz w:val="25"/>
          <w:szCs w:val="25"/>
          <w:lang w:eastAsia="ru-RU"/>
        </w:rPr>
      </w:pPr>
      <w:r>
        <w:rPr>
          <w:rFonts w:ascii="Times New Roman" w:hAnsi="Times New Roman" w:cs="Times New Roman"/>
          <w:sz w:val="25"/>
          <w:szCs w:val="25"/>
        </w:rPr>
        <w:t>- повышение качества услуг, оказываемых в лагерях с дневным пребыванием детей, организованных на базах общеобразовательных организаций.</w:t>
      </w:r>
    </w:p>
    <w:p w:rsidR="00272CBD" w:rsidRDefault="0033702D">
      <w:pPr>
        <w:shd w:val="clear" w:color="auto" w:fill="FFFFFF"/>
        <w:spacing w:after="0" w:line="240" w:lineRule="auto"/>
        <w:ind w:firstLine="709"/>
        <w:jc w:val="both"/>
        <w:rPr>
          <w:rFonts w:ascii="Times New Roman" w:eastAsia="Times New Roman" w:hAnsi="Times New Roman" w:cs="Times New Roman"/>
          <w:sz w:val="25"/>
          <w:szCs w:val="25"/>
        </w:rPr>
      </w:pPr>
      <w:r>
        <w:rPr>
          <w:rFonts w:ascii="Times New Roman" w:eastAsia="Times New Roman" w:hAnsi="Times New Roman" w:cs="Times New Roman"/>
          <w:sz w:val="25"/>
          <w:szCs w:val="25"/>
        </w:rPr>
        <w:t>- развитие форм по организации отдыха и оздоровления детей и подростков.</w:t>
      </w:r>
    </w:p>
    <w:p w:rsidR="00272CBD" w:rsidRDefault="0033702D">
      <w:pPr>
        <w:tabs>
          <w:tab w:val="left" w:pos="317"/>
          <w:tab w:val="left" w:pos="1309"/>
        </w:tabs>
        <w:spacing w:after="0" w:line="240" w:lineRule="auto"/>
        <w:ind w:right="-1" w:firstLine="709"/>
        <w:jc w:val="both"/>
        <w:rPr>
          <w:rFonts w:ascii="Times New Roman" w:hAnsi="Times New Roman" w:cs="Times New Roman"/>
          <w:sz w:val="25"/>
          <w:szCs w:val="25"/>
        </w:rPr>
      </w:pPr>
      <w:r>
        <w:rPr>
          <w:rFonts w:ascii="Times New Roman" w:hAnsi="Times New Roman" w:cs="Times New Roman"/>
          <w:sz w:val="25"/>
          <w:szCs w:val="25"/>
        </w:rPr>
        <w:t>Реализация комплекса мероприятий подпрограммы обеспечит следующее:</w:t>
      </w:r>
    </w:p>
    <w:p w:rsidR="00272CBD" w:rsidRDefault="0033702D">
      <w:pPr>
        <w:spacing w:after="0" w:line="240" w:lineRule="auto"/>
        <w:ind w:left="34" w:right="-1" w:firstLine="675"/>
        <w:jc w:val="both"/>
        <w:rPr>
          <w:rFonts w:ascii="Times New Roman" w:hAnsi="Times New Roman" w:cs="Times New Roman"/>
          <w:sz w:val="25"/>
          <w:szCs w:val="25"/>
        </w:rPr>
      </w:pPr>
      <w:r>
        <w:rPr>
          <w:rFonts w:ascii="Times New Roman" w:hAnsi="Times New Roman" w:cs="Times New Roman"/>
          <w:sz w:val="25"/>
          <w:szCs w:val="25"/>
        </w:rPr>
        <w:t>- доля детей, охваченных организованным отдыхом и оздоровлением в учреждениях, подведомственных управлению образования к 2026 году - 93 %;</w:t>
      </w:r>
    </w:p>
    <w:p w:rsidR="00272CBD" w:rsidRDefault="0033702D">
      <w:pPr>
        <w:spacing w:after="0" w:line="240" w:lineRule="auto"/>
        <w:ind w:left="34" w:right="-1" w:firstLine="675"/>
        <w:jc w:val="both"/>
        <w:rPr>
          <w:rFonts w:ascii="Times New Roman" w:hAnsi="Times New Roman" w:cs="Times New Roman"/>
          <w:sz w:val="25"/>
          <w:szCs w:val="25"/>
        </w:rPr>
      </w:pPr>
      <w:r>
        <w:rPr>
          <w:rFonts w:ascii="Times New Roman" w:hAnsi="Times New Roman" w:cs="Times New Roman"/>
          <w:sz w:val="25"/>
          <w:szCs w:val="25"/>
        </w:rPr>
        <w:t>- доля детей, находящихся в трудной жизненной ситуации, охваченных организованным отдыхом и оздоровлением, в общем количестве детей, находящихся в трудной жизненной ситуации к 2026 году – 79 %;</w:t>
      </w:r>
    </w:p>
    <w:p w:rsidR="00272CBD" w:rsidRPr="00715F4E" w:rsidRDefault="00272CBD">
      <w:pPr>
        <w:tabs>
          <w:tab w:val="left" w:pos="317"/>
          <w:tab w:val="left" w:pos="1309"/>
        </w:tabs>
        <w:spacing w:after="0" w:line="240" w:lineRule="auto"/>
        <w:ind w:right="-1"/>
        <w:jc w:val="both"/>
        <w:rPr>
          <w:rFonts w:ascii="Times New Roman" w:hAnsi="Times New Roman" w:cs="Times New Roman"/>
          <w:sz w:val="25"/>
          <w:szCs w:val="25"/>
        </w:rPr>
      </w:pPr>
    </w:p>
    <w:p w:rsidR="00272CBD" w:rsidRDefault="0033702D">
      <w:pPr>
        <w:pStyle w:val="af1"/>
        <w:tabs>
          <w:tab w:val="left" w:pos="993"/>
        </w:tabs>
        <w:spacing w:after="0" w:line="240" w:lineRule="auto"/>
        <w:ind w:left="0" w:right="-1"/>
        <w:jc w:val="center"/>
        <w:rPr>
          <w:rFonts w:ascii="Times New Roman" w:hAnsi="Times New Roman" w:cs="Times New Roman"/>
          <w:b/>
          <w:sz w:val="25"/>
          <w:szCs w:val="25"/>
          <w:u w:val="single"/>
        </w:rPr>
      </w:pPr>
      <w:r>
        <w:rPr>
          <w:rFonts w:ascii="Times New Roman" w:hAnsi="Times New Roman" w:cs="Times New Roman"/>
          <w:b/>
          <w:sz w:val="25"/>
          <w:szCs w:val="25"/>
          <w:u w:val="single"/>
        </w:rPr>
        <w:t>Подпрограмма 5 - «</w:t>
      </w:r>
      <w:r>
        <w:rPr>
          <w:rFonts w:ascii="Times New Roman" w:eastAsia="Times New Roman" w:hAnsi="Times New Roman" w:cs="Times New Roman"/>
          <w:b/>
          <w:color w:val="000000"/>
          <w:sz w:val="25"/>
          <w:szCs w:val="25"/>
          <w:u w:val="single"/>
          <w:lang w:eastAsia="ru-RU"/>
        </w:rPr>
        <w:t>Развитие кадрового потенциала в сфере образования</w:t>
      </w:r>
      <w:r>
        <w:rPr>
          <w:rFonts w:ascii="Times New Roman" w:hAnsi="Times New Roman" w:cs="Times New Roman"/>
          <w:b/>
          <w:sz w:val="25"/>
          <w:szCs w:val="25"/>
          <w:u w:val="single"/>
        </w:rPr>
        <w:t>»</w:t>
      </w:r>
    </w:p>
    <w:p w:rsidR="00272CBD" w:rsidRDefault="00272CBD">
      <w:pPr>
        <w:pStyle w:val="af1"/>
        <w:tabs>
          <w:tab w:val="left" w:pos="993"/>
        </w:tabs>
        <w:spacing w:after="0" w:line="240" w:lineRule="auto"/>
        <w:ind w:left="0" w:right="-1"/>
        <w:jc w:val="center"/>
        <w:rPr>
          <w:rFonts w:ascii="Times New Roman" w:hAnsi="Times New Roman" w:cs="Times New Roman"/>
          <w:b/>
          <w:sz w:val="25"/>
          <w:szCs w:val="25"/>
          <w:u w:val="single"/>
        </w:rPr>
      </w:pPr>
    </w:p>
    <w:p w:rsidR="00272CBD" w:rsidRDefault="0033702D">
      <w:pPr>
        <w:pStyle w:val="af1"/>
        <w:tabs>
          <w:tab w:val="left" w:pos="993"/>
        </w:tabs>
        <w:spacing w:after="0" w:line="240" w:lineRule="auto"/>
        <w:ind w:left="0" w:right="-1" w:firstLine="851"/>
        <w:jc w:val="both"/>
        <w:rPr>
          <w:rFonts w:ascii="Times New Roman" w:hAnsi="Times New Roman" w:cs="Times New Roman"/>
          <w:b/>
          <w:sz w:val="26"/>
          <w:szCs w:val="26"/>
          <w:highlight w:val="yellow"/>
          <w:u w:val="single"/>
        </w:rPr>
      </w:pPr>
      <w:r>
        <w:rPr>
          <w:rFonts w:ascii="Times New Roman" w:hAnsi="Times New Roman" w:cs="Times New Roman"/>
          <w:sz w:val="25"/>
          <w:szCs w:val="25"/>
        </w:rPr>
        <w:t xml:space="preserve">Подпрограмма направлена на решение задачи муниципальной программы по обеспечению соответствия квалификации педагогических и руководящих работников </w:t>
      </w:r>
      <w:r>
        <w:rPr>
          <w:rFonts w:ascii="Times New Roman" w:hAnsi="Times New Roman" w:cs="Times New Roman"/>
          <w:sz w:val="26"/>
          <w:szCs w:val="26"/>
        </w:rPr>
        <w:t>образовательных организаций меняющимся условиям профессиональной деятельности и социальной среды.</w:t>
      </w:r>
    </w:p>
    <w:p w:rsidR="00272CBD" w:rsidRDefault="0033702D">
      <w:pPr>
        <w:pStyle w:val="ConsPlusNormal"/>
        <w:widowControl/>
        <w:tabs>
          <w:tab w:val="left" w:pos="993"/>
        </w:tabs>
        <w:ind w:right="-1" w:firstLine="709"/>
        <w:jc w:val="both"/>
        <w:rPr>
          <w:sz w:val="26"/>
          <w:szCs w:val="26"/>
        </w:rPr>
      </w:pPr>
      <w:r>
        <w:rPr>
          <w:rFonts w:ascii="Times New Roman" w:hAnsi="Times New Roman" w:cs="Times New Roman"/>
          <w:sz w:val="26"/>
          <w:szCs w:val="26"/>
        </w:rPr>
        <w:t>В рамках подпрограммы решается задача:</w:t>
      </w:r>
    </w:p>
    <w:p w:rsidR="00272CBD" w:rsidRDefault="0033702D">
      <w:pPr>
        <w:pStyle w:val="ConsPlusNormal"/>
        <w:widowControl/>
        <w:tabs>
          <w:tab w:val="left" w:pos="993"/>
        </w:tabs>
        <w:ind w:right="-1" w:firstLine="709"/>
        <w:jc w:val="both"/>
        <w:rPr>
          <w:rFonts w:ascii="Times New Roman" w:hAnsi="Times New Roman" w:cs="Times New Roman"/>
          <w:sz w:val="26"/>
          <w:szCs w:val="26"/>
        </w:rPr>
      </w:pPr>
      <w:r>
        <w:rPr>
          <w:sz w:val="26"/>
          <w:szCs w:val="26"/>
        </w:rPr>
        <w:t xml:space="preserve">- </w:t>
      </w:r>
      <w:r>
        <w:rPr>
          <w:rFonts w:ascii="Times New Roman" w:hAnsi="Times New Roman" w:cs="Times New Roman"/>
          <w:sz w:val="26"/>
          <w:szCs w:val="26"/>
        </w:rPr>
        <w:t>создание условий направленных на развитие творческого потенциала педагогических работников.</w:t>
      </w:r>
    </w:p>
    <w:p w:rsidR="00272CBD" w:rsidRDefault="0033702D">
      <w:pPr>
        <w:tabs>
          <w:tab w:val="left" w:pos="993"/>
        </w:tabs>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 xml:space="preserve">Реализация комплекса мероприятий подпрограммы обеспечит следующее: </w:t>
      </w:r>
    </w:p>
    <w:p w:rsidR="00272CBD" w:rsidRDefault="0033702D">
      <w:pPr>
        <w:pStyle w:val="aff0"/>
        <w:shd w:val="clear" w:color="auto" w:fill="FFFFFF"/>
        <w:tabs>
          <w:tab w:val="left" w:pos="993"/>
        </w:tabs>
        <w:spacing w:before="0" w:after="0"/>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Pr>
          <w:rFonts w:ascii="Times New Roman" w:eastAsia="DejaVu Sans" w:hAnsi="Times New Roman" w:cs="Times New Roman"/>
          <w:sz w:val="26"/>
          <w:szCs w:val="26"/>
        </w:rPr>
        <w:t>доля педагогических и руководящих  работников образовательных организаций, прошедших повышение квалификации для работы в соответствии с федеральными государственными образовательными стандартами общего образования</w:t>
      </w:r>
      <w:r>
        <w:rPr>
          <w:rFonts w:ascii="Times New Roman" w:eastAsia="Times New Roman" w:hAnsi="Times New Roman" w:cs="Times New Roman"/>
          <w:sz w:val="26"/>
          <w:szCs w:val="26"/>
        </w:rPr>
        <w:t>- 100% в 2026 году;</w:t>
      </w:r>
    </w:p>
    <w:p w:rsidR="00272CBD" w:rsidRDefault="0033702D">
      <w:pPr>
        <w:pStyle w:val="af1"/>
        <w:tabs>
          <w:tab w:val="left" w:pos="993"/>
        </w:tabs>
        <w:spacing w:after="0" w:line="240" w:lineRule="auto"/>
        <w:ind w:left="0" w:right="-1"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Pr>
          <w:rFonts w:ascii="Times New Roman" w:eastAsia="DejaVu Sans" w:hAnsi="Times New Roman" w:cs="Times New Roman"/>
          <w:sz w:val="26"/>
          <w:szCs w:val="26"/>
        </w:rPr>
        <w:t>доля педагогических и руководящих  работников образовательных организаций, вовлеченных в инновационную деятельность- 70</w:t>
      </w:r>
      <w:r>
        <w:rPr>
          <w:rFonts w:ascii="Times New Roman" w:eastAsia="Times New Roman" w:hAnsi="Times New Roman" w:cs="Times New Roman"/>
          <w:sz w:val="26"/>
          <w:szCs w:val="26"/>
        </w:rPr>
        <w:t>% в 2026 году;</w:t>
      </w:r>
    </w:p>
    <w:p w:rsidR="00272CBD" w:rsidRDefault="0033702D">
      <w:pPr>
        <w:pStyle w:val="af1"/>
        <w:tabs>
          <w:tab w:val="left" w:pos="993"/>
        </w:tabs>
        <w:spacing w:after="0" w:line="240" w:lineRule="auto"/>
        <w:ind w:left="0" w:right="-1"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-доля педагогических работников, пользующихся льготой на бесплатную жилую площадь с отоплением и освещением от общего числа педагогических работников, претендующих на указанное право – 100 % в 2026 году.</w:t>
      </w:r>
    </w:p>
    <w:p w:rsidR="00272CBD" w:rsidRDefault="00272CBD">
      <w:pPr>
        <w:pStyle w:val="af1"/>
        <w:tabs>
          <w:tab w:val="left" w:pos="993"/>
        </w:tabs>
        <w:spacing w:after="0" w:line="240" w:lineRule="auto"/>
        <w:ind w:left="0" w:right="-1" w:firstLine="709"/>
        <w:jc w:val="both"/>
        <w:rPr>
          <w:rFonts w:ascii="Times New Roman" w:hAnsi="Times New Roman" w:cs="Times New Roman"/>
          <w:b/>
          <w:sz w:val="26"/>
          <w:szCs w:val="26"/>
          <w:highlight w:val="yellow"/>
          <w:u w:val="single"/>
        </w:rPr>
      </w:pPr>
    </w:p>
    <w:p w:rsidR="00272CBD" w:rsidRDefault="0033702D">
      <w:pPr>
        <w:pStyle w:val="af1"/>
        <w:tabs>
          <w:tab w:val="left" w:pos="993"/>
        </w:tabs>
        <w:spacing w:after="0" w:line="240" w:lineRule="auto"/>
        <w:ind w:left="0" w:right="-1"/>
        <w:jc w:val="center"/>
        <w:rPr>
          <w:rFonts w:ascii="Times New Roman" w:hAnsi="Times New Roman" w:cs="Times New Roman"/>
          <w:b/>
          <w:sz w:val="26"/>
          <w:szCs w:val="26"/>
          <w:u w:val="single"/>
        </w:rPr>
      </w:pPr>
      <w:r>
        <w:rPr>
          <w:rFonts w:ascii="Times New Roman" w:hAnsi="Times New Roman" w:cs="Times New Roman"/>
          <w:b/>
          <w:sz w:val="26"/>
          <w:szCs w:val="26"/>
          <w:u w:val="single"/>
        </w:rPr>
        <w:t>Подпрограмма 6 - «Обеспечение реализации муниципальной программы»</w:t>
      </w:r>
    </w:p>
    <w:p w:rsidR="00272CBD" w:rsidRDefault="00272CBD">
      <w:pPr>
        <w:pStyle w:val="af1"/>
        <w:tabs>
          <w:tab w:val="left" w:pos="993"/>
        </w:tabs>
        <w:spacing w:after="0" w:line="240" w:lineRule="auto"/>
        <w:ind w:left="0" w:right="-1"/>
        <w:jc w:val="center"/>
        <w:rPr>
          <w:rFonts w:ascii="Times New Roman" w:hAnsi="Times New Roman" w:cs="Times New Roman"/>
          <w:b/>
          <w:sz w:val="26"/>
          <w:szCs w:val="26"/>
          <w:u w:val="single"/>
        </w:rPr>
      </w:pPr>
    </w:p>
    <w:p w:rsidR="00272CBD" w:rsidRDefault="0033702D">
      <w:pPr>
        <w:pStyle w:val="af1"/>
        <w:tabs>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Подпрограмма направлена на решение задачи муниципальной программы по обеспечению  реализации подпрограмм и основных мероприятий муниципальной программы в соответствии с установленными сроками и этапами.</w:t>
      </w:r>
    </w:p>
    <w:p w:rsidR="00272CBD" w:rsidRDefault="0033702D">
      <w:pPr>
        <w:pStyle w:val="ConsPlusNormal"/>
        <w:widowControl/>
        <w:tabs>
          <w:tab w:val="left" w:pos="993"/>
        </w:tabs>
        <w:ind w:right="-1" w:firstLine="709"/>
        <w:jc w:val="both"/>
        <w:rPr>
          <w:rFonts w:ascii="Times New Roman" w:hAnsi="Times New Roman" w:cs="Times New Roman"/>
          <w:sz w:val="26"/>
          <w:szCs w:val="26"/>
        </w:rPr>
      </w:pPr>
      <w:r>
        <w:rPr>
          <w:rFonts w:ascii="Times New Roman" w:hAnsi="Times New Roman" w:cs="Times New Roman"/>
          <w:sz w:val="26"/>
          <w:szCs w:val="26"/>
        </w:rPr>
        <w:t>В рамках подпрограммы решаются следующие задачи:</w:t>
      </w:r>
    </w:p>
    <w:p w:rsidR="00272CBD" w:rsidRDefault="0033702D">
      <w:pPr>
        <w:pStyle w:val="ConsPlusCell"/>
        <w:numPr>
          <w:ilvl w:val="0"/>
          <w:numId w:val="4"/>
        </w:numPr>
        <w:tabs>
          <w:tab w:val="left" w:pos="993"/>
        </w:tabs>
        <w:ind w:left="0" w:right="-1" w:firstLine="709"/>
        <w:jc w:val="both"/>
        <w:rPr>
          <w:rFonts w:ascii="Times New Roman" w:hAnsi="Times New Roman" w:cs="Times New Roman"/>
          <w:sz w:val="26"/>
          <w:szCs w:val="26"/>
        </w:rPr>
      </w:pPr>
      <w:r>
        <w:rPr>
          <w:rFonts w:ascii="Times New Roman" w:hAnsi="Times New Roman" w:cs="Times New Roman"/>
          <w:sz w:val="26"/>
          <w:szCs w:val="26"/>
        </w:rPr>
        <w:t>исполнение полномочий органов местного самоуправления района  в сфере образования;</w:t>
      </w:r>
    </w:p>
    <w:p w:rsidR="00272CBD" w:rsidRDefault="0033702D">
      <w:pPr>
        <w:pStyle w:val="ConsPlusCell"/>
        <w:numPr>
          <w:ilvl w:val="0"/>
          <w:numId w:val="4"/>
        </w:numPr>
        <w:tabs>
          <w:tab w:val="left" w:pos="993"/>
        </w:tabs>
        <w:ind w:left="0" w:right="-1" w:firstLine="709"/>
        <w:jc w:val="both"/>
        <w:rPr>
          <w:rFonts w:ascii="Times New Roman" w:hAnsi="Times New Roman" w:cs="Times New Roman"/>
          <w:sz w:val="26"/>
          <w:szCs w:val="26"/>
        </w:rPr>
      </w:pPr>
      <w:r>
        <w:rPr>
          <w:rFonts w:ascii="Times New Roman" w:hAnsi="Times New Roman" w:cs="Times New Roman"/>
          <w:sz w:val="26"/>
          <w:szCs w:val="26"/>
        </w:rPr>
        <w:t>создание целостной и сбалансированной системы процедур и механизмов оценки качества образования;</w:t>
      </w:r>
    </w:p>
    <w:p w:rsidR="00272CBD" w:rsidRDefault="0033702D">
      <w:pPr>
        <w:pStyle w:val="ConsPlusCell"/>
        <w:numPr>
          <w:ilvl w:val="0"/>
          <w:numId w:val="4"/>
        </w:numPr>
        <w:tabs>
          <w:tab w:val="left" w:pos="993"/>
        </w:tabs>
        <w:ind w:left="0" w:right="-1" w:firstLine="709"/>
        <w:jc w:val="both"/>
        <w:rPr>
          <w:rFonts w:ascii="Times New Roman" w:hAnsi="Times New Roman" w:cs="Times New Roman"/>
          <w:sz w:val="26"/>
          <w:szCs w:val="26"/>
        </w:rPr>
      </w:pPr>
      <w:r>
        <w:rPr>
          <w:rFonts w:ascii="Times New Roman" w:hAnsi="Times New Roman" w:cs="Times New Roman"/>
          <w:sz w:val="26"/>
          <w:szCs w:val="26"/>
        </w:rPr>
        <w:t xml:space="preserve">осуществления мер социальной поддержки в сфере образования. </w:t>
      </w:r>
    </w:p>
    <w:p w:rsidR="00272CBD" w:rsidRDefault="0033702D">
      <w:pPr>
        <w:pStyle w:val="ConsPlusNormal"/>
        <w:widowControl/>
        <w:tabs>
          <w:tab w:val="left" w:pos="993"/>
        </w:tabs>
        <w:ind w:right="-1" w:firstLine="709"/>
        <w:jc w:val="both"/>
        <w:rPr>
          <w:rFonts w:ascii="Times New Roman" w:hAnsi="Times New Roman" w:cs="Times New Roman"/>
          <w:sz w:val="26"/>
          <w:szCs w:val="26"/>
        </w:rPr>
      </w:pPr>
      <w:r>
        <w:rPr>
          <w:rFonts w:ascii="Times New Roman" w:hAnsi="Times New Roman" w:cs="Times New Roman"/>
          <w:sz w:val="26"/>
          <w:szCs w:val="26"/>
        </w:rPr>
        <w:t>Реализация комплекса мероприятий подпрограммы обеспечит следующее:</w:t>
      </w:r>
    </w:p>
    <w:p w:rsidR="00272CBD" w:rsidRDefault="0033702D">
      <w:pPr>
        <w:pStyle w:val="af1"/>
        <w:widowControl w:val="0"/>
        <w:tabs>
          <w:tab w:val="left" w:pos="284"/>
          <w:tab w:val="left" w:pos="993"/>
        </w:tabs>
        <w:spacing w:after="0" w:line="240" w:lineRule="auto"/>
        <w:ind w:left="0" w:right="-1" w:firstLine="709"/>
        <w:rPr>
          <w:rFonts w:ascii="Times New Roman" w:hAnsi="Times New Roman" w:cs="Times New Roman"/>
          <w:sz w:val="26"/>
          <w:szCs w:val="26"/>
        </w:rPr>
      </w:pPr>
      <w:r>
        <w:rPr>
          <w:rFonts w:ascii="Times New Roman" w:hAnsi="Times New Roman" w:cs="Times New Roman"/>
          <w:sz w:val="26"/>
          <w:szCs w:val="26"/>
        </w:rPr>
        <w:t xml:space="preserve"> - уровень ежегодного достижения показателей муниципальной программы и ее подпрограмм - 100% в 2026 году.</w:t>
      </w:r>
    </w:p>
    <w:p w:rsidR="00272CBD" w:rsidRDefault="00272CBD">
      <w:pPr>
        <w:widowControl w:val="0"/>
        <w:tabs>
          <w:tab w:val="left" w:pos="284"/>
          <w:tab w:val="left" w:pos="993"/>
        </w:tabs>
        <w:spacing w:after="0" w:line="240" w:lineRule="auto"/>
        <w:ind w:right="-1"/>
        <w:rPr>
          <w:rFonts w:ascii="Times New Roman" w:hAnsi="Times New Roman" w:cs="Times New Roman"/>
          <w:b/>
          <w:sz w:val="26"/>
          <w:szCs w:val="26"/>
        </w:rPr>
      </w:pPr>
    </w:p>
    <w:p w:rsidR="00272CBD" w:rsidRDefault="0033702D">
      <w:pPr>
        <w:pStyle w:val="af1"/>
        <w:widowControl w:val="0"/>
        <w:tabs>
          <w:tab w:val="left" w:pos="284"/>
          <w:tab w:val="left" w:pos="993"/>
        </w:tabs>
        <w:spacing w:after="0" w:line="240" w:lineRule="auto"/>
        <w:ind w:left="1069" w:right="-1"/>
        <w:jc w:val="center"/>
        <w:rPr>
          <w:rFonts w:ascii="Times New Roman" w:hAnsi="Times New Roman" w:cs="Times New Roman"/>
          <w:b/>
          <w:sz w:val="26"/>
          <w:szCs w:val="26"/>
        </w:rPr>
      </w:pPr>
      <w:r>
        <w:rPr>
          <w:rFonts w:ascii="Times New Roman" w:hAnsi="Times New Roman" w:cs="Times New Roman"/>
          <w:b/>
          <w:sz w:val="26"/>
          <w:szCs w:val="26"/>
        </w:rPr>
        <w:t>5.Ресурсное обеспечение муниципальной программы.</w:t>
      </w:r>
    </w:p>
    <w:p w:rsidR="00272CBD" w:rsidRDefault="00272CBD">
      <w:pPr>
        <w:pStyle w:val="af1"/>
        <w:widowControl w:val="0"/>
        <w:tabs>
          <w:tab w:val="left" w:pos="284"/>
          <w:tab w:val="left" w:pos="993"/>
        </w:tabs>
        <w:spacing w:after="0" w:line="240" w:lineRule="auto"/>
        <w:ind w:left="0" w:right="-1" w:firstLine="709"/>
        <w:jc w:val="center"/>
        <w:rPr>
          <w:rFonts w:ascii="Times New Roman" w:hAnsi="Times New Roman" w:cs="Times New Roman"/>
          <w:b/>
          <w:sz w:val="26"/>
          <w:szCs w:val="26"/>
        </w:rPr>
      </w:pPr>
    </w:p>
    <w:p w:rsidR="00272CBD" w:rsidRDefault="0033702D">
      <w:pPr>
        <w:tabs>
          <w:tab w:val="left" w:pos="993"/>
        </w:tabs>
        <w:spacing w:after="0" w:line="240" w:lineRule="auto"/>
        <w:ind w:right="-1" w:firstLine="709"/>
        <w:jc w:val="both"/>
        <w:rPr>
          <w:rFonts w:ascii="Times New Roman" w:hAnsi="Times New Roman" w:cs="Times New Roman"/>
          <w:color w:val="000000" w:themeColor="text1"/>
          <w:sz w:val="26"/>
          <w:szCs w:val="26"/>
        </w:rPr>
      </w:pPr>
      <w:r>
        <w:rPr>
          <w:rFonts w:ascii="Times New Roman" w:hAnsi="Times New Roman" w:cs="Times New Roman"/>
          <w:sz w:val="26"/>
          <w:szCs w:val="26"/>
        </w:rPr>
        <w:t xml:space="preserve">Предполагаемый общий объем финансирования муниципальной программы в 2015-2026 годах за счет всех источников финансирования составит </w:t>
      </w:r>
      <w:r w:rsidR="00D760B6">
        <w:rPr>
          <w:rFonts w:ascii="Times New Roman" w:hAnsi="Times New Roman" w:cs="Times New Roman"/>
          <w:sz w:val="26"/>
          <w:szCs w:val="26"/>
        </w:rPr>
        <w:t>10584259,77</w:t>
      </w:r>
      <w:r>
        <w:rPr>
          <w:rFonts w:ascii="Times New Roman" w:hAnsi="Times New Roman" w:cs="Times New Roman"/>
          <w:sz w:val="26"/>
          <w:szCs w:val="26"/>
        </w:rPr>
        <w:t xml:space="preserve"> тыс. рублей, </w:t>
      </w:r>
      <w:r>
        <w:rPr>
          <w:rFonts w:ascii="Times New Roman" w:hAnsi="Times New Roman" w:cs="Times New Roman"/>
          <w:color w:val="000000" w:themeColor="text1"/>
          <w:sz w:val="26"/>
          <w:szCs w:val="26"/>
        </w:rPr>
        <w:t xml:space="preserve">в том числе по годам: </w:t>
      </w:r>
    </w:p>
    <w:p w:rsidR="00D760B6" w:rsidRDefault="00D760B6" w:rsidP="00D760B6">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2015 год – 559319 тыс. рублей;</w:t>
      </w:r>
    </w:p>
    <w:p w:rsidR="00D760B6" w:rsidRDefault="00D760B6" w:rsidP="00D760B6">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2016 год – 587578 тыс. рублей;</w:t>
      </w:r>
    </w:p>
    <w:p w:rsidR="00D760B6" w:rsidRDefault="00D760B6" w:rsidP="00D760B6">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2017 год – 617954,37 тыс. рублей;</w:t>
      </w:r>
    </w:p>
    <w:p w:rsidR="00D760B6" w:rsidRDefault="00D760B6" w:rsidP="00D760B6">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2018 год – 726351,2 тыс. рублей;</w:t>
      </w:r>
    </w:p>
    <w:p w:rsidR="00D760B6" w:rsidRDefault="00D760B6" w:rsidP="00D760B6">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2019 год – 835387,4 тыс. рублей;</w:t>
      </w:r>
    </w:p>
    <w:p w:rsidR="00D760B6" w:rsidRDefault="00D760B6" w:rsidP="00D760B6">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2020 год – 777393,9 тыс. рублей;</w:t>
      </w:r>
    </w:p>
    <w:p w:rsidR="00D760B6" w:rsidRDefault="00D760B6" w:rsidP="00D760B6">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 957212,2 тыс. рублей;</w:t>
      </w:r>
    </w:p>
    <w:p w:rsidR="00D760B6" w:rsidRDefault="00D760B6" w:rsidP="00D760B6">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2022 год – 1133032,2 тыс. рублей;</w:t>
      </w:r>
    </w:p>
    <w:p w:rsidR="00D760B6" w:rsidRDefault="00D760B6" w:rsidP="00D760B6">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2023 год – 1327714,8 тыс. рублей;</w:t>
      </w:r>
    </w:p>
    <w:p w:rsidR="00D760B6" w:rsidRDefault="00D760B6" w:rsidP="00D760B6">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2024 год – 1078797,2 тыс. рублей;</w:t>
      </w:r>
    </w:p>
    <w:p w:rsidR="00D760B6" w:rsidRDefault="00D760B6" w:rsidP="00D760B6">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2025 год – 1106591,9 тыс. рублей;</w:t>
      </w:r>
    </w:p>
    <w:p w:rsidR="00D760B6" w:rsidRDefault="00D760B6" w:rsidP="00D760B6">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2026 год – 876927,6 тыс. рублей.</w:t>
      </w:r>
    </w:p>
    <w:p w:rsidR="00272CBD" w:rsidRDefault="0033702D">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w:t>
      </w:r>
    </w:p>
    <w:p w:rsidR="00272CBD" w:rsidRDefault="0033702D">
      <w:pPr>
        <w:tabs>
          <w:tab w:val="left" w:pos="993"/>
        </w:tabs>
        <w:spacing w:after="0" w:line="240" w:lineRule="auto"/>
        <w:ind w:right="-1" w:firstLine="709"/>
        <w:jc w:val="both"/>
        <w:rPr>
          <w:rFonts w:ascii="Times New Roman" w:hAnsi="Times New Roman" w:cs="Times New Roman"/>
          <w:color w:val="000000" w:themeColor="text1"/>
          <w:sz w:val="26"/>
          <w:szCs w:val="26"/>
        </w:rPr>
      </w:pPr>
      <w:r>
        <w:rPr>
          <w:rFonts w:ascii="Times New Roman" w:hAnsi="Times New Roman" w:cs="Times New Roman"/>
          <w:sz w:val="26"/>
          <w:szCs w:val="26"/>
        </w:rPr>
        <w:t xml:space="preserve">Объем финансирования программы в 2015-2026 годах за счет средств местного бюджета составит </w:t>
      </w:r>
      <w:r w:rsidR="00D760B6">
        <w:rPr>
          <w:rFonts w:ascii="Times New Roman" w:hAnsi="Times New Roman" w:cs="Times New Roman"/>
          <w:sz w:val="26"/>
          <w:szCs w:val="26"/>
        </w:rPr>
        <w:t>2857078,11</w:t>
      </w:r>
      <w:r>
        <w:rPr>
          <w:rFonts w:ascii="Times New Roman" w:hAnsi="Times New Roman" w:cs="Times New Roman"/>
          <w:color w:val="000000" w:themeColor="text1"/>
          <w:sz w:val="26"/>
          <w:szCs w:val="26"/>
        </w:rPr>
        <w:t xml:space="preserve"> тыс. рублей, в том числе по годам: </w:t>
      </w:r>
    </w:p>
    <w:p w:rsidR="00D760B6" w:rsidRDefault="00D760B6" w:rsidP="00D760B6">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2015 год – 189038 тыс. рублей;</w:t>
      </w:r>
    </w:p>
    <w:p w:rsidR="00D760B6" w:rsidRDefault="00D760B6" w:rsidP="00D760B6">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2016 год – 210021 тыс. рублей;</w:t>
      </w:r>
    </w:p>
    <w:p w:rsidR="00D760B6" w:rsidRDefault="00D760B6" w:rsidP="00D760B6">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2017 год – 228610 тыс. рублей;</w:t>
      </w:r>
    </w:p>
    <w:p w:rsidR="00D760B6" w:rsidRDefault="00D760B6" w:rsidP="00D760B6">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2018 год – 249845,7 тыс. рублей;</w:t>
      </w:r>
    </w:p>
    <w:p w:rsidR="00D760B6" w:rsidRDefault="00D760B6" w:rsidP="00D760B6">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2019 год – 272742,1 тыс. рублей;</w:t>
      </w:r>
    </w:p>
    <w:p w:rsidR="00D760B6" w:rsidRDefault="00D760B6" w:rsidP="00D760B6">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2020 год – 263595,1 тыс. рублей;</w:t>
      </w:r>
    </w:p>
    <w:p w:rsidR="00D760B6" w:rsidRDefault="00D760B6" w:rsidP="00D760B6">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 305761,7 тыс. рублей;</w:t>
      </w:r>
    </w:p>
    <w:p w:rsidR="00D760B6" w:rsidRDefault="00D760B6" w:rsidP="00D760B6">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2022 год – 261929,1 тыс. рублей;</w:t>
      </w:r>
    </w:p>
    <w:p w:rsidR="00D760B6" w:rsidRDefault="00D760B6" w:rsidP="00D760B6">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2023 год – 284572,1 тыс. рублей;</w:t>
      </w:r>
    </w:p>
    <w:p w:rsidR="00D760B6" w:rsidRDefault="00D760B6" w:rsidP="00D760B6">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2024 год – 256774,4 тыс. рублей;</w:t>
      </w:r>
    </w:p>
    <w:p w:rsidR="00D760B6" w:rsidRDefault="00D760B6" w:rsidP="00D760B6">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2025 год – 249932,4 тыс. рублей;</w:t>
      </w:r>
    </w:p>
    <w:p w:rsidR="00D760B6" w:rsidRDefault="00D760B6" w:rsidP="00D760B6">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2026 год – 84256,5 тыс. рублей.</w:t>
      </w:r>
    </w:p>
    <w:p w:rsidR="00272CBD" w:rsidRDefault="0033702D">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w:t>
      </w:r>
    </w:p>
    <w:p w:rsidR="00391A24" w:rsidRDefault="00391A24" w:rsidP="00391A24">
      <w:pPr>
        <w:tabs>
          <w:tab w:val="left" w:pos="993"/>
        </w:tabs>
        <w:spacing w:after="0" w:line="240" w:lineRule="auto"/>
        <w:ind w:right="-1" w:firstLine="709"/>
        <w:jc w:val="both"/>
        <w:rPr>
          <w:rFonts w:ascii="Times New Roman" w:hAnsi="Times New Roman" w:cs="Times New Roman"/>
          <w:color w:val="000000" w:themeColor="text1"/>
          <w:sz w:val="26"/>
          <w:szCs w:val="26"/>
        </w:rPr>
      </w:pPr>
      <w:r>
        <w:rPr>
          <w:rFonts w:ascii="Times New Roman" w:hAnsi="Times New Roman" w:cs="Times New Roman"/>
          <w:sz w:val="26"/>
          <w:szCs w:val="26"/>
        </w:rPr>
        <w:t xml:space="preserve">Объем финансирования программы в 2015-2026 годах за счет средств областного бюджета составит </w:t>
      </w:r>
      <w:r w:rsidR="00BE586B">
        <w:rPr>
          <w:rFonts w:ascii="Times New Roman" w:hAnsi="Times New Roman" w:cs="Times New Roman"/>
          <w:sz w:val="26"/>
          <w:szCs w:val="26"/>
        </w:rPr>
        <w:t>6900124</w:t>
      </w:r>
      <w:r>
        <w:rPr>
          <w:rFonts w:ascii="Times New Roman" w:hAnsi="Times New Roman" w:cs="Times New Roman"/>
          <w:sz w:val="26"/>
          <w:szCs w:val="26"/>
        </w:rPr>
        <w:t>,</w:t>
      </w:r>
      <w:r w:rsidR="00BE586B">
        <w:rPr>
          <w:rFonts w:ascii="Times New Roman" w:hAnsi="Times New Roman" w:cs="Times New Roman"/>
          <w:sz w:val="26"/>
          <w:szCs w:val="26"/>
        </w:rPr>
        <w:t>2</w:t>
      </w:r>
      <w:r>
        <w:rPr>
          <w:rFonts w:ascii="Times New Roman" w:hAnsi="Times New Roman" w:cs="Times New Roman"/>
          <w:sz w:val="26"/>
          <w:szCs w:val="26"/>
        </w:rPr>
        <w:t>7</w:t>
      </w:r>
      <w:r>
        <w:rPr>
          <w:rFonts w:ascii="Times New Roman" w:hAnsi="Times New Roman" w:cs="Times New Roman"/>
          <w:color w:val="000000" w:themeColor="text1"/>
          <w:sz w:val="26"/>
          <w:szCs w:val="26"/>
        </w:rPr>
        <w:t xml:space="preserve"> тыс. рублей, в том числе по годам: </w:t>
      </w:r>
    </w:p>
    <w:p w:rsidR="00391A24" w:rsidRDefault="00391A24" w:rsidP="00391A24">
      <w:pPr>
        <w:tabs>
          <w:tab w:val="left" w:pos="993"/>
        </w:tabs>
        <w:spacing w:after="0" w:line="240" w:lineRule="auto"/>
        <w:ind w:right="-1"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2015 год – 332662 тыс. рублей;</w:t>
      </w:r>
    </w:p>
    <w:p w:rsidR="00391A24" w:rsidRDefault="00391A24" w:rsidP="00391A24">
      <w:pPr>
        <w:tabs>
          <w:tab w:val="left" w:pos="993"/>
        </w:tabs>
        <w:spacing w:after="0" w:line="240" w:lineRule="auto"/>
        <w:ind w:right="-1"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2016 год   – 343135 тыс. рублей;</w:t>
      </w:r>
    </w:p>
    <w:p w:rsidR="00391A24" w:rsidRDefault="00391A24" w:rsidP="00391A24">
      <w:pPr>
        <w:tabs>
          <w:tab w:val="left" w:pos="993"/>
        </w:tabs>
        <w:spacing w:after="0" w:line="240" w:lineRule="auto"/>
        <w:ind w:right="-1"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2017 год  – 346217,27 тыс. рублей;</w:t>
      </w:r>
    </w:p>
    <w:p w:rsidR="00391A24" w:rsidRDefault="00391A24" w:rsidP="00391A24">
      <w:pPr>
        <w:tabs>
          <w:tab w:val="left" w:pos="993"/>
        </w:tabs>
        <w:spacing w:after="0" w:line="240" w:lineRule="auto"/>
        <w:ind w:right="-1"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2018 год – 428193 тыс. рублей;</w:t>
      </w:r>
    </w:p>
    <w:p w:rsidR="00391A24" w:rsidRDefault="00391A24" w:rsidP="00391A24">
      <w:pPr>
        <w:tabs>
          <w:tab w:val="left" w:pos="993"/>
        </w:tabs>
        <w:spacing w:after="0" w:line="240" w:lineRule="auto"/>
        <w:ind w:right="-1"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2019 год – 513522 тыс. рублей;</w:t>
      </w:r>
    </w:p>
    <w:p w:rsidR="00391A24" w:rsidRDefault="00391A24" w:rsidP="00391A24">
      <w:pPr>
        <w:tabs>
          <w:tab w:val="left" w:pos="993"/>
        </w:tabs>
        <w:spacing w:after="0" w:line="240" w:lineRule="auto"/>
        <w:ind w:right="-1"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2020 год – 474548 тыс. рублей;</w:t>
      </w:r>
    </w:p>
    <w:p w:rsidR="00391A24" w:rsidRDefault="00391A24" w:rsidP="00391A24">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 549319,5 тыс. рублей;</w:t>
      </w:r>
    </w:p>
    <w:p w:rsidR="00391A24" w:rsidRDefault="00391A24" w:rsidP="00391A24">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2022 год – 802640 тыс. рублей;</w:t>
      </w:r>
    </w:p>
    <w:p w:rsidR="00391A24" w:rsidRDefault="00391A24" w:rsidP="00391A24">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2023 год – 904434,1 тыс. рублей;</w:t>
      </w:r>
    </w:p>
    <w:p w:rsidR="00391A24" w:rsidRDefault="00391A24" w:rsidP="00391A24">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BE586B">
        <w:rPr>
          <w:rFonts w:ascii="Times New Roman" w:hAnsi="Times New Roman" w:cs="Times New Roman"/>
          <w:color w:val="000000" w:themeColor="text1"/>
          <w:sz w:val="26"/>
          <w:szCs w:val="26"/>
        </w:rPr>
        <w:t>718183,4</w:t>
      </w:r>
      <w:r>
        <w:rPr>
          <w:rFonts w:ascii="Times New Roman" w:hAnsi="Times New Roman" w:cs="Times New Roman"/>
          <w:color w:val="000000" w:themeColor="text1"/>
          <w:sz w:val="26"/>
          <w:szCs w:val="26"/>
        </w:rPr>
        <w:t xml:space="preserve"> тыс. рублей;</w:t>
      </w:r>
    </w:p>
    <w:p w:rsidR="00391A24" w:rsidRDefault="00391A24" w:rsidP="00391A24">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2025 год – 774618,2 тыс. рублей;</w:t>
      </w:r>
    </w:p>
    <w:p w:rsidR="00391A24" w:rsidRDefault="00391A24" w:rsidP="00391A24">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2026 год – 712651,8 тыс. рублей.</w:t>
      </w:r>
    </w:p>
    <w:p w:rsidR="00391A24" w:rsidRDefault="00391A24" w:rsidP="00391A24">
      <w:pPr>
        <w:tabs>
          <w:tab w:val="left" w:pos="993"/>
        </w:tabs>
        <w:spacing w:after="0" w:line="240" w:lineRule="auto"/>
        <w:ind w:right="-1" w:firstLine="709"/>
        <w:jc w:val="both"/>
        <w:rPr>
          <w:rFonts w:ascii="Times New Roman" w:hAnsi="Times New Roman" w:cs="Times New Roman"/>
          <w:color w:val="000000" w:themeColor="text1"/>
          <w:sz w:val="26"/>
          <w:szCs w:val="26"/>
        </w:rPr>
      </w:pPr>
      <w:r>
        <w:rPr>
          <w:rFonts w:ascii="Times New Roman" w:hAnsi="Times New Roman" w:cs="Times New Roman"/>
          <w:sz w:val="26"/>
          <w:szCs w:val="26"/>
        </w:rPr>
        <w:t xml:space="preserve">Объем финансирования программы в 2015-2026 годах за счет средств федерального бюджета составит </w:t>
      </w:r>
      <w:r w:rsidR="00BE586B">
        <w:rPr>
          <w:rFonts w:ascii="Times New Roman" w:hAnsi="Times New Roman" w:cs="Times New Roman"/>
          <w:sz w:val="26"/>
          <w:szCs w:val="26"/>
        </w:rPr>
        <w:t>294878</w:t>
      </w:r>
      <w:r>
        <w:rPr>
          <w:rFonts w:ascii="Times New Roman" w:hAnsi="Times New Roman" w:cs="Times New Roman"/>
          <w:sz w:val="26"/>
          <w:szCs w:val="26"/>
        </w:rPr>
        <w:t>,</w:t>
      </w:r>
      <w:r w:rsidR="00BE586B">
        <w:rPr>
          <w:rFonts w:ascii="Times New Roman" w:hAnsi="Times New Roman" w:cs="Times New Roman"/>
          <w:sz w:val="26"/>
          <w:szCs w:val="26"/>
        </w:rPr>
        <w:t>5</w:t>
      </w:r>
      <w:r>
        <w:rPr>
          <w:rFonts w:ascii="Times New Roman" w:hAnsi="Times New Roman" w:cs="Times New Roman"/>
          <w:sz w:val="26"/>
          <w:szCs w:val="26"/>
        </w:rPr>
        <w:t>9</w:t>
      </w:r>
      <w:r>
        <w:rPr>
          <w:rFonts w:ascii="Times New Roman" w:hAnsi="Times New Roman" w:cs="Times New Roman"/>
          <w:color w:val="000000" w:themeColor="text1"/>
          <w:sz w:val="26"/>
          <w:szCs w:val="26"/>
        </w:rPr>
        <w:t xml:space="preserve"> тыс. рублей, в том числе по годам: </w:t>
      </w:r>
    </w:p>
    <w:p w:rsidR="00391A24" w:rsidRDefault="00391A24" w:rsidP="00391A24">
      <w:pPr>
        <w:tabs>
          <w:tab w:val="left" w:pos="993"/>
        </w:tabs>
        <w:spacing w:after="0" w:line="240" w:lineRule="auto"/>
        <w:ind w:right="-1"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2015 год – 100 тыс. рублей;</w:t>
      </w:r>
    </w:p>
    <w:p w:rsidR="00391A24" w:rsidRDefault="00391A24" w:rsidP="00391A24">
      <w:pPr>
        <w:tabs>
          <w:tab w:val="left" w:pos="993"/>
        </w:tabs>
        <w:spacing w:after="0" w:line="240" w:lineRule="auto"/>
        <w:ind w:right="-1"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2016 год   – 0 тыс. рублей;</w:t>
      </w:r>
    </w:p>
    <w:p w:rsidR="00391A24" w:rsidRDefault="00391A24" w:rsidP="00391A24">
      <w:pPr>
        <w:tabs>
          <w:tab w:val="left" w:pos="993"/>
        </w:tabs>
        <w:spacing w:after="0" w:line="240" w:lineRule="auto"/>
        <w:ind w:right="-1"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2017 год  – 165,6 тыс. рублей;</w:t>
      </w:r>
    </w:p>
    <w:p w:rsidR="00391A24" w:rsidRDefault="00391A24" w:rsidP="00391A24">
      <w:pPr>
        <w:tabs>
          <w:tab w:val="left" w:pos="993"/>
        </w:tabs>
        <w:spacing w:after="0" w:line="240" w:lineRule="auto"/>
        <w:ind w:right="-1"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2018 год – 1456 тыс. рублей;</w:t>
      </w:r>
    </w:p>
    <w:p w:rsidR="00391A24" w:rsidRDefault="00391A24" w:rsidP="00391A24">
      <w:pPr>
        <w:tabs>
          <w:tab w:val="left" w:pos="993"/>
        </w:tabs>
        <w:spacing w:after="0" w:line="240" w:lineRule="auto"/>
        <w:ind w:right="-1"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2019 год – 885 тыс. рублей;</w:t>
      </w:r>
    </w:p>
    <w:p w:rsidR="00391A24" w:rsidRDefault="00391A24" w:rsidP="00391A24">
      <w:pPr>
        <w:tabs>
          <w:tab w:val="left" w:pos="993"/>
        </w:tabs>
        <w:spacing w:after="0" w:line="240" w:lineRule="auto"/>
        <w:ind w:right="-1"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2020 год – 9320,2 тыс. рублей;</w:t>
      </w:r>
    </w:p>
    <w:p w:rsidR="00391A24" w:rsidRDefault="00391A24" w:rsidP="00391A24">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 64420,5 тыс. рублей;</w:t>
      </w:r>
    </w:p>
    <w:p w:rsidR="00391A24" w:rsidRDefault="00391A24" w:rsidP="00391A24">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2022 год – 27169,2 тыс. рублей;</w:t>
      </w:r>
    </w:p>
    <w:p w:rsidR="00391A24" w:rsidRDefault="00391A24" w:rsidP="00391A24">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2023 год – 80883,1 тыс. рублей;</w:t>
      </w:r>
    </w:p>
    <w:p w:rsidR="00391A24" w:rsidRDefault="00391A24" w:rsidP="00391A24">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BE586B">
        <w:rPr>
          <w:rFonts w:ascii="Times New Roman" w:hAnsi="Times New Roman" w:cs="Times New Roman"/>
          <w:color w:val="000000" w:themeColor="text1"/>
          <w:sz w:val="26"/>
          <w:szCs w:val="26"/>
        </w:rPr>
        <w:t>52032</w:t>
      </w:r>
      <w:r>
        <w:rPr>
          <w:rFonts w:ascii="Times New Roman" w:hAnsi="Times New Roman" w:cs="Times New Roman"/>
          <w:color w:val="000000" w:themeColor="text1"/>
          <w:sz w:val="26"/>
          <w:szCs w:val="26"/>
        </w:rPr>
        <w:t>,</w:t>
      </w:r>
      <w:r w:rsidR="00BE586B">
        <w:rPr>
          <w:rFonts w:ascii="Times New Roman" w:hAnsi="Times New Roman" w:cs="Times New Roman"/>
          <w:color w:val="000000" w:themeColor="text1"/>
          <w:sz w:val="26"/>
          <w:szCs w:val="26"/>
        </w:rPr>
        <w:t>4</w:t>
      </w:r>
      <w:r>
        <w:rPr>
          <w:rFonts w:ascii="Times New Roman" w:hAnsi="Times New Roman" w:cs="Times New Roman"/>
          <w:color w:val="000000" w:themeColor="text1"/>
          <w:sz w:val="26"/>
          <w:szCs w:val="26"/>
        </w:rPr>
        <w:t xml:space="preserve"> тыс. рублей;</w:t>
      </w:r>
    </w:p>
    <w:p w:rsidR="00391A24" w:rsidRDefault="00391A24" w:rsidP="00391A24">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2025 год – 30234,3 тыс. рублей;</w:t>
      </w:r>
    </w:p>
    <w:p w:rsidR="00391A24" w:rsidRDefault="00391A24" w:rsidP="00391A24">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2026 год – 28212,3 тыс. рублей.</w:t>
      </w:r>
    </w:p>
    <w:p w:rsidR="00394E96" w:rsidRDefault="00394E96" w:rsidP="00394E96">
      <w:pPr>
        <w:tabs>
          <w:tab w:val="left" w:pos="993"/>
        </w:tabs>
        <w:spacing w:after="0" w:line="240" w:lineRule="auto"/>
        <w:ind w:right="-1" w:firstLine="709"/>
        <w:jc w:val="both"/>
        <w:rPr>
          <w:rFonts w:ascii="Times New Roman" w:hAnsi="Times New Roman" w:cs="Times New Roman"/>
          <w:color w:val="000000" w:themeColor="text1"/>
          <w:sz w:val="26"/>
          <w:szCs w:val="26"/>
        </w:rPr>
      </w:pPr>
      <w:r>
        <w:rPr>
          <w:rFonts w:ascii="Times New Roman" w:hAnsi="Times New Roman" w:cs="Times New Roman"/>
          <w:sz w:val="26"/>
          <w:szCs w:val="26"/>
        </w:rPr>
        <w:t>Объем финансирования программы в 2015-2026 годах за счет иных источников составит 532178,8</w:t>
      </w:r>
      <w:r>
        <w:rPr>
          <w:rFonts w:ascii="Times New Roman" w:hAnsi="Times New Roman" w:cs="Times New Roman"/>
          <w:color w:val="000000" w:themeColor="text1"/>
          <w:sz w:val="26"/>
          <w:szCs w:val="26"/>
        </w:rPr>
        <w:t xml:space="preserve"> тыс. рублей, в том числе по годам: </w:t>
      </w:r>
    </w:p>
    <w:p w:rsidR="00394E96" w:rsidRDefault="00394E96" w:rsidP="00394E96">
      <w:pPr>
        <w:tabs>
          <w:tab w:val="left" w:pos="993"/>
        </w:tabs>
        <w:spacing w:after="0" w:line="240" w:lineRule="auto"/>
        <w:ind w:right="-1"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2015 год – 37519 тыс. рублей;</w:t>
      </w:r>
    </w:p>
    <w:p w:rsidR="00394E96" w:rsidRDefault="00394E96" w:rsidP="00394E96">
      <w:pPr>
        <w:tabs>
          <w:tab w:val="left" w:pos="993"/>
        </w:tabs>
        <w:spacing w:after="0" w:line="240" w:lineRule="auto"/>
        <w:ind w:right="-1"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2016 год   – 34422 тыс. рублей;</w:t>
      </w:r>
    </w:p>
    <w:p w:rsidR="00394E96" w:rsidRDefault="00394E96" w:rsidP="00394E96">
      <w:pPr>
        <w:tabs>
          <w:tab w:val="left" w:pos="993"/>
        </w:tabs>
        <w:spacing w:after="0" w:line="240" w:lineRule="auto"/>
        <w:ind w:right="-1"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2017 год  – </w:t>
      </w:r>
      <w:r w:rsidR="00A87E30">
        <w:rPr>
          <w:rFonts w:ascii="Times New Roman" w:hAnsi="Times New Roman" w:cs="Times New Roman"/>
          <w:color w:val="000000" w:themeColor="text1"/>
          <w:sz w:val="26"/>
          <w:szCs w:val="26"/>
        </w:rPr>
        <w:t>42961,5</w:t>
      </w:r>
      <w:r>
        <w:rPr>
          <w:rFonts w:ascii="Times New Roman" w:hAnsi="Times New Roman" w:cs="Times New Roman"/>
          <w:color w:val="000000" w:themeColor="text1"/>
          <w:sz w:val="26"/>
          <w:szCs w:val="26"/>
        </w:rPr>
        <w:t xml:space="preserve"> тыс. рублей;</w:t>
      </w:r>
    </w:p>
    <w:p w:rsidR="00394E96" w:rsidRDefault="00394E96" w:rsidP="00394E96">
      <w:pPr>
        <w:tabs>
          <w:tab w:val="left" w:pos="993"/>
        </w:tabs>
        <w:spacing w:after="0" w:line="240" w:lineRule="auto"/>
        <w:ind w:right="-1"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2018 год – </w:t>
      </w:r>
      <w:r w:rsidR="00A87E30">
        <w:rPr>
          <w:rFonts w:ascii="Times New Roman" w:hAnsi="Times New Roman" w:cs="Times New Roman"/>
          <w:color w:val="000000" w:themeColor="text1"/>
          <w:sz w:val="26"/>
          <w:szCs w:val="26"/>
        </w:rPr>
        <w:t>46856,5</w:t>
      </w:r>
      <w:r>
        <w:rPr>
          <w:rFonts w:ascii="Times New Roman" w:hAnsi="Times New Roman" w:cs="Times New Roman"/>
          <w:color w:val="000000" w:themeColor="text1"/>
          <w:sz w:val="26"/>
          <w:szCs w:val="26"/>
        </w:rPr>
        <w:t xml:space="preserve"> тыс. рублей;</w:t>
      </w:r>
    </w:p>
    <w:p w:rsidR="00394E96" w:rsidRDefault="00394E96" w:rsidP="00394E96">
      <w:pPr>
        <w:tabs>
          <w:tab w:val="left" w:pos="993"/>
        </w:tabs>
        <w:spacing w:after="0" w:line="240" w:lineRule="auto"/>
        <w:ind w:right="-1"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2019 год – </w:t>
      </w:r>
      <w:r w:rsidR="00A87E30">
        <w:rPr>
          <w:rFonts w:ascii="Times New Roman" w:hAnsi="Times New Roman" w:cs="Times New Roman"/>
          <w:color w:val="000000" w:themeColor="text1"/>
          <w:sz w:val="26"/>
          <w:szCs w:val="26"/>
        </w:rPr>
        <w:t>48238,3</w:t>
      </w:r>
      <w:r>
        <w:rPr>
          <w:rFonts w:ascii="Times New Roman" w:hAnsi="Times New Roman" w:cs="Times New Roman"/>
          <w:color w:val="000000" w:themeColor="text1"/>
          <w:sz w:val="26"/>
          <w:szCs w:val="26"/>
        </w:rPr>
        <w:t xml:space="preserve"> тыс. рублей;</w:t>
      </w:r>
    </w:p>
    <w:p w:rsidR="00394E96" w:rsidRDefault="00394E96" w:rsidP="00394E96">
      <w:pPr>
        <w:tabs>
          <w:tab w:val="left" w:pos="993"/>
        </w:tabs>
        <w:spacing w:after="0" w:line="240" w:lineRule="auto"/>
        <w:ind w:right="-1"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2020 год –</w:t>
      </w:r>
      <w:r w:rsidR="00A87E30">
        <w:rPr>
          <w:rFonts w:ascii="Times New Roman" w:hAnsi="Times New Roman" w:cs="Times New Roman"/>
          <w:color w:val="000000" w:themeColor="text1"/>
          <w:sz w:val="26"/>
          <w:szCs w:val="26"/>
        </w:rPr>
        <w:t xml:space="preserve"> 29930,6</w:t>
      </w:r>
      <w:r>
        <w:rPr>
          <w:rFonts w:ascii="Times New Roman" w:hAnsi="Times New Roman" w:cs="Times New Roman"/>
          <w:color w:val="000000" w:themeColor="text1"/>
          <w:sz w:val="26"/>
          <w:szCs w:val="26"/>
        </w:rPr>
        <w:t xml:space="preserve"> тыс. рублей;</w:t>
      </w:r>
    </w:p>
    <w:p w:rsidR="00394E96" w:rsidRDefault="00394E96" w:rsidP="00394E96">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w:t>
      </w:r>
      <w:r w:rsidR="00A87E30">
        <w:rPr>
          <w:rFonts w:ascii="Times New Roman" w:hAnsi="Times New Roman" w:cs="Times New Roman"/>
          <w:color w:val="000000" w:themeColor="text1"/>
          <w:sz w:val="26"/>
          <w:szCs w:val="26"/>
        </w:rPr>
        <w:t xml:space="preserve"> 37710,5</w:t>
      </w:r>
      <w:r>
        <w:rPr>
          <w:rFonts w:ascii="Times New Roman" w:hAnsi="Times New Roman" w:cs="Times New Roman"/>
          <w:color w:val="000000" w:themeColor="text1"/>
          <w:sz w:val="26"/>
          <w:szCs w:val="26"/>
        </w:rPr>
        <w:t xml:space="preserve"> тыс. рублей;</w:t>
      </w:r>
    </w:p>
    <w:p w:rsidR="00394E96" w:rsidRDefault="00394E96" w:rsidP="00394E96">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2022 год –</w:t>
      </w:r>
      <w:r w:rsidR="00A87E30">
        <w:rPr>
          <w:rFonts w:ascii="Times New Roman" w:hAnsi="Times New Roman" w:cs="Times New Roman"/>
          <w:color w:val="000000" w:themeColor="text1"/>
          <w:sz w:val="26"/>
          <w:szCs w:val="26"/>
        </w:rPr>
        <w:t xml:space="preserve"> 41293,9</w:t>
      </w:r>
      <w:r>
        <w:rPr>
          <w:rFonts w:ascii="Times New Roman" w:hAnsi="Times New Roman" w:cs="Times New Roman"/>
          <w:color w:val="000000" w:themeColor="text1"/>
          <w:sz w:val="26"/>
          <w:szCs w:val="26"/>
        </w:rPr>
        <w:t xml:space="preserve"> тыс. рублей;</w:t>
      </w:r>
    </w:p>
    <w:p w:rsidR="00394E96" w:rsidRDefault="00394E96" w:rsidP="00394E96">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2023 год –</w:t>
      </w:r>
      <w:r w:rsidR="00A87E30">
        <w:rPr>
          <w:rFonts w:ascii="Times New Roman" w:hAnsi="Times New Roman" w:cs="Times New Roman"/>
          <w:color w:val="000000" w:themeColor="text1"/>
          <w:sz w:val="26"/>
          <w:szCs w:val="26"/>
        </w:rPr>
        <w:t xml:space="preserve"> 57825,5</w:t>
      </w:r>
      <w:r>
        <w:rPr>
          <w:rFonts w:ascii="Times New Roman" w:hAnsi="Times New Roman" w:cs="Times New Roman"/>
          <w:color w:val="000000" w:themeColor="text1"/>
          <w:sz w:val="26"/>
          <w:szCs w:val="26"/>
        </w:rPr>
        <w:t xml:space="preserve"> тыс. рублей;</w:t>
      </w:r>
    </w:p>
    <w:p w:rsidR="00394E96" w:rsidRDefault="00394E96" w:rsidP="00394E96">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2024 год –</w:t>
      </w:r>
      <w:r w:rsidR="00A87E30">
        <w:rPr>
          <w:rFonts w:ascii="Times New Roman" w:hAnsi="Times New Roman" w:cs="Times New Roman"/>
          <w:color w:val="000000" w:themeColor="text1"/>
          <w:sz w:val="26"/>
          <w:szCs w:val="26"/>
        </w:rPr>
        <w:t xml:space="preserve"> 51807</w:t>
      </w:r>
      <w:r>
        <w:rPr>
          <w:rFonts w:ascii="Times New Roman" w:hAnsi="Times New Roman" w:cs="Times New Roman"/>
          <w:color w:val="000000" w:themeColor="text1"/>
          <w:sz w:val="26"/>
          <w:szCs w:val="26"/>
        </w:rPr>
        <w:t xml:space="preserve"> тыс. рублей;</w:t>
      </w:r>
    </w:p>
    <w:p w:rsidR="00394E96" w:rsidRDefault="00394E96" w:rsidP="00394E96">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2025 год –</w:t>
      </w:r>
      <w:r w:rsidR="00A87E30">
        <w:rPr>
          <w:rFonts w:ascii="Times New Roman" w:hAnsi="Times New Roman" w:cs="Times New Roman"/>
          <w:color w:val="000000" w:themeColor="text1"/>
          <w:sz w:val="26"/>
          <w:szCs w:val="26"/>
        </w:rPr>
        <w:t xml:space="preserve"> 51807</w:t>
      </w:r>
      <w:r>
        <w:rPr>
          <w:rFonts w:ascii="Times New Roman" w:hAnsi="Times New Roman" w:cs="Times New Roman"/>
          <w:color w:val="000000" w:themeColor="text1"/>
          <w:sz w:val="26"/>
          <w:szCs w:val="26"/>
        </w:rPr>
        <w:t xml:space="preserve"> тыс. рублей;</w:t>
      </w:r>
    </w:p>
    <w:p w:rsidR="00394E96" w:rsidRDefault="00394E96" w:rsidP="00394E96">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2026 год –</w:t>
      </w:r>
      <w:r w:rsidR="00A87E30">
        <w:rPr>
          <w:rFonts w:ascii="Times New Roman" w:hAnsi="Times New Roman" w:cs="Times New Roman"/>
          <w:color w:val="000000" w:themeColor="text1"/>
          <w:sz w:val="26"/>
          <w:szCs w:val="26"/>
        </w:rPr>
        <w:t xml:space="preserve"> 51807</w:t>
      </w:r>
      <w:r>
        <w:rPr>
          <w:rFonts w:ascii="Times New Roman" w:hAnsi="Times New Roman" w:cs="Times New Roman"/>
          <w:color w:val="000000" w:themeColor="text1"/>
          <w:sz w:val="26"/>
          <w:szCs w:val="26"/>
        </w:rPr>
        <w:t xml:space="preserve"> тыс. рублей.</w:t>
      </w:r>
    </w:p>
    <w:p w:rsidR="00272CBD" w:rsidRDefault="0033702D">
      <w:pPr>
        <w:pStyle w:val="ConsPlusNormal"/>
        <w:widowControl/>
        <w:tabs>
          <w:tab w:val="left" w:pos="993"/>
        </w:tabs>
        <w:ind w:right="-1" w:firstLine="709"/>
        <w:jc w:val="both"/>
        <w:rPr>
          <w:rFonts w:ascii="Times New Roman" w:hAnsi="Times New Roman" w:cs="Times New Roman"/>
          <w:sz w:val="26"/>
          <w:szCs w:val="26"/>
        </w:rPr>
      </w:pPr>
      <w:r>
        <w:rPr>
          <w:rFonts w:ascii="Times New Roman" w:hAnsi="Times New Roman" w:cs="Times New Roman"/>
          <w:sz w:val="26"/>
          <w:szCs w:val="26"/>
        </w:rPr>
        <w:t>Ресурсное обеспечение и прогнозная (справочная) оценка расходов на реализацию мероприятий муниципальной программы из различных источников финансирования представлены соответственно в приложениях №3 и № 4 к муниципальной программе.</w:t>
      </w:r>
    </w:p>
    <w:p w:rsidR="00272CBD" w:rsidRDefault="0033702D">
      <w:pPr>
        <w:pStyle w:val="ConsPlusNormal"/>
        <w:widowControl/>
        <w:tabs>
          <w:tab w:val="left" w:pos="993"/>
        </w:tabs>
        <w:ind w:right="-1" w:firstLine="709"/>
        <w:jc w:val="both"/>
        <w:rPr>
          <w:rFonts w:ascii="Times New Roman" w:hAnsi="Times New Roman" w:cs="Times New Roman"/>
          <w:sz w:val="26"/>
          <w:szCs w:val="26"/>
        </w:rPr>
      </w:pPr>
      <w:r>
        <w:rPr>
          <w:rFonts w:ascii="Times New Roman" w:hAnsi="Times New Roman" w:cs="Times New Roman"/>
          <w:sz w:val="26"/>
          <w:szCs w:val="26"/>
        </w:rPr>
        <w:t>Сводная информация по муниципальным заданиям (Прогноз сводных показателей муниципальных заданий на оказание муниципальных услуг (работ) муниципальными учреждениями (организациями) по муниципальной программе) приводится в приложении №5 к муниципальной программе.</w:t>
      </w:r>
    </w:p>
    <w:p w:rsidR="00272CBD" w:rsidRDefault="0033702D">
      <w:pPr>
        <w:tabs>
          <w:tab w:val="left" w:pos="993"/>
        </w:tabs>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Объем финансового обеспечения муниципальной программы подлежит ежегодному уточнению в рамках подготовки проекта решения о бюджете района на очередной финансовый год и плановый период.</w:t>
      </w:r>
    </w:p>
    <w:p w:rsidR="00272CBD" w:rsidRDefault="00272CBD">
      <w:pPr>
        <w:tabs>
          <w:tab w:val="left" w:pos="993"/>
        </w:tabs>
        <w:spacing w:after="0" w:line="240" w:lineRule="auto"/>
        <w:ind w:right="-1" w:firstLine="709"/>
        <w:jc w:val="both"/>
        <w:rPr>
          <w:rFonts w:ascii="Times New Roman" w:hAnsi="Times New Roman" w:cs="Times New Roman"/>
          <w:sz w:val="26"/>
          <w:szCs w:val="26"/>
        </w:rPr>
      </w:pPr>
    </w:p>
    <w:p w:rsidR="00272CBD" w:rsidRDefault="0033702D">
      <w:pPr>
        <w:pStyle w:val="af1"/>
        <w:widowControl w:val="0"/>
        <w:numPr>
          <w:ilvl w:val="0"/>
          <w:numId w:val="1"/>
        </w:numPr>
        <w:tabs>
          <w:tab w:val="left" w:pos="284"/>
          <w:tab w:val="left" w:pos="993"/>
        </w:tabs>
        <w:spacing w:after="0" w:line="240" w:lineRule="auto"/>
        <w:ind w:right="-1"/>
        <w:jc w:val="center"/>
        <w:rPr>
          <w:rFonts w:ascii="Times New Roman" w:hAnsi="Times New Roman" w:cs="Times New Roman"/>
          <w:b/>
          <w:sz w:val="26"/>
          <w:szCs w:val="26"/>
        </w:rPr>
      </w:pPr>
      <w:r>
        <w:rPr>
          <w:rFonts w:ascii="Times New Roman" w:hAnsi="Times New Roman" w:cs="Times New Roman"/>
          <w:b/>
          <w:sz w:val="26"/>
          <w:szCs w:val="26"/>
        </w:rPr>
        <w:lastRenderedPageBreak/>
        <w:t>Анализ рисков реализации муниципальной программы и описание мер управления рисками реализации муниципальной программы.</w:t>
      </w:r>
    </w:p>
    <w:p w:rsidR="00272CBD" w:rsidRDefault="0033702D">
      <w:pPr>
        <w:pStyle w:val="ConsPlusNormal"/>
        <w:tabs>
          <w:tab w:val="left" w:pos="993"/>
        </w:tabs>
        <w:ind w:right="-1" w:firstLine="709"/>
        <w:jc w:val="both"/>
        <w:rPr>
          <w:rFonts w:ascii="Times New Roman" w:hAnsi="Times New Roman" w:cs="Times New Roman"/>
          <w:sz w:val="26"/>
          <w:szCs w:val="26"/>
        </w:rPr>
      </w:pPr>
      <w:r>
        <w:rPr>
          <w:rFonts w:ascii="Times New Roman" w:hAnsi="Times New Roman" w:cs="Times New Roman"/>
          <w:sz w:val="26"/>
          <w:szCs w:val="26"/>
        </w:rPr>
        <w:t xml:space="preserve">При реализации </w:t>
      </w:r>
      <w:r>
        <w:rPr>
          <w:rFonts w:ascii="Times New Roman" w:hAnsi="Times New Roman" w:cs="Times New Roman"/>
          <w:b/>
          <w:sz w:val="26"/>
          <w:szCs w:val="26"/>
        </w:rPr>
        <w:t>м</w:t>
      </w:r>
      <w:r>
        <w:rPr>
          <w:rFonts w:ascii="Times New Roman" w:hAnsi="Times New Roman" w:cs="Times New Roman"/>
          <w:sz w:val="26"/>
          <w:szCs w:val="26"/>
        </w:rPr>
        <w:t>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w:t>
      </w:r>
    </w:p>
    <w:p w:rsidR="00272CBD" w:rsidRDefault="0033702D">
      <w:pPr>
        <w:pStyle w:val="ConsPlusNormal"/>
        <w:tabs>
          <w:tab w:val="left" w:pos="993"/>
        </w:tabs>
        <w:ind w:right="-1" w:firstLine="709"/>
        <w:jc w:val="both"/>
        <w:rPr>
          <w:rFonts w:ascii="Times New Roman" w:hAnsi="Times New Roman" w:cs="Times New Roman"/>
          <w:sz w:val="26"/>
          <w:szCs w:val="26"/>
        </w:rPr>
      </w:pPr>
      <w:r>
        <w:rPr>
          <w:rFonts w:ascii="Times New Roman" w:hAnsi="Times New Roman" w:cs="Times New Roman"/>
          <w:sz w:val="26"/>
          <w:szCs w:val="26"/>
        </w:rPr>
        <w:t>На основе анализа мероприятий, запланированных в рамках муниципальной программы, возможны следующие риски ее реализации:</w:t>
      </w:r>
    </w:p>
    <w:p w:rsidR="00272CBD" w:rsidRDefault="0033702D">
      <w:pPr>
        <w:numPr>
          <w:ilvl w:val="0"/>
          <w:numId w:val="2"/>
        </w:numPr>
        <w:tabs>
          <w:tab w:val="left" w:pos="993"/>
        </w:tabs>
        <w:spacing w:after="0" w:line="240" w:lineRule="auto"/>
        <w:ind w:left="0" w:right="-1" w:firstLine="709"/>
        <w:jc w:val="both"/>
        <w:rPr>
          <w:rFonts w:ascii="Times New Roman" w:eastAsia="HiddenHorzOCR" w:hAnsi="Times New Roman" w:cs="Times New Roman"/>
          <w:sz w:val="26"/>
          <w:szCs w:val="26"/>
        </w:rPr>
      </w:pPr>
      <w:r>
        <w:rPr>
          <w:rFonts w:ascii="Times New Roman" w:eastAsia="HiddenHorzOCR" w:hAnsi="Times New Roman" w:cs="Times New Roman"/>
          <w:sz w:val="26"/>
          <w:szCs w:val="26"/>
        </w:rPr>
        <w:t xml:space="preserve">Финансово-экономические риски – недостаточное финансирование мероприятий </w:t>
      </w:r>
      <w:r>
        <w:rPr>
          <w:rFonts w:ascii="Times New Roman" w:hAnsi="Times New Roman" w:cs="Times New Roman"/>
          <w:b/>
          <w:sz w:val="26"/>
          <w:szCs w:val="26"/>
        </w:rPr>
        <w:t>м</w:t>
      </w:r>
      <w:r>
        <w:rPr>
          <w:rFonts w:ascii="Times New Roman" w:hAnsi="Times New Roman" w:cs="Times New Roman"/>
          <w:sz w:val="26"/>
          <w:szCs w:val="26"/>
        </w:rPr>
        <w:t>униципальной п</w:t>
      </w:r>
      <w:r>
        <w:rPr>
          <w:rFonts w:ascii="Times New Roman" w:eastAsia="HiddenHorzOCR" w:hAnsi="Times New Roman" w:cs="Times New Roman"/>
          <w:sz w:val="26"/>
          <w:szCs w:val="26"/>
        </w:rPr>
        <w:t>рограммы.</w:t>
      </w:r>
    </w:p>
    <w:p w:rsidR="00272CBD" w:rsidRDefault="0033702D">
      <w:pPr>
        <w:numPr>
          <w:ilvl w:val="0"/>
          <w:numId w:val="2"/>
        </w:numPr>
        <w:tabs>
          <w:tab w:val="left" w:pos="993"/>
        </w:tabs>
        <w:spacing w:after="0" w:line="240" w:lineRule="auto"/>
        <w:ind w:left="0" w:right="-1" w:firstLine="709"/>
        <w:jc w:val="both"/>
        <w:rPr>
          <w:rFonts w:ascii="Times New Roman" w:eastAsia="HiddenHorzOCR" w:hAnsi="Times New Roman" w:cs="Times New Roman"/>
          <w:sz w:val="26"/>
          <w:szCs w:val="26"/>
        </w:rPr>
      </w:pPr>
      <w:r>
        <w:rPr>
          <w:rFonts w:ascii="Times New Roman" w:eastAsia="HiddenHorzOCR" w:hAnsi="Times New Roman" w:cs="Times New Roman"/>
          <w:sz w:val="26"/>
          <w:szCs w:val="26"/>
        </w:rPr>
        <w:t xml:space="preserve">Нормативно-правовые риски - несвоевременное принятие необходимых нормативно-правовых актов, координирующих реализацию мероприятий </w:t>
      </w:r>
      <w:r>
        <w:rPr>
          <w:rFonts w:ascii="Times New Roman" w:hAnsi="Times New Roman" w:cs="Times New Roman"/>
          <w:b/>
          <w:sz w:val="26"/>
          <w:szCs w:val="26"/>
        </w:rPr>
        <w:t>м</w:t>
      </w:r>
      <w:r>
        <w:rPr>
          <w:rFonts w:ascii="Times New Roman" w:hAnsi="Times New Roman" w:cs="Times New Roman"/>
          <w:sz w:val="26"/>
          <w:szCs w:val="26"/>
        </w:rPr>
        <w:t>униципальной п</w:t>
      </w:r>
      <w:r>
        <w:rPr>
          <w:rFonts w:ascii="Times New Roman" w:eastAsia="HiddenHorzOCR" w:hAnsi="Times New Roman" w:cs="Times New Roman"/>
          <w:sz w:val="26"/>
          <w:szCs w:val="26"/>
        </w:rPr>
        <w:t>рограммы.</w:t>
      </w:r>
    </w:p>
    <w:p w:rsidR="00272CBD" w:rsidRDefault="0033702D">
      <w:pPr>
        <w:numPr>
          <w:ilvl w:val="0"/>
          <w:numId w:val="2"/>
        </w:numPr>
        <w:tabs>
          <w:tab w:val="left" w:pos="993"/>
        </w:tabs>
        <w:spacing w:after="0" w:line="240" w:lineRule="auto"/>
        <w:ind w:left="0" w:right="-1" w:firstLine="709"/>
        <w:jc w:val="both"/>
        <w:rPr>
          <w:rFonts w:ascii="Times New Roman" w:eastAsia="HiddenHorzOCR" w:hAnsi="Times New Roman" w:cs="Times New Roman"/>
          <w:sz w:val="26"/>
          <w:szCs w:val="26"/>
        </w:rPr>
      </w:pPr>
      <w:r>
        <w:rPr>
          <w:rFonts w:ascii="Times New Roman" w:eastAsia="HiddenHorzOCR" w:hAnsi="Times New Roman" w:cs="Times New Roman"/>
          <w:sz w:val="26"/>
          <w:szCs w:val="26"/>
        </w:rPr>
        <w:t xml:space="preserve">Организационные и управленческие риски – неэффективное решение вопросов, отставание от сроков реализации мероприятий в рамках </w:t>
      </w:r>
      <w:r>
        <w:rPr>
          <w:rFonts w:ascii="Times New Roman" w:hAnsi="Times New Roman" w:cs="Times New Roman"/>
          <w:b/>
          <w:sz w:val="26"/>
          <w:szCs w:val="26"/>
        </w:rPr>
        <w:t>м</w:t>
      </w:r>
      <w:r>
        <w:rPr>
          <w:rFonts w:ascii="Times New Roman" w:hAnsi="Times New Roman" w:cs="Times New Roman"/>
          <w:sz w:val="26"/>
          <w:szCs w:val="26"/>
        </w:rPr>
        <w:t>униципальной п</w:t>
      </w:r>
      <w:r>
        <w:rPr>
          <w:rFonts w:ascii="Times New Roman" w:eastAsia="HiddenHorzOCR" w:hAnsi="Times New Roman" w:cs="Times New Roman"/>
          <w:sz w:val="26"/>
          <w:szCs w:val="26"/>
        </w:rPr>
        <w:t>рограммы.</w:t>
      </w:r>
    </w:p>
    <w:p w:rsidR="00272CBD" w:rsidRDefault="0033702D">
      <w:pPr>
        <w:numPr>
          <w:ilvl w:val="0"/>
          <w:numId w:val="2"/>
        </w:numPr>
        <w:tabs>
          <w:tab w:val="left" w:pos="993"/>
        </w:tabs>
        <w:spacing w:after="0" w:line="240" w:lineRule="auto"/>
        <w:ind w:left="0" w:right="-1" w:firstLine="709"/>
        <w:jc w:val="both"/>
        <w:rPr>
          <w:rFonts w:ascii="Times New Roman" w:eastAsia="HiddenHorzOCR" w:hAnsi="Times New Roman" w:cs="Times New Roman"/>
          <w:sz w:val="26"/>
          <w:szCs w:val="26"/>
        </w:rPr>
      </w:pPr>
      <w:r>
        <w:rPr>
          <w:rFonts w:ascii="Times New Roman" w:eastAsia="HiddenHorzOCR" w:hAnsi="Times New Roman" w:cs="Times New Roman"/>
          <w:sz w:val="26"/>
          <w:szCs w:val="26"/>
        </w:rPr>
        <w:t>Социальные риски – недостаточная готовность общественности к запланированным изменениям в системе муниципального образования.</w:t>
      </w:r>
    </w:p>
    <w:p w:rsidR="00272CBD" w:rsidRDefault="0033702D">
      <w:pPr>
        <w:tabs>
          <w:tab w:val="left" w:pos="993"/>
        </w:tabs>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 xml:space="preserve">С целью минимизации финансово-экономических рисков предполагается ежеквартальное осуществление оценки эффективности мер по регулированию расходов. Обеспечение системного мониторинга реализации </w:t>
      </w:r>
      <w:r>
        <w:rPr>
          <w:rFonts w:ascii="Times New Roman" w:hAnsi="Times New Roman" w:cs="Times New Roman"/>
          <w:b/>
          <w:sz w:val="26"/>
          <w:szCs w:val="26"/>
        </w:rPr>
        <w:t>м</w:t>
      </w:r>
      <w:r>
        <w:rPr>
          <w:rFonts w:ascii="Times New Roman" w:hAnsi="Times New Roman" w:cs="Times New Roman"/>
          <w:sz w:val="26"/>
          <w:szCs w:val="26"/>
        </w:rPr>
        <w:t>униципальной п</w:t>
      </w:r>
      <w:r>
        <w:rPr>
          <w:rFonts w:ascii="Times New Roman" w:eastAsia="HiddenHorzOCR" w:hAnsi="Times New Roman" w:cs="Times New Roman"/>
          <w:sz w:val="26"/>
          <w:szCs w:val="26"/>
        </w:rPr>
        <w:t>рограммы</w:t>
      </w:r>
      <w:r>
        <w:rPr>
          <w:rFonts w:ascii="Times New Roman" w:hAnsi="Times New Roman" w:cs="Times New Roman"/>
          <w:sz w:val="26"/>
          <w:szCs w:val="26"/>
        </w:rPr>
        <w:t xml:space="preserve"> и оперативное внесение в неё необходимых изменений позволит сократить н</w:t>
      </w:r>
      <w:r>
        <w:rPr>
          <w:rFonts w:ascii="Times New Roman" w:eastAsia="HiddenHorzOCR" w:hAnsi="Times New Roman" w:cs="Times New Roman"/>
          <w:sz w:val="26"/>
          <w:szCs w:val="26"/>
        </w:rPr>
        <w:t>ормативно-правовые риски. Для уменьшения о</w:t>
      </w:r>
      <w:r>
        <w:rPr>
          <w:rFonts w:ascii="Times New Roman" w:hAnsi="Times New Roman" w:cs="Times New Roman"/>
          <w:sz w:val="26"/>
          <w:szCs w:val="26"/>
        </w:rPr>
        <w:t xml:space="preserve">рганизационных и управленческих рисков необходима согласованность действий основного исполнителя и участников </w:t>
      </w:r>
      <w:r>
        <w:rPr>
          <w:rFonts w:ascii="Times New Roman" w:hAnsi="Times New Roman" w:cs="Times New Roman"/>
          <w:b/>
          <w:sz w:val="26"/>
          <w:szCs w:val="26"/>
        </w:rPr>
        <w:t>м</w:t>
      </w:r>
      <w:r>
        <w:rPr>
          <w:rFonts w:ascii="Times New Roman" w:hAnsi="Times New Roman" w:cs="Times New Roman"/>
          <w:sz w:val="26"/>
          <w:szCs w:val="26"/>
        </w:rPr>
        <w:t>униципальной п</w:t>
      </w:r>
      <w:r>
        <w:rPr>
          <w:rFonts w:ascii="Times New Roman" w:eastAsia="HiddenHorzOCR" w:hAnsi="Times New Roman" w:cs="Times New Roman"/>
          <w:sz w:val="26"/>
          <w:szCs w:val="26"/>
        </w:rPr>
        <w:t>рограммы</w:t>
      </w:r>
      <w:r>
        <w:rPr>
          <w:rFonts w:ascii="Times New Roman" w:hAnsi="Times New Roman" w:cs="Times New Roman"/>
          <w:sz w:val="26"/>
          <w:szCs w:val="26"/>
        </w:rPr>
        <w:t>. Минимизация социальных рисков возможна за счет обеспечения широкого привлечения общественности к обсуждению целей, задач и механизмов развития муниципальной системы образования, а также публичного освещения хода и результатов реализации муниципальной п</w:t>
      </w:r>
      <w:r>
        <w:rPr>
          <w:rFonts w:ascii="Times New Roman" w:eastAsia="HiddenHorzOCR" w:hAnsi="Times New Roman" w:cs="Times New Roman"/>
          <w:sz w:val="26"/>
          <w:szCs w:val="26"/>
        </w:rPr>
        <w:t>рограммы</w:t>
      </w:r>
      <w:r>
        <w:rPr>
          <w:rFonts w:ascii="Times New Roman" w:hAnsi="Times New Roman" w:cs="Times New Roman"/>
          <w:sz w:val="26"/>
          <w:szCs w:val="26"/>
        </w:rPr>
        <w:t>.</w:t>
      </w:r>
    </w:p>
    <w:p w:rsidR="00272CBD" w:rsidRDefault="00272CBD">
      <w:pPr>
        <w:widowControl w:val="0"/>
        <w:spacing w:after="0" w:line="240" w:lineRule="auto"/>
        <w:ind w:right="-1"/>
        <w:rPr>
          <w:rFonts w:ascii="Times New Roman" w:eastAsia="MS Mincho" w:hAnsi="Times New Roman" w:cs="Times New Roman"/>
          <w:b/>
          <w:bCs/>
          <w:sz w:val="26"/>
          <w:szCs w:val="26"/>
        </w:rPr>
      </w:pPr>
    </w:p>
    <w:p w:rsidR="00272CBD" w:rsidRDefault="00272CBD">
      <w:pPr>
        <w:widowControl w:val="0"/>
        <w:spacing w:after="0" w:line="240" w:lineRule="auto"/>
        <w:ind w:right="-1" w:firstLine="851"/>
        <w:jc w:val="center"/>
        <w:rPr>
          <w:rFonts w:ascii="Times New Roman" w:eastAsia="MS Mincho" w:hAnsi="Times New Roman" w:cs="Times New Roman"/>
          <w:b/>
          <w:bCs/>
          <w:sz w:val="26"/>
          <w:szCs w:val="26"/>
        </w:rPr>
      </w:pPr>
    </w:p>
    <w:p w:rsidR="00764BFE" w:rsidRDefault="00764BFE">
      <w:pPr>
        <w:widowControl w:val="0"/>
        <w:spacing w:after="0" w:line="240" w:lineRule="auto"/>
        <w:ind w:right="-1" w:firstLine="851"/>
        <w:jc w:val="center"/>
        <w:rPr>
          <w:rFonts w:ascii="Times New Roman" w:eastAsia="MS Mincho" w:hAnsi="Times New Roman" w:cs="Times New Roman"/>
          <w:b/>
          <w:bCs/>
          <w:sz w:val="26"/>
          <w:szCs w:val="26"/>
        </w:rPr>
      </w:pPr>
    </w:p>
    <w:p w:rsidR="00764BFE" w:rsidRDefault="00764BFE">
      <w:pPr>
        <w:widowControl w:val="0"/>
        <w:spacing w:after="0" w:line="240" w:lineRule="auto"/>
        <w:ind w:right="-1" w:firstLine="851"/>
        <w:jc w:val="center"/>
        <w:rPr>
          <w:rFonts w:ascii="Times New Roman" w:eastAsia="MS Mincho" w:hAnsi="Times New Roman" w:cs="Times New Roman"/>
          <w:b/>
          <w:bCs/>
          <w:sz w:val="26"/>
          <w:szCs w:val="26"/>
        </w:rPr>
      </w:pPr>
    </w:p>
    <w:p w:rsidR="00764BFE" w:rsidRDefault="00764BFE">
      <w:pPr>
        <w:widowControl w:val="0"/>
        <w:spacing w:after="0" w:line="240" w:lineRule="auto"/>
        <w:ind w:right="-1" w:firstLine="851"/>
        <w:jc w:val="center"/>
        <w:rPr>
          <w:rFonts w:ascii="Times New Roman" w:eastAsia="MS Mincho" w:hAnsi="Times New Roman" w:cs="Times New Roman"/>
          <w:b/>
          <w:bCs/>
          <w:sz w:val="26"/>
          <w:szCs w:val="26"/>
        </w:rPr>
      </w:pPr>
    </w:p>
    <w:p w:rsidR="00764BFE" w:rsidRDefault="00764BFE">
      <w:pPr>
        <w:widowControl w:val="0"/>
        <w:spacing w:after="0" w:line="240" w:lineRule="auto"/>
        <w:ind w:right="-1" w:firstLine="851"/>
        <w:jc w:val="center"/>
        <w:rPr>
          <w:rFonts w:ascii="Times New Roman" w:eastAsia="MS Mincho" w:hAnsi="Times New Roman" w:cs="Times New Roman"/>
          <w:b/>
          <w:bCs/>
          <w:sz w:val="26"/>
          <w:szCs w:val="26"/>
        </w:rPr>
      </w:pPr>
    </w:p>
    <w:p w:rsidR="00764BFE" w:rsidRDefault="00764BFE">
      <w:pPr>
        <w:widowControl w:val="0"/>
        <w:spacing w:after="0" w:line="240" w:lineRule="auto"/>
        <w:ind w:right="-1" w:firstLine="851"/>
        <w:jc w:val="center"/>
        <w:rPr>
          <w:rFonts w:ascii="Times New Roman" w:eastAsia="MS Mincho" w:hAnsi="Times New Roman" w:cs="Times New Roman"/>
          <w:b/>
          <w:bCs/>
          <w:sz w:val="26"/>
          <w:szCs w:val="26"/>
        </w:rPr>
      </w:pPr>
    </w:p>
    <w:p w:rsidR="00764BFE" w:rsidRDefault="00764BFE">
      <w:pPr>
        <w:widowControl w:val="0"/>
        <w:spacing w:after="0" w:line="240" w:lineRule="auto"/>
        <w:ind w:right="-1" w:firstLine="851"/>
        <w:jc w:val="center"/>
        <w:rPr>
          <w:rFonts w:ascii="Times New Roman" w:eastAsia="MS Mincho" w:hAnsi="Times New Roman" w:cs="Times New Roman"/>
          <w:b/>
          <w:bCs/>
          <w:sz w:val="26"/>
          <w:szCs w:val="26"/>
        </w:rPr>
      </w:pPr>
    </w:p>
    <w:p w:rsidR="00764BFE" w:rsidRDefault="00764BFE">
      <w:pPr>
        <w:widowControl w:val="0"/>
        <w:spacing w:after="0" w:line="240" w:lineRule="auto"/>
        <w:ind w:right="-1" w:firstLine="851"/>
        <w:jc w:val="center"/>
        <w:rPr>
          <w:rFonts w:ascii="Times New Roman" w:eastAsia="MS Mincho" w:hAnsi="Times New Roman" w:cs="Times New Roman"/>
          <w:b/>
          <w:bCs/>
          <w:sz w:val="26"/>
          <w:szCs w:val="26"/>
        </w:rPr>
      </w:pPr>
    </w:p>
    <w:p w:rsidR="00764BFE" w:rsidRDefault="00764BFE">
      <w:pPr>
        <w:widowControl w:val="0"/>
        <w:spacing w:after="0" w:line="240" w:lineRule="auto"/>
        <w:ind w:right="-1" w:firstLine="851"/>
        <w:jc w:val="center"/>
        <w:rPr>
          <w:rFonts w:ascii="Times New Roman" w:eastAsia="MS Mincho" w:hAnsi="Times New Roman" w:cs="Times New Roman"/>
          <w:b/>
          <w:bCs/>
          <w:sz w:val="26"/>
          <w:szCs w:val="26"/>
        </w:rPr>
      </w:pPr>
    </w:p>
    <w:p w:rsidR="00764BFE" w:rsidRDefault="00764BFE">
      <w:pPr>
        <w:widowControl w:val="0"/>
        <w:spacing w:after="0" w:line="240" w:lineRule="auto"/>
        <w:ind w:right="-1" w:firstLine="851"/>
        <w:jc w:val="center"/>
        <w:rPr>
          <w:rFonts w:ascii="Times New Roman" w:eastAsia="MS Mincho" w:hAnsi="Times New Roman" w:cs="Times New Roman"/>
          <w:b/>
          <w:bCs/>
          <w:sz w:val="26"/>
          <w:szCs w:val="26"/>
        </w:rPr>
      </w:pPr>
    </w:p>
    <w:p w:rsidR="00764BFE" w:rsidRDefault="00764BFE">
      <w:pPr>
        <w:widowControl w:val="0"/>
        <w:spacing w:after="0" w:line="240" w:lineRule="auto"/>
        <w:ind w:right="-1" w:firstLine="851"/>
        <w:jc w:val="center"/>
        <w:rPr>
          <w:rFonts w:ascii="Times New Roman" w:eastAsia="MS Mincho" w:hAnsi="Times New Roman" w:cs="Times New Roman"/>
          <w:b/>
          <w:bCs/>
          <w:sz w:val="26"/>
          <w:szCs w:val="26"/>
        </w:rPr>
      </w:pPr>
    </w:p>
    <w:p w:rsidR="00764BFE" w:rsidRDefault="00764BFE">
      <w:pPr>
        <w:widowControl w:val="0"/>
        <w:spacing w:after="0" w:line="240" w:lineRule="auto"/>
        <w:ind w:right="-1" w:firstLine="851"/>
        <w:jc w:val="center"/>
        <w:rPr>
          <w:rFonts w:ascii="Times New Roman" w:eastAsia="MS Mincho" w:hAnsi="Times New Roman" w:cs="Times New Roman"/>
          <w:b/>
          <w:bCs/>
          <w:sz w:val="26"/>
          <w:szCs w:val="26"/>
        </w:rPr>
      </w:pPr>
    </w:p>
    <w:p w:rsidR="00764BFE" w:rsidRDefault="00764BFE">
      <w:pPr>
        <w:widowControl w:val="0"/>
        <w:spacing w:after="0" w:line="240" w:lineRule="auto"/>
        <w:ind w:right="-1" w:firstLine="851"/>
        <w:jc w:val="center"/>
        <w:rPr>
          <w:rFonts w:ascii="Times New Roman" w:eastAsia="MS Mincho" w:hAnsi="Times New Roman" w:cs="Times New Roman"/>
          <w:b/>
          <w:bCs/>
          <w:sz w:val="26"/>
          <w:szCs w:val="26"/>
        </w:rPr>
      </w:pPr>
    </w:p>
    <w:p w:rsidR="00764BFE" w:rsidRDefault="00764BFE">
      <w:pPr>
        <w:widowControl w:val="0"/>
        <w:spacing w:after="0" w:line="240" w:lineRule="auto"/>
        <w:ind w:right="-1" w:firstLine="851"/>
        <w:jc w:val="center"/>
        <w:rPr>
          <w:rFonts w:ascii="Times New Roman" w:eastAsia="MS Mincho" w:hAnsi="Times New Roman" w:cs="Times New Roman"/>
          <w:b/>
          <w:bCs/>
          <w:sz w:val="26"/>
          <w:szCs w:val="26"/>
        </w:rPr>
      </w:pPr>
    </w:p>
    <w:p w:rsidR="00764BFE" w:rsidRDefault="00764BFE">
      <w:pPr>
        <w:widowControl w:val="0"/>
        <w:spacing w:after="0" w:line="240" w:lineRule="auto"/>
        <w:ind w:right="-1" w:firstLine="851"/>
        <w:jc w:val="center"/>
        <w:rPr>
          <w:rFonts w:ascii="Times New Roman" w:eastAsia="MS Mincho" w:hAnsi="Times New Roman" w:cs="Times New Roman"/>
          <w:b/>
          <w:bCs/>
          <w:sz w:val="26"/>
          <w:szCs w:val="26"/>
        </w:rPr>
      </w:pPr>
    </w:p>
    <w:p w:rsidR="00764BFE" w:rsidRDefault="00764BFE">
      <w:pPr>
        <w:widowControl w:val="0"/>
        <w:spacing w:after="0" w:line="240" w:lineRule="auto"/>
        <w:ind w:right="-1" w:firstLine="851"/>
        <w:jc w:val="center"/>
        <w:rPr>
          <w:rFonts w:ascii="Times New Roman" w:eastAsia="MS Mincho" w:hAnsi="Times New Roman" w:cs="Times New Roman"/>
          <w:b/>
          <w:bCs/>
          <w:sz w:val="26"/>
          <w:szCs w:val="26"/>
        </w:rPr>
      </w:pPr>
    </w:p>
    <w:p w:rsidR="00764BFE" w:rsidRDefault="00764BFE">
      <w:pPr>
        <w:widowControl w:val="0"/>
        <w:spacing w:after="0" w:line="240" w:lineRule="auto"/>
        <w:ind w:right="-1" w:firstLine="851"/>
        <w:jc w:val="center"/>
        <w:rPr>
          <w:rFonts w:ascii="Times New Roman" w:eastAsia="MS Mincho" w:hAnsi="Times New Roman" w:cs="Times New Roman"/>
          <w:b/>
          <w:bCs/>
          <w:sz w:val="26"/>
          <w:szCs w:val="26"/>
        </w:rPr>
      </w:pPr>
    </w:p>
    <w:p w:rsidR="00764BFE" w:rsidRDefault="00764BFE">
      <w:pPr>
        <w:widowControl w:val="0"/>
        <w:spacing w:after="0" w:line="240" w:lineRule="auto"/>
        <w:ind w:right="-1" w:firstLine="851"/>
        <w:jc w:val="center"/>
        <w:rPr>
          <w:rFonts w:ascii="Times New Roman" w:eastAsia="MS Mincho" w:hAnsi="Times New Roman" w:cs="Times New Roman"/>
          <w:b/>
          <w:bCs/>
          <w:sz w:val="26"/>
          <w:szCs w:val="26"/>
        </w:rPr>
      </w:pPr>
    </w:p>
    <w:p w:rsidR="00764BFE" w:rsidRDefault="00764BFE">
      <w:pPr>
        <w:widowControl w:val="0"/>
        <w:spacing w:after="0" w:line="240" w:lineRule="auto"/>
        <w:ind w:right="-1" w:firstLine="851"/>
        <w:jc w:val="center"/>
        <w:rPr>
          <w:rFonts w:ascii="Times New Roman" w:eastAsia="MS Mincho" w:hAnsi="Times New Roman" w:cs="Times New Roman"/>
          <w:b/>
          <w:bCs/>
          <w:sz w:val="26"/>
          <w:szCs w:val="26"/>
        </w:rPr>
      </w:pPr>
    </w:p>
    <w:p w:rsidR="00764BFE" w:rsidRDefault="00764BFE">
      <w:pPr>
        <w:widowControl w:val="0"/>
        <w:spacing w:after="0" w:line="240" w:lineRule="auto"/>
        <w:ind w:right="-1" w:firstLine="851"/>
        <w:jc w:val="center"/>
        <w:rPr>
          <w:rFonts w:ascii="Times New Roman" w:eastAsia="MS Mincho" w:hAnsi="Times New Roman" w:cs="Times New Roman"/>
          <w:b/>
          <w:bCs/>
          <w:sz w:val="26"/>
          <w:szCs w:val="26"/>
        </w:rPr>
      </w:pPr>
    </w:p>
    <w:p w:rsidR="00764BFE" w:rsidRDefault="00764BFE">
      <w:pPr>
        <w:widowControl w:val="0"/>
        <w:spacing w:after="0" w:line="240" w:lineRule="auto"/>
        <w:ind w:right="-1" w:firstLine="851"/>
        <w:jc w:val="center"/>
        <w:rPr>
          <w:rFonts w:ascii="Times New Roman" w:eastAsia="MS Mincho" w:hAnsi="Times New Roman" w:cs="Times New Roman"/>
          <w:b/>
          <w:bCs/>
          <w:sz w:val="26"/>
          <w:szCs w:val="26"/>
        </w:rPr>
      </w:pPr>
    </w:p>
    <w:p w:rsidR="00764BFE" w:rsidRDefault="00764BFE">
      <w:pPr>
        <w:widowControl w:val="0"/>
        <w:spacing w:after="0" w:line="240" w:lineRule="auto"/>
        <w:ind w:right="-1" w:firstLine="851"/>
        <w:jc w:val="center"/>
        <w:rPr>
          <w:rFonts w:ascii="Times New Roman" w:eastAsia="MS Mincho" w:hAnsi="Times New Roman" w:cs="Times New Roman"/>
          <w:b/>
          <w:bCs/>
          <w:sz w:val="26"/>
          <w:szCs w:val="26"/>
        </w:rPr>
      </w:pPr>
    </w:p>
    <w:p w:rsidR="00764BFE" w:rsidRDefault="00764BFE">
      <w:pPr>
        <w:widowControl w:val="0"/>
        <w:spacing w:after="0" w:line="240" w:lineRule="auto"/>
        <w:ind w:right="-1" w:firstLine="851"/>
        <w:jc w:val="center"/>
        <w:rPr>
          <w:rFonts w:ascii="Times New Roman" w:eastAsia="MS Mincho" w:hAnsi="Times New Roman" w:cs="Times New Roman"/>
          <w:b/>
          <w:bCs/>
          <w:sz w:val="26"/>
          <w:szCs w:val="26"/>
        </w:rPr>
      </w:pPr>
    </w:p>
    <w:p w:rsidR="00272CBD" w:rsidRDefault="00272CBD">
      <w:pPr>
        <w:widowControl w:val="0"/>
        <w:spacing w:after="0" w:line="240" w:lineRule="auto"/>
        <w:ind w:right="-1" w:firstLine="851"/>
        <w:jc w:val="center"/>
        <w:rPr>
          <w:rFonts w:ascii="Times New Roman" w:eastAsia="MS Mincho" w:hAnsi="Times New Roman" w:cs="Times New Roman"/>
          <w:b/>
          <w:bCs/>
          <w:sz w:val="26"/>
          <w:szCs w:val="26"/>
        </w:rPr>
      </w:pPr>
    </w:p>
    <w:p w:rsidR="00272CBD" w:rsidRDefault="0033702D">
      <w:pPr>
        <w:widowControl w:val="0"/>
        <w:spacing w:after="0" w:line="240" w:lineRule="auto"/>
        <w:ind w:right="-1" w:firstLine="851"/>
        <w:jc w:val="center"/>
        <w:rPr>
          <w:rFonts w:ascii="Times New Roman" w:eastAsia="MS Mincho" w:hAnsi="Times New Roman" w:cs="Times New Roman"/>
          <w:b/>
          <w:bCs/>
          <w:sz w:val="26"/>
          <w:szCs w:val="26"/>
        </w:rPr>
      </w:pPr>
      <w:r>
        <w:rPr>
          <w:rFonts w:ascii="Times New Roman" w:eastAsia="MS Mincho" w:hAnsi="Times New Roman" w:cs="Times New Roman"/>
          <w:b/>
          <w:bCs/>
          <w:sz w:val="26"/>
          <w:szCs w:val="26"/>
        </w:rPr>
        <w:t>ПОДПРОГРАММА 1</w:t>
      </w:r>
    </w:p>
    <w:p w:rsidR="00272CBD" w:rsidRDefault="0033702D">
      <w:pPr>
        <w:widowControl w:val="0"/>
        <w:spacing w:after="0" w:line="240" w:lineRule="auto"/>
        <w:ind w:right="-1" w:firstLine="851"/>
        <w:jc w:val="center"/>
        <w:rPr>
          <w:rFonts w:ascii="Times New Roman" w:eastAsia="MS Mincho" w:hAnsi="Times New Roman" w:cs="Times New Roman"/>
          <w:b/>
          <w:bCs/>
          <w:sz w:val="26"/>
          <w:szCs w:val="26"/>
        </w:rPr>
      </w:pPr>
      <w:r>
        <w:rPr>
          <w:rFonts w:ascii="Times New Roman" w:eastAsia="MS Mincho" w:hAnsi="Times New Roman" w:cs="Times New Roman"/>
          <w:b/>
          <w:bCs/>
          <w:sz w:val="26"/>
          <w:szCs w:val="26"/>
        </w:rPr>
        <w:t>«Развитие дошкольного образования»</w:t>
      </w:r>
    </w:p>
    <w:p w:rsidR="00272CBD" w:rsidRDefault="00272CBD">
      <w:pPr>
        <w:widowControl w:val="0"/>
        <w:spacing w:after="0" w:line="240" w:lineRule="auto"/>
        <w:ind w:right="-1" w:firstLine="851"/>
        <w:jc w:val="center"/>
        <w:rPr>
          <w:rFonts w:ascii="Times New Roman" w:eastAsia="MS Mincho" w:hAnsi="Times New Roman" w:cs="Times New Roman"/>
          <w:b/>
          <w:bCs/>
          <w:sz w:val="26"/>
          <w:szCs w:val="26"/>
        </w:rPr>
      </w:pPr>
    </w:p>
    <w:p w:rsidR="00272CBD" w:rsidRDefault="0033702D">
      <w:pPr>
        <w:widowControl w:val="0"/>
        <w:spacing w:after="0" w:line="240" w:lineRule="auto"/>
        <w:ind w:right="-1" w:firstLine="851"/>
        <w:jc w:val="center"/>
        <w:rPr>
          <w:rFonts w:ascii="Times New Roman" w:eastAsia="MS Mincho" w:hAnsi="Times New Roman" w:cs="Times New Roman"/>
          <w:b/>
          <w:bCs/>
          <w:sz w:val="26"/>
          <w:szCs w:val="26"/>
        </w:rPr>
      </w:pPr>
      <w:r>
        <w:rPr>
          <w:rFonts w:ascii="Times New Roman" w:eastAsia="MS Mincho" w:hAnsi="Times New Roman" w:cs="Times New Roman"/>
          <w:b/>
          <w:bCs/>
          <w:sz w:val="26"/>
          <w:szCs w:val="26"/>
        </w:rPr>
        <w:t>Паспорт подпрограммы 1 «Развитие дошкольного образования»</w:t>
      </w:r>
    </w:p>
    <w:p w:rsidR="00272CBD" w:rsidRDefault="00272CBD">
      <w:pPr>
        <w:widowControl w:val="0"/>
        <w:spacing w:after="0" w:line="240" w:lineRule="auto"/>
        <w:ind w:right="-1" w:firstLine="851"/>
        <w:jc w:val="center"/>
        <w:rPr>
          <w:rFonts w:ascii="Times New Roman" w:eastAsia="MS Mincho" w:hAnsi="Times New Roman" w:cs="Times New Roman"/>
          <w:b/>
          <w:bCs/>
          <w:sz w:val="26"/>
          <w:szCs w:val="26"/>
        </w:rPr>
      </w:pPr>
    </w:p>
    <w:tbl>
      <w:tblPr>
        <w:tblW w:w="10206" w:type="dxa"/>
        <w:tblInd w:w="108" w:type="dxa"/>
        <w:tblLayout w:type="fixed"/>
        <w:tblLook w:val="04A0" w:firstRow="1" w:lastRow="0" w:firstColumn="1" w:lastColumn="0" w:noHBand="0" w:noVBand="1"/>
      </w:tblPr>
      <w:tblGrid>
        <w:gridCol w:w="709"/>
        <w:gridCol w:w="3261"/>
        <w:gridCol w:w="6236"/>
      </w:tblGrid>
      <w:tr w:rsidR="00272CBD">
        <w:tc>
          <w:tcPr>
            <w:tcW w:w="709" w:type="dxa"/>
            <w:tcBorders>
              <w:top w:val="single" w:sz="4" w:space="0" w:color="000000"/>
              <w:left w:val="single" w:sz="4" w:space="0" w:color="000000"/>
              <w:bottom w:val="single" w:sz="4" w:space="0" w:color="000000"/>
              <w:right w:val="none" w:sz="4" w:space="0" w:color="000000"/>
            </w:tcBorders>
          </w:tcPr>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t xml:space="preserve">№ </w:t>
            </w:r>
          </w:p>
        </w:tc>
        <w:tc>
          <w:tcPr>
            <w:tcW w:w="9497" w:type="dxa"/>
            <w:gridSpan w:val="2"/>
            <w:tcBorders>
              <w:top w:val="single" w:sz="4" w:space="0" w:color="000000"/>
              <w:left w:val="single" w:sz="4" w:space="0" w:color="000000"/>
              <w:bottom w:val="single" w:sz="4" w:space="0" w:color="000000"/>
              <w:right w:val="single" w:sz="4" w:space="0" w:color="000000"/>
            </w:tcBorders>
          </w:tcPr>
          <w:p w:rsidR="00272CBD" w:rsidRDefault="0033702D">
            <w:pPr>
              <w:spacing w:after="0" w:line="240" w:lineRule="auto"/>
              <w:ind w:right="-1"/>
              <w:jc w:val="center"/>
              <w:rPr>
                <w:rFonts w:ascii="Times New Roman" w:hAnsi="Times New Roman" w:cs="Times New Roman"/>
                <w:sz w:val="26"/>
                <w:szCs w:val="26"/>
              </w:rPr>
            </w:pPr>
            <w:r>
              <w:rPr>
                <w:rFonts w:ascii="Times New Roman" w:hAnsi="Times New Roman" w:cs="Times New Roman"/>
                <w:sz w:val="26"/>
                <w:szCs w:val="26"/>
              </w:rPr>
              <w:t>Наименование подпрограммы 1:</w:t>
            </w:r>
          </w:p>
          <w:p w:rsidR="00272CBD" w:rsidRDefault="0033702D">
            <w:pPr>
              <w:spacing w:after="0" w:line="240" w:lineRule="auto"/>
              <w:ind w:right="-1"/>
              <w:jc w:val="center"/>
              <w:rPr>
                <w:rFonts w:ascii="Times New Roman" w:hAnsi="Times New Roman" w:cs="Times New Roman"/>
                <w:sz w:val="26"/>
                <w:szCs w:val="26"/>
              </w:rPr>
            </w:pPr>
            <w:r>
              <w:rPr>
                <w:rFonts w:ascii="Times New Roman" w:hAnsi="Times New Roman" w:cs="Times New Roman"/>
                <w:bCs/>
                <w:sz w:val="26"/>
                <w:szCs w:val="26"/>
              </w:rPr>
              <w:t xml:space="preserve">Развитие дошкольного образования(далее </w:t>
            </w:r>
            <w:r>
              <w:rPr>
                <w:rFonts w:ascii="Times New Roman" w:hAnsi="Times New Roman" w:cs="Times New Roman"/>
                <w:sz w:val="26"/>
                <w:szCs w:val="26"/>
              </w:rPr>
              <w:t>подпрограмма 1)</w:t>
            </w:r>
          </w:p>
        </w:tc>
      </w:tr>
      <w:tr w:rsidR="00272CBD">
        <w:tc>
          <w:tcPr>
            <w:tcW w:w="709" w:type="dxa"/>
            <w:tcBorders>
              <w:top w:val="single" w:sz="4" w:space="0" w:color="000000"/>
              <w:left w:val="single" w:sz="4" w:space="0" w:color="000000"/>
              <w:bottom w:val="single" w:sz="4" w:space="0" w:color="000000"/>
              <w:right w:val="none" w:sz="4" w:space="0" w:color="000000"/>
            </w:tcBorders>
          </w:tcPr>
          <w:p w:rsidR="00272CBD" w:rsidRDefault="0033702D">
            <w:pPr>
              <w:spacing w:after="0" w:line="240" w:lineRule="auto"/>
              <w:ind w:right="-1"/>
              <w:jc w:val="center"/>
              <w:rPr>
                <w:rFonts w:ascii="Times New Roman" w:hAnsi="Times New Roman" w:cs="Times New Roman"/>
                <w:sz w:val="26"/>
                <w:szCs w:val="26"/>
              </w:rPr>
            </w:pPr>
            <w:r>
              <w:rPr>
                <w:rFonts w:ascii="Times New Roman" w:hAnsi="Times New Roman" w:cs="Times New Roman"/>
                <w:sz w:val="26"/>
                <w:szCs w:val="26"/>
              </w:rPr>
              <w:t>1.</w:t>
            </w:r>
          </w:p>
        </w:tc>
        <w:tc>
          <w:tcPr>
            <w:tcW w:w="3261" w:type="dxa"/>
            <w:tcBorders>
              <w:top w:val="single" w:sz="4" w:space="0" w:color="000000"/>
              <w:left w:val="single" w:sz="4" w:space="0" w:color="000000"/>
              <w:bottom w:val="single" w:sz="4" w:space="0" w:color="000000"/>
              <w:right w:val="none" w:sz="4" w:space="0" w:color="000000"/>
            </w:tcBorders>
          </w:tcPr>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Соисполнитель муниципальной программы, ответственный за подпрограмму 1</w:t>
            </w:r>
          </w:p>
        </w:tc>
        <w:tc>
          <w:tcPr>
            <w:tcW w:w="6236" w:type="dxa"/>
            <w:tcBorders>
              <w:top w:val="single" w:sz="4" w:space="0" w:color="000000"/>
              <w:left w:val="single" w:sz="4" w:space="0" w:color="000000"/>
              <w:bottom w:val="single" w:sz="4" w:space="0" w:color="000000"/>
              <w:right w:val="single" w:sz="4" w:space="0" w:color="000000"/>
            </w:tcBorders>
          </w:tcPr>
          <w:p w:rsidR="00272CBD" w:rsidRDefault="0033702D">
            <w:pPr>
              <w:widowControl w:val="0"/>
              <w:spacing w:after="0" w:line="240" w:lineRule="auto"/>
              <w:ind w:right="-1"/>
              <w:rPr>
                <w:rFonts w:ascii="Times New Roman" w:hAnsi="Times New Roman" w:cs="Times New Roman"/>
                <w:sz w:val="26"/>
                <w:szCs w:val="26"/>
              </w:rPr>
            </w:pPr>
            <w:r>
              <w:rPr>
                <w:rFonts w:ascii="Times New Roman" w:hAnsi="Times New Roman" w:cs="Times New Roman"/>
                <w:sz w:val="26"/>
                <w:szCs w:val="26"/>
              </w:rPr>
              <w:t>МКУ «Управление образования Чернянского района»</w:t>
            </w:r>
          </w:p>
        </w:tc>
      </w:tr>
      <w:tr w:rsidR="00272CBD">
        <w:tc>
          <w:tcPr>
            <w:tcW w:w="709" w:type="dxa"/>
            <w:tcBorders>
              <w:top w:val="single" w:sz="4" w:space="0" w:color="000000"/>
              <w:left w:val="single" w:sz="4" w:space="0" w:color="000000"/>
              <w:bottom w:val="single" w:sz="4" w:space="0" w:color="000000"/>
              <w:right w:val="none" w:sz="4" w:space="0" w:color="000000"/>
            </w:tcBorders>
          </w:tcPr>
          <w:p w:rsidR="00272CBD" w:rsidRDefault="0033702D">
            <w:pPr>
              <w:spacing w:after="0" w:line="240" w:lineRule="auto"/>
              <w:ind w:right="-1"/>
              <w:jc w:val="center"/>
              <w:rPr>
                <w:rFonts w:ascii="Times New Roman" w:hAnsi="Times New Roman" w:cs="Times New Roman"/>
                <w:sz w:val="26"/>
                <w:szCs w:val="26"/>
              </w:rPr>
            </w:pPr>
            <w:r>
              <w:rPr>
                <w:rFonts w:ascii="Times New Roman" w:hAnsi="Times New Roman" w:cs="Times New Roman"/>
                <w:sz w:val="26"/>
                <w:szCs w:val="26"/>
              </w:rPr>
              <w:t>2.</w:t>
            </w:r>
          </w:p>
        </w:tc>
        <w:tc>
          <w:tcPr>
            <w:tcW w:w="3261" w:type="dxa"/>
            <w:tcBorders>
              <w:top w:val="single" w:sz="4" w:space="0" w:color="000000"/>
              <w:left w:val="single" w:sz="4" w:space="0" w:color="000000"/>
              <w:bottom w:val="single" w:sz="4" w:space="0" w:color="000000"/>
              <w:right w:val="none" w:sz="4" w:space="0" w:color="000000"/>
            </w:tcBorders>
          </w:tcPr>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 xml:space="preserve">Участники </w:t>
            </w:r>
          </w:p>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подпрограммы 1</w:t>
            </w:r>
          </w:p>
        </w:tc>
        <w:tc>
          <w:tcPr>
            <w:tcW w:w="6236" w:type="dxa"/>
            <w:tcBorders>
              <w:top w:val="single" w:sz="4" w:space="0" w:color="000000"/>
              <w:left w:val="single" w:sz="4" w:space="0" w:color="000000"/>
              <w:bottom w:val="single" w:sz="4" w:space="0" w:color="000000"/>
              <w:right w:val="single" w:sz="4" w:space="0" w:color="000000"/>
            </w:tcBorders>
          </w:tcPr>
          <w:p w:rsidR="00272CBD" w:rsidRDefault="0033702D">
            <w:pPr>
              <w:widowControl w:val="0"/>
              <w:spacing w:after="0" w:line="240" w:lineRule="auto"/>
              <w:ind w:right="-1"/>
              <w:rPr>
                <w:rFonts w:ascii="Times New Roman" w:hAnsi="Times New Roman" w:cs="Times New Roman"/>
                <w:sz w:val="26"/>
                <w:szCs w:val="26"/>
              </w:rPr>
            </w:pPr>
            <w:r>
              <w:rPr>
                <w:rFonts w:ascii="Times New Roman" w:hAnsi="Times New Roman" w:cs="Times New Roman"/>
                <w:sz w:val="26"/>
                <w:szCs w:val="26"/>
              </w:rPr>
              <w:t>МКУ «Управление образования Чернянского района»</w:t>
            </w:r>
          </w:p>
        </w:tc>
      </w:tr>
      <w:tr w:rsidR="00272CBD">
        <w:tc>
          <w:tcPr>
            <w:tcW w:w="709" w:type="dxa"/>
            <w:tcBorders>
              <w:top w:val="single" w:sz="4" w:space="0" w:color="000000"/>
              <w:left w:val="single" w:sz="4" w:space="0" w:color="000000"/>
              <w:bottom w:val="single" w:sz="4" w:space="0" w:color="000000"/>
              <w:right w:val="none" w:sz="4" w:space="0" w:color="000000"/>
            </w:tcBorders>
          </w:tcPr>
          <w:p w:rsidR="00272CBD" w:rsidRDefault="0033702D">
            <w:pPr>
              <w:spacing w:after="0" w:line="240" w:lineRule="auto"/>
              <w:ind w:right="-1"/>
              <w:jc w:val="center"/>
              <w:rPr>
                <w:rFonts w:ascii="Times New Roman" w:hAnsi="Times New Roman" w:cs="Times New Roman"/>
                <w:sz w:val="26"/>
                <w:szCs w:val="26"/>
              </w:rPr>
            </w:pPr>
            <w:r>
              <w:rPr>
                <w:rFonts w:ascii="Times New Roman" w:hAnsi="Times New Roman" w:cs="Times New Roman"/>
                <w:sz w:val="26"/>
                <w:szCs w:val="26"/>
              </w:rPr>
              <w:t>3.</w:t>
            </w:r>
          </w:p>
        </w:tc>
        <w:tc>
          <w:tcPr>
            <w:tcW w:w="3261" w:type="dxa"/>
            <w:tcBorders>
              <w:top w:val="single" w:sz="4" w:space="0" w:color="000000"/>
              <w:left w:val="single" w:sz="4" w:space="0" w:color="000000"/>
              <w:bottom w:val="single" w:sz="4" w:space="0" w:color="000000"/>
              <w:right w:val="none" w:sz="4" w:space="0" w:color="000000"/>
            </w:tcBorders>
          </w:tcPr>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Цель (цели)</w:t>
            </w:r>
          </w:p>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подпрограммы 1</w:t>
            </w:r>
          </w:p>
        </w:tc>
        <w:tc>
          <w:tcPr>
            <w:tcW w:w="6236" w:type="dxa"/>
            <w:tcBorders>
              <w:top w:val="single" w:sz="4" w:space="0" w:color="000000"/>
              <w:left w:val="single" w:sz="4" w:space="0" w:color="000000"/>
              <w:bottom w:val="single" w:sz="4" w:space="0" w:color="000000"/>
              <w:right w:val="single" w:sz="4" w:space="0" w:color="000000"/>
            </w:tcBorders>
          </w:tcPr>
          <w:p w:rsidR="00272CBD" w:rsidRDefault="0033702D">
            <w:pPr>
              <w:widowControl w:val="0"/>
              <w:spacing w:after="0" w:line="240" w:lineRule="auto"/>
              <w:ind w:right="-1"/>
              <w:rPr>
                <w:rFonts w:ascii="Times New Roman" w:hAnsi="Times New Roman" w:cs="Times New Roman"/>
                <w:sz w:val="26"/>
                <w:szCs w:val="26"/>
              </w:rPr>
            </w:pPr>
            <w:r>
              <w:rPr>
                <w:rFonts w:ascii="Times New Roman" w:hAnsi="Times New Roman" w:cs="Times New Roman"/>
                <w:sz w:val="26"/>
                <w:szCs w:val="26"/>
              </w:rPr>
              <w:t>Обеспечение доступности качественного дошкольного образования в Чернянском районе</w:t>
            </w:r>
          </w:p>
        </w:tc>
      </w:tr>
      <w:tr w:rsidR="00272CBD">
        <w:tc>
          <w:tcPr>
            <w:tcW w:w="709" w:type="dxa"/>
            <w:tcBorders>
              <w:top w:val="single" w:sz="4" w:space="0" w:color="000000"/>
              <w:left w:val="single" w:sz="4" w:space="0" w:color="000000"/>
              <w:bottom w:val="single" w:sz="4" w:space="0" w:color="000000"/>
              <w:right w:val="none" w:sz="4" w:space="0" w:color="000000"/>
            </w:tcBorders>
          </w:tcPr>
          <w:p w:rsidR="00272CBD" w:rsidRDefault="0033702D">
            <w:pPr>
              <w:spacing w:after="0" w:line="240" w:lineRule="auto"/>
              <w:ind w:right="-1"/>
              <w:jc w:val="center"/>
              <w:rPr>
                <w:rFonts w:ascii="Times New Roman" w:hAnsi="Times New Roman" w:cs="Times New Roman"/>
                <w:sz w:val="26"/>
                <w:szCs w:val="26"/>
              </w:rPr>
            </w:pPr>
            <w:r>
              <w:rPr>
                <w:rFonts w:ascii="Times New Roman" w:hAnsi="Times New Roman" w:cs="Times New Roman"/>
                <w:sz w:val="26"/>
                <w:szCs w:val="26"/>
              </w:rPr>
              <w:t>4.</w:t>
            </w:r>
          </w:p>
        </w:tc>
        <w:tc>
          <w:tcPr>
            <w:tcW w:w="3261" w:type="dxa"/>
            <w:tcBorders>
              <w:top w:val="single" w:sz="4" w:space="0" w:color="000000"/>
              <w:left w:val="single" w:sz="4" w:space="0" w:color="000000"/>
              <w:bottom w:val="single" w:sz="4" w:space="0" w:color="000000"/>
              <w:right w:val="none" w:sz="4" w:space="0" w:color="000000"/>
            </w:tcBorders>
          </w:tcPr>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 xml:space="preserve">Задачи </w:t>
            </w:r>
          </w:p>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подпрограммы 1</w:t>
            </w:r>
          </w:p>
        </w:tc>
        <w:tc>
          <w:tcPr>
            <w:tcW w:w="6236" w:type="dxa"/>
            <w:tcBorders>
              <w:top w:val="single" w:sz="4" w:space="0" w:color="000000"/>
              <w:left w:val="single" w:sz="4" w:space="0" w:color="000000"/>
              <w:bottom w:val="single" w:sz="4" w:space="0" w:color="000000"/>
              <w:right w:val="single" w:sz="4" w:space="0" w:color="000000"/>
            </w:tcBorders>
          </w:tcPr>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1.Обеспечение государственных гарантий доступности качественного дошкольного образования.</w:t>
            </w:r>
          </w:p>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 Развитие системы дошкольного образования, обеспечивающей равный доступ населения к услугам дошкольных образовательных учреждений.</w:t>
            </w:r>
          </w:p>
        </w:tc>
      </w:tr>
      <w:tr w:rsidR="00272CBD">
        <w:tc>
          <w:tcPr>
            <w:tcW w:w="709" w:type="dxa"/>
            <w:tcBorders>
              <w:top w:val="single" w:sz="4" w:space="0" w:color="000000"/>
              <w:left w:val="single" w:sz="4" w:space="0" w:color="000000"/>
              <w:bottom w:val="single" w:sz="4" w:space="0" w:color="000000"/>
              <w:right w:val="none" w:sz="4" w:space="0" w:color="000000"/>
            </w:tcBorders>
          </w:tcPr>
          <w:p w:rsidR="00272CBD" w:rsidRDefault="0033702D">
            <w:pPr>
              <w:spacing w:after="0" w:line="240" w:lineRule="auto"/>
              <w:ind w:right="-1"/>
              <w:jc w:val="center"/>
              <w:rPr>
                <w:rFonts w:ascii="Times New Roman" w:hAnsi="Times New Roman" w:cs="Times New Roman"/>
                <w:sz w:val="26"/>
                <w:szCs w:val="26"/>
              </w:rPr>
            </w:pPr>
            <w:r>
              <w:rPr>
                <w:rFonts w:ascii="Times New Roman" w:hAnsi="Times New Roman" w:cs="Times New Roman"/>
                <w:sz w:val="26"/>
                <w:szCs w:val="26"/>
              </w:rPr>
              <w:t>5.</w:t>
            </w:r>
          </w:p>
        </w:tc>
        <w:tc>
          <w:tcPr>
            <w:tcW w:w="3261" w:type="dxa"/>
            <w:tcBorders>
              <w:top w:val="single" w:sz="4" w:space="0" w:color="000000"/>
              <w:left w:val="single" w:sz="4" w:space="0" w:color="000000"/>
              <w:bottom w:val="single" w:sz="4" w:space="0" w:color="000000"/>
              <w:right w:val="none" w:sz="4" w:space="0" w:color="000000"/>
            </w:tcBorders>
          </w:tcPr>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t>Сроки реализации подпрограммы 1</w:t>
            </w:r>
          </w:p>
        </w:tc>
        <w:tc>
          <w:tcPr>
            <w:tcW w:w="6236" w:type="dxa"/>
            <w:tcBorders>
              <w:top w:val="single" w:sz="4" w:space="0" w:color="000000"/>
              <w:left w:val="single" w:sz="4" w:space="0" w:color="000000"/>
              <w:bottom w:val="single" w:sz="4" w:space="0" w:color="000000"/>
              <w:right w:val="single" w:sz="4" w:space="0" w:color="000000"/>
            </w:tcBorders>
          </w:tcPr>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Реализация подпрограммы 1 осуществляется в 2 этапа:</w:t>
            </w:r>
          </w:p>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1 этап – 2015 – 2020 годы;</w:t>
            </w:r>
          </w:p>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2 этап – 2021 – 2026 годы.</w:t>
            </w:r>
          </w:p>
        </w:tc>
      </w:tr>
      <w:tr w:rsidR="00272CBD">
        <w:tc>
          <w:tcPr>
            <w:tcW w:w="709" w:type="dxa"/>
            <w:tcBorders>
              <w:top w:val="single" w:sz="4" w:space="0" w:color="000000"/>
              <w:left w:val="single" w:sz="4" w:space="0" w:color="000000"/>
              <w:bottom w:val="single" w:sz="4" w:space="0" w:color="000000"/>
              <w:right w:val="none" w:sz="4" w:space="0" w:color="000000"/>
            </w:tcBorders>
          </w:tcPr>
          <w:p w:rsidR="00272CBD" w:rsidRDefault="0033702D">
            <w:pPr>
              <w:spacing w:after="0" w:line="240" w:lineRule="auto"/>
              <w:ind w:right="-1"/>
              <w:jc w:val="center"/>
              <w:rPr>
                <w:rFonts w:ascii="Times New Roman" w:hAnsi="Times New Roman" w:cs="Times New Roman"/>
                <w:sz w:val="26"/>
                <w:szCs w:val="26"/>
              </w:rPr>
            </w:pPr>
            <w:r>
              <w:rPr>
                <w:rFonts w:ascii="Times New Roman" w:hAnsi="Times New Roman" w:cs="Times New Roman"/>
                <w:sz w:val="26"/>
                <w:szCs w:val="26"/>
              </w:rPr>
              <w:t>6.</w:t>
            </w:r>
          </w:p>
        </w:tc>
        <w:tc>
          <w:tcPr>
            <w:tcW w:w="3261" w:type="dxa"/>
            <w:tcBorders>
              <w:top w:val="single" w:sz="4" w:space="0" w:color="000000"/>
              <w:left w:val="single" w:sz="4" w:space="0" w:color="000000"/>
              <w:bottom w:val="single" w:sz="4" w:space="0" w:color="000000"/>
              <w:right w:val="none" w:sz="4" w:space="0" w:color="000000"/>
            </w:tcBorders>
          </w:tcPr>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Общий объем бюджетных ассигнований подпрограммы 1, в том числе за счет средств местного бюджета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236" w:type="dxa"/>
            <w:tcBorders>
              <w:top w:val="single" w:sz="4" w:space="0" w:color="000000"/>
              <w:left w:val="single" w:sz="4" w:space="0" w:color="000000"/>
              <w:bottom w:val="single" w:sz="4" w:space="0" w:color="000000"/>
              <w:right w:val="single" w:sz="4" w:space="0" w:color="000000"/>
            </w:tcBorders>
          </w:tcPr>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t xml:space="preserve">Планируемый объем финансирования подпрограммы 1 за счет всех источников составляет  – </w:t>
            </w:r>
            <w:r w:rsidR="00176926">
              <w:rPr>
                <w:rFonts w:ascii="Times New Roman" w:hAnsi="Times New Roman" w:cs="Times New Roman"/>
                <w:sz w:val="26"/>
                <w:szCs w:val="26"/>
              </w:rPr>
              <w:t>275066,04</w:t>
            </w:r>
            <w:r>
              <w:rPr>
                <w:rFonts w:ascii="Times New Roman" w:hAnsi="Times New Roman" w:cs="Times New Roman"/>
                <w:sz w:val="26"/>
                <w:szCs w:val="26"/>
              </w:rPr>
              <w:t xml:space="preserve"> тыс. рублей, в том числе по годам:</w:t>
            </w:r>
          </w:p>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2015 год –  142598 тыс. рублей;</w:t>
            </w:r>
          </w:p>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2016 год –  149637  тыс. рублей;</w:t>
            </w:r>
          </w:p>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2017 год –   1648872,8 тыс. рублей;</w:t>
            </w:r>
          </w:p>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2018 год –   167777,2 тыс. рублей;</w:t>
            </w:r>
          </w:p>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2019 год –   234574,2 тыс. рублей;</w:t>
            </w:r>
          </w:p>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2020 год –   207797,6 тыс. рублей;</w:t>
            </w:r>
          </w:p>
          <w:p w:rsidR="00272CBD" w:rsidRDefault="0033702D">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2021 год –226763,4 тыс. рублей;</w:t>
            </w:r>
          </w:p>
          <w:p w:rsidR="00272CBD" w:rsidRDefault="0033702D">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2022 год – 271426,2 тыс. рублей;</w:t>
            </w:r>
          </w:p>
          <w:p w:rsidR="00272CBD" w:rsidRDefault="0033702D">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2023 год – 268132,7 тыс. рублей;</w:t>
            </w:r>
          </w:p>
          <w:p w:rsidR="00272CBD" w:rsidRDefault="0033702D">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 xml:space="preserve">2024 год – </w:t>
            </w:r>
            <w:r w:rsidR="00176926">
              <w:rPr>
                <w:rFonts w:ascii="Times New Roman" w:hAnsi="Times New Roman" w:cs="Times New Roman"/>
                <w:sz w:val="26"/>
                <w:szCs w:val="26"/>
              </w:rPr>
              <w:t>280290,1</w:t>
            </w:r>
            <w:r>
              <w:rPr>
                <w:rFonts w:ascii="Times New Roman" w:hAnsi="Times New Roman" w:cs="Times New Roman"/>
                <w:sz w:val="26"/>
                <w:szCs w:val="26"/>
              </w:rPr>
              <w:t xml:space="preserve"> тыс. рублей;</w:t>
            </w:r>
          </w:p>
          <w:p w:rsidR="00272CBD" w:rsidRDefault="0033702D">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2025 год – 381237,2 тыс. рублей;</w:t>
            </w:r>
          </w:p>
          <w:p w:rsidR="00272CBD" w:rsidRDefault="0033702D">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2026 год – 255554,0 тыс. рублей.</w:t>
            </w:r>
          </w:p>
          <w:p w:rsidR="00272CBD" w:rsidRDefault="0033702D">
            <w:pPr>
              <w:tabs>
                <w:tab w:val="left" w:pos="851"/>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Объём финансирования за счет средств муниципального бюджета составит – </w:t>
            </w:r>
            <w:r w:rsidR="00176926">
              <w:rPr>
                <w:rFonts w:ascii="Times New Roman" w:hAnsi="Times New Roman" w:cs="Times New Roman"/>
                <w:sz w:val="26"/>
                <w:szCs w:val="26"/>
              </w:rPr>
              <w:t>710358,5</w:t>
            </w:r>
            <w:r>
              <w:rPr>
                <w:rFonts w:ascii="Times New Roman" w:hAnsi="Times New Roman" w:cs="Times New Roman"/>
                <w:sz w:val="26"/>
                <w:szCs w:val="26"/>
              </w:rPr>
              <w:t xml:space="preserve"> тыс. руб., в том числе по годам:</w:t>
            </w:r>
          </w:p>
          <w:p w:rsidR="00272CBD" w:rsidRDefault="0033702D">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2015 год – 53276 тыс. рублей;</w:t>
            </w:r>
          </w:p>
          <w:p w:rsidR="00272CBD" w:rsidRDefault="0033702D">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2016 год – 69221 тыс. рублей;</w:t>
            </w:r>
          </w:p>
          <w:p w:rsidR="00272CBD" w:rsidRDefault="0033702D">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2017 год –72648</w:t>
            </w:r>
            <w:r w:rsidR="00F14D26">
              <w:rPr>
                <w:rFonts w:ascii="Times New Roman" w:hAnsi="Times New Roman" w:cs="Times New Roman"/>
                <w:sz w:val="26"/>
                <w:szCs w:val="26"/>
              </w:rPr>
              <w:t xml:space="preserve"> </w:t>
            </w:r>
            <w:r>
              <w:rPr>
                <w:rFonts w:ascii="Times New Roman" w:hAnsi="Times New Roman" w:cs="Times New Roman"/>
                <w:sz w:val="26"/>
                <w:szCs w:val="26"/>
              </w:rPr>
              <w:t>тыс. рублей;</w:t>
            </w:r>
          </w:p>
          <w:p w:rsidR="00272CBD" w:rsidRDefault="0033702D">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2018 год  – 72208 тыс. рублей;</w:t>
            </w:r>
          </w:p>
          <w:p w:rsidR="00272CBD" w:rsidRDefault="0033702D">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2019 год  – 83649 тыс. рублей;</w:t>
            </w:r>
          </w:p>
          <w:p w:rsidR="00272CBD" w:rsidRDefault="0033702D">
            <w:pPr>
              <w:pStyle w:val="af1"/>
              <w:numPr>
                <w:ilvl w:val="0"/>
                <w:numId w:val="26"/>
              </w:numPr>
              <w:tabs>
                <w:tab w:val="left" w:pos="33"/>
              </w:tabs>
              <w:spacing w:after="0" w:line="240" w:lineRule="auto"/>
              <w:ind w:left="600" w:hanging="600"/>
              <w:jc w:val="both"/>
              <w:rPr>
                <w:rFonts w:ascii="Times New Roman" w:hAnsi="Times New Roman" w:cs="Times New Roman"/>
                <w:sz w:val="26"/>
                <w:szCs w:val="26"/>
              </w:rPr>
            </w:pPr>
            <w:r>
              <w:rPr>
                <w:rFonts w:ascii="Times New Roman" w:hAnsi="Times New Roman" w:cs="Times New Roman"/>
                <w:sz w:val="26"/>
                <w:szCs w:val="26"/>
              </w:rPr>
              <w:t>год – 80867 тыс. рублей;</w:t>
            </w:r>
          </w:p>
          <w:p w:rsidR="00272CBD" w:rsidRDefault="0033702D">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lastRenderedPageBreak/>
              <w:t>2021 год  – 89581,9 тыс. рублей;</w:t>
            </w:r>
          </w:p>
          <w:p w:rsidR="00272CBD" w:rsidRDefault="0033702D">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2022 год  – 53647 тыс. рублей;</w:t>
            </w:r>
          </w:p>
          <w:p w:rsidR="00272CBD" w:rsidRDefault="0033702D">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2023 год – 48671,4 тыс. рублей;</w:t>
            </w:r>
          </w:p>
          <w:p w:rsidR="00272CBD" w:rsidRDefault="0033702D">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2024 год – 4</w:t>
            </w:r>
            <w:r w:rsidR="00176926">
              <w:rPr>
                <w:rFonts w:ascii="Times New Roman" w:hAnsi="Times New Roman" w:cs="Times New Roman"/>
                <w:sz w:val="26"/>
                <w:szCs w:val="26"/>
              </w:rPr>
              <w:t>2348</w:t>
            </w:r>
            <w:r>
              <w:rPr>
                <w:rFonts w:ascii="Times New Roman" w:hAnsi="Times New Roman" w:cs="Times New Roman"/>
                <w:sz w:val="26"/>
                <w:szCs w:val="26"/>
              </w:rPr>
              <w:t>,0 тыс. рублей;</w:t>
            </w:r>
          </w:p>
          <w:p w:rsidR="00272CBD" w:rsidRDefault="0033702D">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2025 год – 44241,2 тыс. рублей;</w:t>
            </w:r>
          </w:p>
          <w:p w:rsidR="00272CBD" w:rsidRDefault="0033702D">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2026 год – 0,0 тыс. рублей.</w:t>
            </w:r>
          </w:p>
          <w:p w:rsidR="00F14D26" w:rsidRDefault="00F14D26" w:rsidP="00F14D26">
            <w:pPr>
              <w:tabs>
                <w:tab w:val="left" w:pos="851"/>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О</w:t>
            </w:r>
            <w:r w:rsidR="0033702D">
              <w:rPr>
                <w:rFonts w:ascii="Times New Roman" w:hAnsi="Times New Roman" w:cs="Times New Roman"/>
                <w:sz w:val="26"/>
                <w:szCs w:val="26"/>
              </w:rPr>
              <w:t xml:space="preserve">бъем финансирования за счет средств областного бюджета в сумме </w:t>
            </w:r>
            <w:r w:rsidR="00673BAB">
              <w:rPr>
                <w:rFonts w:ascii="Times New Roman" w:hAnsi="Times New Roman" w:cs="Times New Roman"/>
                <w:sz w:val="26"/>
                <w:szCs w:val="26"/>
              </w:rPr>
              <w:t>1833335</w:t>
            </w:r>
            <w:r w:rsidR="0033702D">
              <w:rPr>
                <w:rFonts w:ascii="Times New Roman" w:hAnsi="Times New Roman" w:cs="Times New Roman"/>
                <w:sz w:val="26"/>
                <w:szCs w:val="26"/>
              </w:rPr>
              <w:t>,</w:t>
            </w:r>
            <w:r w:rsidR="00673BAB">
              <w:rPr>
                <w:rFonts w:ascii="Times New Roman" w:hAnsi="Times New Roman" w:cs="Times New Roman"/>
                <w:sz w:val="26"/>
                <w:szCs w:val="26"/>
              </w:rPr>
              <w:t>9</w:t>
            </w:r>
            <w:r w:rsidR="0033702D">
              <w:rPr>
                <w:rFonts w:ascii="Times New Roman" w:hAnsi="Times New Roman" w:cs="Times New Roman"/>
                <w:sz w:val="26"/>
                <w:szCs w:val="26"/>
              </w:rPr>
              <w:t xml:space="preserve"> тыс. рублей</w:t>
            </w:r>
            <w:r>
              <w:rPr>
                <w:rFonts w:ascii="Times New Roman" w:hAnsi="Times New Roman" w:cs="Times New Roman"/>
                <w:sz w:val="26"/>
                <w:szCs w:val="26"/>
              </w:rPr>
              <w:t>, в том числе по годам:</w:t>
            </w:r>
          </w:p>
          <w:p w:rsidR="00F14D26" w:rsidRDefault="00F14D26" w:rsidP="00F14D26">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2015 год – 70327 тыс. рублей;</w:t>
            </w:r>
          </w:p>
          <w:p w:rsidR="00F14D26" w:rsidRDefault="00F14D26" w:rsidP="00F14D26">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2016 год – 68077 тыс. рублей;</w:t>
            </w:r>
          </w:p>
          <w:p w:rsidR="00F14D26" w:rsidRDefault="00F14D26" w:rsidP="00F14D26">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2017 год –72540 тыс. рублей;</w:t>
            </w:r>
          </w:p>
          <w:p w:rsidR="00F14D26" w:rsidRDefault="00F14D26" w:rsidP="00F14D26">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2018 год  – 76249 тыс. рублей;</w:t>
            </w:r>
          </w:p>
          <w:p w:rsidR="00F14D26" w:rsidRDefault="00F14D26" w:rsidP="00F14D26">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2019 год  – 130285,4 тыс. рублей;</w:t>
            </w:r>
          </w:p>
          <w:p w:rsidR="00F14D26" w:rsidRPr="00F14D26" w:rsidRDefault="00F14D26" w:rsidP="00F14D26">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2020 </w:t>
            </w:r>
            <w:r w:rsidRPr="00F14D26">
              <w:rPr>
                <w:rFonts w:ascii="Times New Roman" w:hAnsi="Times New Roman" w:cs="Times New Roman"/>
                <w:sz w:val="26"/>
                <w:szCs w:val="26"/>
              </w:rPr>
              <w:t xml:space="preserve">год – </w:t>
            </w:r>
            <w:r>
              <w:rPr>
                <w:rFonts w:ascii="Times New Roman" w:hAnsi="Times New Roman" w:cs="Times New Roman"/>
                <w:sz w:val="26"/>
                <w:szCs w:val="26"/>
              </w:rPr>
              <w:t>114847</w:t>
            </w:r>
            <w:r w:rsidRPr="00F14D26">
              <w:rPr>
                <w:rFonts w:ascii="Times New Roman" w:hAnsi="Times New Roman" w:cs="Times New Roman"/>
                <w:sz w:val="26"/>
                <w:szCs w:val="26"/>
              </w:rPr>
              <w:t xml:space="preserve"> тыс. рублей;</w:t>
            </w:r>
          </w:p>
          <w:p w:rsidR="00F14D26" w:rsidRDefault="00F14D26" w:rsidP="00F14D26">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2021 год  – 120708,4 тыс. рублей;</w:t>
            </w:r>
          </w:p>
          <w:p w:rsidR="00F14D26" w:rsidRDefault="00F14D26" w:rsidP="00F14D26">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2022 год  – 201660 тыс. рублей;</w:t>
            </w:r>
          </w:p>
          <w:p w:rsidR="00F14D26" w:rsidRDefault="00F14D26" w:rsidP="00F14D26">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2023 год – 203092 тыс. рублей;</w:t>
            </w:r>
          </w:p>
          <w:p w:rsidR="00F14D26" w:rsidRDefault="00F14D26" w:rsidP="00F14D26">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 xml:space="preserve">2024 год – </w:t>
            </w:r>
            <w:r w:rsidR="00673BAB">
              <w:rPr>
                <w:rFonts w:ascii="Times New Roman" w:hAnsi="Times New Roman" w:cs="Times New Roman"/>
                <w:sz w:val="26"/>
                <w:szCs w:val="26"/>
              </w:rPr>
              <w:t>219628</w:t>
            </w:r>
            <w:r>
              <w:rPr>
                <w:rFonts w:ascii="Times New Roman" w:hAnsi="Times New Roman" w:cs="Times New Roman"/>
                <w:sz w:val="26"/>
                <w:szCs w:val="26"/>
              </w:rPr>
              <w:t>,</w:t>
            </w:r>
            <w:r w:rsidR="00673BAB">
              <w:rPr>
                <w:rFonts w:ascii="Times New Roman" w:hAnsi="Times New Roman" w:cs="Times New Roman"/>
                <w:sz w:val="26"/>
                <w:szCs w:val="26"/>
              </w:rPr>
              <w:t>1</w:t>
            </w:r>
            <w:r>
              <w:rPr>
                <w:rFonts w:ascii="Times New Roman" w:hAnsi="Times New Roman" w:cs="Times New Roman"/>
                <w:sz w:val="26"/>
                <w:szCs w:val="26"/>
              </w:rPr>
              <w:t xml:space="preserve"> тыс. рублей;</w:t>
            </w:r>
          </w:p>
          <w:p w:rsidR="00F14D26" w:rsidRDefault="00F14D26" w:rsidP="00F14D26">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2025 год – 318682 тыс. рублей;</w:t>
            </w:r>
          </w:p>
          <w:p w:rsidR="00F14D26" w:rsidRDefault="00F14D26" w:rsidP="00F14D26">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2026 год – 237240 тыс. рублей.</w:t>
            </w:r>
          </w:p>
          <w:p w:rsidR="00B53F97" w:rsidRDefault="00B53F97" w:rsidP="00B53F97">
            <w:pPr>
              <w:tabs>
                <w:tab w:val="left" w:pos="851"/>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О</w:t>
            </w:r>
            <w:r w:rsidR="0033702D">
              <w:rPr>
                <w:rFonts w:ascii="Times New Roman" w:hAnsi="Times New Roman" w:cs="Times New Roman"/>
                <w:sz w:val="26"/>
                <w:szCs w:val="26"/>
              </w:rPr>
              <w:t xml:space="preserve">бъем финансирования за счет средств федерального </w:t>
            </w:r>
            <w:r>
              <w:rPr>
                <w:rFonts w:ascii="Times New Roman" w:hAnsi="Times New Roman" w:cs="Times New Roman"/>
                <w:sz w:val="26"/>
                <w:szCs w:val="26"/>
              </w:rPr>
              <w:t>бюджета в сумме 885 тыс. рублей, в том числе по годам:</w:t>
            </w:r>
          </w:p>
          <w:p w:rsidR="00056130" w:rsidRDefault="00056130" w:rsidP="00056130">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2015 год – 0 тыс. рублей;</w:t>
            </w:r>
          </w:p>
          <w:p w:rsidR="00056130" w:rsidRDefault="00056130" w:rsidP="00056130">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2016 год – 0 тыс. рублей;</w:t>
            </w:r>
          </w:p>
          <w:p w:rsidR="00056130" w:rsidRDefault="00056130" w:rsidP="00056130">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2017 год –0 тыс. рублей;</w:t>
            </w:r>
          </w:p>
          <w:p w:rsidR="00056130" w:rsidRDefault="00056130" w:rsidP="00056130">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2018 год  – 0 тыс. рублей;</w:t>
            </w:r>
          </w:p>
          <w:p w:rsidR="00056130" w:rsidRDefault="00056130" w:rsidP="00056130">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2019 год  – 885 тыс. рублей;</w:t>
            </w:r>
          </w:p>
          <w:p w:rsidR="00056130" w:rsidRPr="00F14D26" w:rsidRDefault="00056130" w:rsidP="00056130">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2020 </w:t>
            </w:r>
            <w:r w:rsidRPr="00F14D26">
              <w:rPr>
                <w:rFonts w:ascii="Times New Roman" w:hAnsi="Times New Roman" w:cs="Times New Roman"/>
                <w:sz w:val="26"/>
                <w:szCs w:val="26"/>
              </w:rPr>
              <w:t xml:space="preserve">год – </w:t>
            </w:r>
            <w:r>
              <w:rPr>
                <w:rFonts w:ascii="Times New Roman" w:hAnsi="Times New Roman" w:cs="Times New Roman"/>
                <w:sz w:val="26"/>
                <w:szCs w:val="26"/>
              </w:rPr>
              <w:t>0</w:t>
            </w:r>
            <w:r w:rsidRPr="00F14D26">
              <w:rPr>
                <w:rFonts w:ascii="Times New Roman" w:hAnsi="Times New Roman" w:cs="Times New Roman"/>
                <w:sz w:val="26"/>
                <w:szCs w:val="26"/>
              </w:rPr>
              <w:t xml:space="preserve"> тыс. рублей;</w:t>
            </w:r>
          </w:p>
          <w:p w:rsidR="00056130" w:rsidRDefault="00056130" w:rsidP="00056130">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2021 год  – 0 тыс. рублей;</w:t>
            </w:r>
          </w:p>
          <w:p w:rsidR="00056130" w:rsidRDefault="00056130" w:rsidP="00056130">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2022 год  – 0 тыс. рублей;</w:t>
            </w:r>
          </w:p>
          <w:p w:rsidR="00056130" w:rsidRDefault="00056130" w:rsidP="00056130">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2023 год – 0 тыс. рублей;</w:t>
            </w:r>
          </w:p>
          <w:p w:rsidR="00056130" w:rsidRDefault="00056130" w:rsidP="00056130">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2024 год – 0 тыс. рублей;</w:t>
            </w:r>
          </w:p>
          <w:p w:rsidR="00056130" w:rsidRDefault="00056130" w:rsidP="00056130">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2025 год – 0 тыс. рублей;</w:t>
            </w:r>
          </w:p>
          <w:p w:rsidR="00056130" w:rsidRDefault="00056130" w:rsidP="00056130">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2026 год – 0 тыс. рублей.</w:t>
            </w:r>
          </w:p>
          <w:p w:rsidR="00033FBF" w:rsidRDefault="00033FBF" w:rsidP="00033FBF">
            <w:pPr>
              <w:tabs>
                <w:tab w:val="left" w:pos="851"/>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О</w:t>
            </w:r>
            <w:r w:rsidR="0033702D">
              <w:rPr>
                <w:rFonts w:ascii="Times New Roman" w:hAnsi="Times New Roman" w:cs="Times New Roman"/>
                <w:sz w:val="26"/>
                <w:szCs w:val="26"/>
              </w:rPr>
              <w:t>бъем финансирования за счет иных источнико</w:t>
            </w:r>
            <w:r>
              <w:rPr>
                <w:rFonts w:ascii="Times New Roman" w:hAnsi="Times New Roman" w:cs="Times New Roman"/>
                <w:sz w:val="26"/>
                <w:szCs w:val="26"/>
              </w:rPr>
              <w:t>в в сумме 206081,0 тыс. рублей, в том числе по годам:</w:t>
            </w:r>
          </w:p>
          <w:p w:rsidR="00033FBF" w:rsidRDefault="00033FBF" w:rsidP="00033FBF">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2015 год – 18995 тыс. рублей;</w:t>
            </w:r>
          </w:p>
          <w:p w:rsidR="00033FBF" w:rsidRDefault="00033FBF" w:rsidP="00033FBF">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2016 год – 12339 тыс. рублей;</w:t>
            </w:r>
          </w:p>
          <w:p w:rsidR="00033FBF" w:rsidRDefault="00033FBF" w:rsidP="00033FBF">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2017 год – 19684,8 тыс. рублей;</w:t>
            </w:r>
          </w:p>
          <w:p w:rsidR="00033FBF" w:rsidRDefault="00033FBF" w:rsidP="00033FBF">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2018 год  – 19320,2 тыс. рублей;</w:t>
            </w:r>
          </w:p>
          <w:p w:rsidR="00033FBF" w:rsidRDefault="00033FBF" w:rsidP="00033FBF">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2019 год  – 19754,8 тыс. рублей;</w:t>
            </w:r>
          </w:p>
          <w:p w:rsidR="00033FBF" w:rsidRPr="00F14D26" w:rsidRDefault="00033FBF" w:rsidP="00033FBF">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2020 </w:t>
            </w:r>
            <w:r w:rsidRPr="00F14D26">
              <w:rPr>
                <w:rFonts w:ascii="Times New Roman" w:hAnsi="Times New Roman" w:cs="Times New Roman"/>
                <w:sz w:val="26"/>
                <w:szCs w:val="26"/>
              </w:rPr>
              <w:t xml:space="preserve">год – </w:t>
            </w:r>
            <w:r>
              <w:rPr>
                <w:rFonts w:ascii="Times New Roman" w:hAnsi="Times New Roman" w:cs="Times New Roman"/>
                <w:sz w:val="26"/>
                <w:szCs w:val="26"/>
              </w:rPr>
              <w:t>12083,6</w:t>
            </w:r>
            <w:r w:rsidRPr="00F14D26">
              <w:rPr>
                <w:rFonts w:ascii="Times New Roman" w:hAnsi="Times New Roman" w:cs="Times New Roman"/>
                <w:sz w:val="26"/>
                <w:szCs w:val="26"/>
              </w:rPr>
              <w:t xml:space="preserve"> тыс. рублей;</w:t>
            </w:r>
          </w:p>
          <w:p w:rsidR="00033FBF" w:rsidRDefault="00033FBF" w:rsidP="00033FBF">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2021 год  – 16473,1 тыс. рублей;</w:t>
            </w:r>
          </w:p>
          <w:p w:rsidR="00033FBF" w:rsidRDefault="00033FBF" w:rsidP="00033FBF">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2022 год  – 16119,2 тыс. рублей;</w:t>
            </w:r>
          </w:p>
          <w:p w:rsidR="00033FBF" w:rsidRDefault="00033FBF" w:rsidP="00033FBF">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2023 год – 16369,3 тыс. рублей;</w:t>
            </w:r>
          </w:p>
          <w:p w:rsidR="00033FBF" w:rsidRDefault="00033FBF" w:rsidP="00033FBF">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2024 год – 18314 тыс. рублей;</w:t>
            </w:r>
          </w:p>
          <w:p w:rsidR="00033FBF" w:rsidRDefault="00033FBF" w:rsidP="00033FBF">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2025 год – 18314 тыс. рублей;</w:t>
            </w:r>
          </w:p>
          <w:p w:rsidR="00272CBD" w:rsidRDefault="00033FBF" w:rsidP="00033FBF">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2026 год – 18314 тыс. рублей.</w:t>
            </w:r>
          </w:p>
        </w:tc>
      </w:tr>
      <w:tr w:rsidR="00272CBD">
        <w:tc>
          <w:tcPr>
            <w:tcW w:w="709" w:type="dxa"/>
            <w:tcBorders>
              <w:top w:val="single" w:sz="4" w:space="0" w:color="000000"/>
              <w:left w:val="single" w:sz="4" w:space="0" w:color="000000"/>
              <w:bottom w:val="single" w:sz="4" w:space="0" w:color="000000"/>
              <w:right w:val="none" w:sz="4" w:space="0" w:color="000000"/>
            </w:tcBorders>
          </w:tcPr>
          <w:p w:rsidR="00272CBD" w:rsidRDefault="0033702D">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lastRenderedPageBreak/>
              <w:t>7.</w:t>
            </w:r>
          </w:p>
        </w:tc>
        <w:tc>
          <w:tcPr>
            <w:tcW w:w="3261" w:type="dxa"/>
            <w:tcBorders>
              <w:top w:val="single" w:sz="4" w:space="0" w:color="000000"/>
              <w:left w:val="single" w:sz="4" w:space="0" w:color="000000"/>
              <w:bottom w:val="single" w:sz="4" w:space="0" w:color="000000"/>
              <w:right w:val="none" w:sz="4" w:space="0" w:color="000000"/>
            </w:tcBorders>
          </w:tcPr>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Показатели конечного результата</w:t>
            </w:r>
          </w:p>
          <w:p w:rsidR="00272CBD" w:rsidRDefault="0033702D">
            <w:pPr>
              <w:tabs>
                <w:tab w:val="left" w:pos="921"/>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подпрограммы 1</w:t>
            </w:r>
          </w:p>
        </w:tc>
        <w:tc>
          <w:tcPr>
            <w:tcW w:w="6236" w:type="dxa"/>
            <w:tcBorders>
              <w:top w:val="single" w:sz="4" w:space="0" w:color="000000"/>
              <w:left w:val="single" w:sz="4" w:space="0" w:color="000000"/>
              <w:bottom w:val="single" w:sz="4" w:space="0" w:color="000000"/>
              <w:right w:val="single" w:sz="4" w:space="0" w:color="000000"/>
            </w:tcBorders>
          </w:tcPr>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1. Доля детей, зарегистрированных на получение услуг дошкольного образования и не обеспеченных данными услугами, в общей численности детей дошкольного возраста – 0 % в 2026 году.</w:t>
            </w:r>
          </w:p>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2. Удельный вес воспитанников дошкольных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дошкольных образовательных организаций к 2026 году - 100 %.</w:t>
            </w:r>
          </w:p>
          <w:p w:rsidR="00272CBD" w:rsidRDefault="0033702D">
            <w:pPr>
              <w:spacing w:after="0" w:line="240" w:lineRule="auto"/>
              <w:ind w:right="-1"/>
              <w:jc w:val="both"/>
              <w:rPr>
                <w:rFonts w:ascii="Times New Roman" w:hAnsi="Times New Roman" w:cs="Times New Roman"/>
                <w:sz w:val="24"/>
                <w:szCs w:val="24"/>
              </w:rPr>
            </w:pPr>
            <w:r>
              <w:rPr>
                <w:rFonts w:ascii="Times New Roman" w:hAnsi="Times New Roman" w:cs="Times New Roman"/>
                <w:sz w:val="26"/>
                <w:szCs w:val="26"/>
              </w:rPr>
              <w:t xml:space="preserve">3. Охват детей дошкольным образованием в общем количестве детей в возрасте с 1 до 6 лет </w:t>
            </w:r>
            <w:r>
              <w:rPr>
                <w:rFonts w:ascii="Times New Roman" w:hAnsi="Times New Roman" w:cs="Times New Roman"/>
                <w:sz w:val="24"/>
                <w:szCs w:val="24"/>
              </w:rPr>
              <w:t>– 80,0 %  в 2026 году.</w:t>
            </w:r>
          </w:p>
        </w:tc>
      </w:tr>
    </w:tbl>
    <w:p w:rsidR="00272CBD" w:rsidRDefault="00272CBD">
      <w:pPr>
        <w:widowControl w:val="0"/>
        <w:tabs>
          <w:tab w:val="left" w:pos="993"/>
        </w:tabs>
        <w:spacing w:after="0" w:line="240" w:lineRule="auto"/>
        <w:ind w:right="-1"/>
        <w:contextualSpacing/>
        <w:jc w:val="both"/>
        <w:rPr>
          <w:rFonts w:ascii="Times New Roman" w:eastAsia="MS Mincho" w:hAnsi="Times New Roman" w:cs="Times New Roman"/>
          <w:b/>
          <w:bCs/>
          <w:sz w:val="26"/>
          <w:szCs w:val="26"/>
        </w:rPr>
      </w:pPr>
    </w:p>
    <w:p w:rsidR="00272CBD" w:rsidRDefault="0033702D">
      <w:pPr>
        <w:widowControl w:val="0"/>
        <w:tabs>
          <w:tab w:val="left" w:pos="993"/>
        </w:tabs>
        <w:spacing w:after="0" w:line="240" w:lineRule="auto"/>
        <w:ind w:left="360" w:right="-1"/>
        <w:contextualSpacing/>
        <w:jc w:val="center"/>
        <w:rPr>
          <w:rFonts w:ascii="Times New Roman" w:eastAsia="MS Mincho" w:hAnsi="Times New Roman" w:cs="Times New Roman"/>
          <w:b/>
          <w:bCs/>
          <w:sz w:val="26"/>
          <w:szCs w:val="26"/>
        </w:rPr>
      </w:pPr>
      <w:r>
        <w:rPr>
          <w:rFonts w:ascii="Times New Roman" w:eastAsia="MS Mincho" w:hAnsi="Times New Roman" w:cs="Times New Roman"/>
          <w:b/>
          <w:bCs/>
          <w:sz w:val="26"/>
          <w:szCs w:val="26"/>
        </w:rPr>
        <w:t>1.Характеристика сферы реализации подпрограммы 1,</w:t>
      </w:r>
    </w:p>
    <w:p w:rsidR="00272CBD" w:rsidRDefault="0033702D">
      <w:pPr>
        <w:widowControl w:val="0"/>
        <w:tabs>
          <w:tab w:val="left" w:pos="993"/>
        </w:tabs>
        <w:spacing w:after="0" w:line="240" w:lineRule="auto"/>
        <w:ind w:left="360" w:right="-1"/>
        <w:contextualSpacing/>
        <w:jc w:val="center"/>
        <w:rPr>
          <w:rFonts w:ascii="Times New Roman" w:eastAsia="MS Mincho" w:hAnsi="Times New Roman" w:cs="Times New Roman"/>
          <w:b/>
          <w:bCs/>
          <w:sz w:val="26"/>
          <w:szCs w:val="26"/>
        </w:rPr>
      </w:pPr>
      <w:r>
        <w:rPr>
          <w:rFonts w:ascii="Times New Roman" w:eastAsia="MS Mincho" w:hAnsi="Times New Roman" w:cs="Times New Roman"/>
          <w:b/>
          <w:bCs/>
          <w:sz w:val="26"/>
          <w:szCs w:val="26"/>
        </w:rPr>
        <w:t xml:space="preserve"> описание основных проблем в указанной сфере и прогноз её развития</w:t>
      </w:r>
    </w:p>
    <w:p w:rsidR="00272CBD" w:rsidRDefault="00272CBD">
      <w:pPr>
        <w:widowControl w:val="0"/>
        <w:tabs>
          <w:tab w:val="left" w:pos="993"/>
        </w:tabs>
        <w:spacing w:after="0" w:line="240" w:lineRule="auto"/>
        <w:ind w:right="-1" w:firstLine="851"/>
        <w:rPr>
          <w:rFonts w:ascii="Times New Roman" w:eastAsia="MS Mincho" w:hAnsi="Times New Roman" w:cs="Times New Roman"/>
          <w:bCs/>
          <w:sz w:val="26"/>
          <w:szCs w:val="26"/>
        </w:rPr>
      </w:pPr>
    </w:p>
    <w:p w:rsidR="00272CBD" w:rsidRDefault="0033702D">
      <w:pPr>
        <w:widowControl w:val="0"/>
        <w:tabs>
          <w:tab w:val="left" w:pos="993"/>
        </w:tabs>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Сфера действия подпрограммы 1 охватывает систему муниципальных дошкольных образовательных организаций, расположенных на территории Чернянского района и устанавливает меры по реализации образовательной политики в области дошкольного образования.</w:t>
      </w:r>
    </w:p>
    <w:p w:rsidR="00272CBD" w:rsidRDefault="0033702D">
      <w:pPr>
        <w:widowControl w:val="0"/>
        <w:tabs>
          <w:tab w:val="left" w:pos="993"/>
        </w:tabs>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 xml:space="preserve">Современная муниципальная система образования дошкольников, представленная 27 функционирующими организациями, развивающимися в направлениях обеспечения доступности и повышения качества предоставляемых услуг. </w:t>
      </w:r>
    </w:p>
    <w:p w:rsidR="00272CBD" w:rsidRDefault="0033702D">
      <w:pPr>
        <w:widowControl w:val="0"/>
        <w:tabs>
          <w:tab w:val="left" w:pos="993"/>
        </w:tabs>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 xml:space="preserve">Общая характеристика системы дошкольного образования Чернянского района с учетом перспективы развития представлена в таблице. </w:t>
      </w:r>
    </w:p>
    <w:p w:rsidR="00272CBD" w:rsidRDefault="00272CBD">
      <w:pPr>
        <w:widowControl w:val="0"/>
        <w:spacing w:after="0" w:line="240" w:lineRule="auto"/>
        <w:ind w:right="-1" w:firstLine="709"/>
        <w:jc w:val="both"/>
        <w:rPr>
          <w:rFonts w:ascii="Times New Roman" w:hAnsi="Times New Roman" w:cs="Times New Roman"/>
          <w:sz w:val="26"/>
          <w:szCs w:val="26"/>
        </w:rPr>
      </w:pPr>
    </w:p>
    <w:tbl>
      <w:tblPr>
        <w:tblW w:w="10264" w:type="dxa"/>
        <w:tblInd w:w="-5" w:type="dxa"/>
        <w:tblLayout w:type="fixed"/>
        <w:tblLook w:val="04A0" w:firstRow="1" w:lastRow="0" w:firstColumn="1" w:lastColumn="0" w:noHBand="0" w:noVBand="1"/>
      </w:tblPr>
      <w:tblGrid>
        <w:gridCol w:w="455"/>
        <w:gridCol w:w="1162"/>
        <w:gridCol w:w="708"/>
        <w:gridCol w:w="709"/>
        <w:gridCol w:w="709"/>
        <w:gridCol w:w="709"/>
        <w:gridCol w:w="708"/>
        <w:gridCol w:w="709"/>
        <w:gridCol w:w="709"/>
        <w:gridCol w:w="709"/>
        <w:gridCol w:w="850"/>
        <w:gridCol w:w="709"/>
        <w:gridCol w:w="709"/>
        <w:gridCol w:w="709"/>
      </w:tblGrid>
      <w:tr w:rsidR="00272CBD">
        <w:trPr>
          <w:trHeight w:val="578"/>
        </w:trPr>
        <w:tc>
          <w:tcPr>
            <w:tcW w:w="455" w:type="dxa"/>
            <w:tcBorders>
              <w:top w:val="single" w:sz="4" w:space="0" w:color="000000"/>
              <w:left w:val="single" w:sz="4" w:space="0" w:color="000000"/>
              <w:bottom w:val="single" w:sz="4" w:space="0" w:color="000000"/>
              <w:right w:val="none" w:sz="4" w:space="0" w:color="000000"/>
            </w:tcBorders>
            <w:vAlign w:val="bottom"/>
          </w:tcPr>
          <w:p w:rsidR="00272CBD" w:rsidRDefault="0033702D">
            <w:pPr>
              <w:spacing w:after="0" w:line="240" w:lineRule="auto"/>
              <w:ind w:right="-1"/>
              <w:rPr>
                <w:rFonts w:ascii="Times New Roman" w:hAnsi="Times New Roman" w:cs="Times New Roman"/>
                <w:b/>
                <w:sz w:val="20"/>
                <w:szCs w:val="20"/>
              </w:rPr>
            </w:pPr>
            <w:r>
              <w:rPr>
                <w:rFonts w:ascii="Times New Roman" w:hAnsi="Times New Roman" w:cs="Times New Roman"/>
                <w:b/>
                <w:sz w:val="20"/>
                <w:szCs w:val="20"/>
              </w:rPr>
              <w:t>№ п/п</w:t>
            </w:r>
          </w:p>
        </w:tc>
        <w:tc>
          <w:tcPr>
            <w:tcW w:w="1162" w:type="dxa"/>
            <w:tcBorders>
              <w:top w:val="single" w:sz="4" w:space="0" w:color="000000"/>
              <w:left w:val="single" w:sz="4" w:space="0" w:color="000000"/>
              <w:bottom w:val="single" w:sz="4" w:space="0" w:color="000000"/>
              <w:right w:val="single" w:sz="4" w:space="0" w:color="auto"/>
            </w:tcBorders>
          </w:tcPr>
          <w:p w:rsidR="00272CBD" w:rsidRDefault="0033702D">
            <w:pPr>
              <w:spacing w:after="0" w:line="240" w:lineRule="auto"/>
              <w:ind w:right="-1"/>
              <w:rPr>
                <w:rFonts w:ascii="Times New Roman" w:hAnsi="Times New Roman" w:cs="Times New Roman"/>
                <w:b/>
                <w:sz w:val="20"/>
                <w:szCs w:val="20"/>
              </w:rPr>
            </w:pPr>
            <w:r>
              <w:rPr>
                <w:rFonts w:ascii="Times New Roman" w:hAnsi="Times New Roman" w:cs="Times New Roman"/>
                <w:b/>
                <w:sz w:val="20"/>
                <w:szCs w:val="20"/>
              </w:rPr>
              <w:t>Наименование показателя</w:t>
            </w:r>
          </w:p>
        </w:tc>
        <w:tc>
          <w:tcPr>
            <w:tcW w:w="708"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ind w:right="-1"/>
              <w:jc w:val="center"/>
              <w:rPr>
                <w:rFonts w:ascii="Times New Roman" w:hAnsi="Times New Roman" w:cs="Times New Roman"/>
                <w:b/>
                <w:sz w:val="20"/>
                <w:szCs w:val="20"/>
              </w:rPr>
            </w:pPr>
            <w:r>
              <w:rPr>
                <w:rFonts w:ascii="Times New Roman" w:hAnsi="Times New Roman" w:cs="Times New Roman"/>
                <w:b/>
                <w:sz w:val="20"/>
                <w:szCs w:val="20"/>
              </w:rPr>
              <w:t>2015</w:t>
            </w:r>
          </w:p>
          <w:p w:rsidR="00272CBD" w:rsidRDefault="0033702D">
            <w:pPr>
              <w:spacing w:after="0" w:line="240" w:lineRule="auto"/>
              <w:ind w:right="-1"/>
              <w:jc w:val="center"/>
              <w:rPr>
                <w:rFonts w:ascii="Times New Roman" w:hAnsi="Times New Roman" w:cs="Times New Roman"/>
                <w:b/>
                <w:sz w:val="20"/>
                <w:szCs w:val="20"/>
              </w:rPr>
            </w:pPr>
            <w:r>
              <w:rPr>
                <w:rFonts w:ascii="Times New Roman" w:hAnsi="Times New Roman" w:cs="Times New Roman"/>
                <w:b/>
                <w:sz w:val="20"/>
                <w:szCs w:val="20"/>
              </w:rPr>
              <w:t>год</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ind w:right="-1"/>
              <w:jc w:val="center"/>
              <w:rPr>
                <w:rFonts w:ascii="Times New Roman" w:hAnsi="Times New Roman" w:cs="Times New Roman"/>
                <w:b/>
                <w:sz w:val="20"/>
                <w:szCs w:val="20"/>
              </w:rPr>
            </w:pPr>
            <w:r>
              <w:rPr>
                <w:rFonts w:ascii="Times New Roman" w:hAnsi="Times New Roman" w:cs="Times New Roman"/>
                <w:b/>
                <w:sz w:val="20"/>
                <w:szCs w:val="20"/>
              </w:rPr>
              <w:t>2016</w:t>
            </w:r>
          </w:p>
          <w:p w:rsidR="00272CBD" w:rsidRDefault="0033702D">
            <w:pPr>
              <w:spacing w:after="0" w:line="240" w:lineRule="auto"/>
              <w:ind w:right="-1"/>
              <w:jc w:val="center"/>
              <w:rPr>
                <w:rFonts w:ascii="Times New Roman" w:hAnsi="Times New Roman" w:cs="Times New Roman"/>
                <w:b/>
                <w:sz w:val="20"/>
                <w:szCs w:val="20"/>
              </w:rPr>
            </w:pPr>
            <w:r>
              <w:rPr>
                <w:rFonts w:ascii="Times New Roman" w:hAnsi="Times New Roman" w:cs="Times New Roman"/>
                <w:b/>
                <w:sz w:val="20"/>
                <w:szCs w:val="20"/>
              </w:rPr>
              <w:t>год</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ind w:right="-1"/>
              <w:jc w:val="center"/>
              <w:rPr>
                <w:rFonts w:ascii="Times New Roman" w:hAnsi="Times New Roman" w:cs="Times New Roman"/>
                <w:b/>
                <w:sz w:val="20"/>
                <w:szCs w:val="20"/>
              </w:rPr>
            </w:pPr>
            <w:r>
              <w:rPr>
                <w:rFonts w:ascii="Times New Roman" w:hAnsi="Times New Roman" w:cs="Times New Roman"/>
                <w:b/>
                <w:sz w:val="20"/>
                <w:szCs w:val="20"/>
              </w:rPr>
              <w:t>2017</w:t>
            </w:r>
          </w:p>
          <w:p w:rsidR="00272CBD" w:rsidRDefault="0033702D">
            <w:pPr>
              <w:spacing w:after="0" w:line="240" w:lineRule="auto"/>
              <w:ind w:right="-1"/>
              <w:jc w:val="center"/>
              <w:rPr>
                <w:rFonts w:ascii="Times New Roman" w:hAnsi="Times New Roman" w:cs="Times New Roman"/>
                <w:b/>
                <w:sz w:val="20"/>
                <w:szCs w:val="20"/>
              </w:rPr>
            </w:pPr>
            <w:r>
              <w:rPr>
                <w:rFonts w:ascii="Times New Roman" w:hAnsi="Times New Roman" w:cs="Times New Roman"/>
                <w:b/>
                <w:sz w:val="20"/>
                <w:szCs w:val="20"/>
              </w:rPr>
              <w:t>год</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ind w:right="-1"/>
              <w:jc w:val="center"/>
              <w:rPr>
                <w:rFonts w:ascii="Times New Roman" w:hAnsi="Times New Roman" w:cs="Times New Roman"/>
                <w:b/>
                <w:sz w:val="20"/>
                <w:szCs w:val="20"/>
              </w:rPr>
            </w:pPr>
            <w:r>
              <w:rPr>
                <w:rFonts w:ascii="Times New Roman" w:hAnsi="Times New Roman" w:cs="Times New Roman"/>
                <w:b/>
                <w:sz w:val="20"/>
                <w:szCs w:val="20"/>
              </w:rPr>
              <w:t>2018</w:t>
            </w:r>
          </w:p>
          <w:p w:rsidR="00272CBD" w:rsidRDefault="0033702D">
            <w:pPr>
              <w:spacing w:after="0" w:line="240" w:lineRule="auto"/>
              <w:ind w:right="-1"/>
              <w:jc w:val="center"/>
              <w:rPr>
                <w:rFonts w:ascii="Times New Roman" w:hAnsi="Times New Roman" w:cs="Times New Roman"/>
                <w:b/>
                <w:sz w:val="20"/>
                <w:szCs w:val="20"/>
              </w:rPr>
            </w:pPr>
            <w:r>
              <w:rPr>
                <w:rFonts w:ascii="Times New Roman" w:hAnsi="Times New Roman" w:cs="Times New Roman"/>
                <w:b/>
                <w:sz w:val="20"/>
                <w:szCs w:val="20"/>
              </w:rPr>
              <w:t>год</w:t>
            </w:r>
          </w:p>
        </w:tc>
        <w:tc>
          <w:tcPr>
            <w:tcW w:w="708"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ind w:right="-1"/>
              <w:jc w:val="center"/>
              <w:rPr>
                <w:rFonts w:ascii="Times New Roman" w:hAnsi="Times New Roman" w:cs="Times New Roman"/>
                <w:b/>
                <w:sz w:val="20"/>
                <w:szCs w:val="20"/>
              </w:rPr>
            </w:pPr>
            <w:r>
              <w:rPr>
                <w:rFonts w:ascii="Times New Roman" w:hAnsi="Times New Roman" w:cs="Times New Roman"/>
                <w:b/>
                <w:sz w:val="20"/>
                <w:szCs w:val="20"/>
              </w:rPr>
              <w:t>2019</w:t>
            </w:r>
          </w:p>
          <w:p w:rsidR="00272CBD" w:rsidRDefault="0033702D">
            <w:pPr>
              <w:spacing w:after="0" w:line="240" w:lineRule="auto"/>
              <w:ind w:right="-1"/>
              <w:jc w:val="center"/>
              <w:rPr>
                <w:rFonts w:ascii="Times New Roman" w:hAnsi="Times New Roman" w:cs="Times New Roman"/>
                <w:b/>
                <w:sz w:val="20"/>
                <w:szCs w:val="20"/>
              </w:rPr>
            </w:pPr>
            <w:r>
              <w:rPr>
                <w:rFonts w:ascii="Times New Roman" w:hAnsi="Times New Roman" w:cs="Times New Roman"/>
                <w:b/>
                <w:sz w:val="20"/>
                <w:szCs w:val="20"/>
              </w:rPr>
              <w:t>год</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ind w:right="-1"/>
              <w:jc w:val="center"/>
              <w:rPr>
                <w:rFonts w:ascii="Times New Roman" w:hAnsi="Times New Roman" w:cs="Times New Roman"/>
                <w:b/>
                <w:sz w:val="20"/>
                <w:szCs w:val="20"/>
              </w:rPr>
            </w:pPr>
            <w:r>
              <w:rPr>
                <w:rFonts w:ascii="Times New Roman" w:hAnsi="Times New Roman" w:cs="Times New Roman"/>
                <w:b/>
                <w:sz w:val="20"/>
                <w:szCs w:val="20"/>
              </w:rPr>
              <w:t>2020</w:t>
            </w:r>
          </w:p>
          <w:p w:rsidR="00272CBD" w:rsidRDefault="0033702D">
            <w:pPr>
              <w:spacing w:after="0" w:line="240" w:lineRule="auto"/>
              <w:ind w:right="-108"/>
              <w:jc w:val="center"/>
              <w:rPr>
                <w:rFonts w:ascii="Times New Roman" w:hAnsi="Times New Roman" w:cs="Times New Roman"/>
                <w:b/>
                <w:sz w:val="20"/>
                <w:szCs w:val="20"/>
              </w:rPr>
            </w:pPr>
            <w:r>
              <w:rPr>
                <w:rFonts w:ascii="Times New Roman" w:hAnsi="Times New Roman" w:cs="Times New Roman"/>
                <w:b/>
                <w:sz w:val="20"/>
                <w:szCs w:val="20"/>
              </w:rPr>
              <w:t>год</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2021</w:t>
            </w:r>
          </w:p>
          <w:p w:rsidR="00272CBD" w:rsidRDefault="0033702D">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год</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2022</w:t>
            </w:r>
          </w:p>
          <w:p w:rsidR="00272CBD" w:rsidRDefault="0033702D">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год</w:t>
            </w:r>
          </w:p>
        </w:tc>
        <w:tc>
          <w:tcPr>
            <w:tcW w:w="850"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2023</w:t>
            </w:r>
          </w:p>
          <w:p w:rsidR="00272CBD" w:rsidRDefault="0033702D">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год</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2024</w:t>
            </w:r>
          </w:p>
          <w:p w:rsidR="00272CBD" w:rsidRDefault="0033702D">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год</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2025</w:t>
            </w:r>
          </w:p>
          <w:p w:rsidR="00272CBD" w:rsidRDefault="0033702D">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год</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2026</w:t>
            </w:r>
          </w:p>
          <w:p w:rsidR="00272CBD" w:rsidRDefault="0033702D">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год</w:t>
            </w:r>
          </w:p>
        </w:tc>
      </w:tr>
      <w:tr w:rsidR="00272CBD">
        <w:trPr>
          <w:trHeight w:val="387"/>
        </w:trPr>
        <w:tc>
          <w:tcPr>
            <w:tcW w:w="455" w:type="dxa"/>
            <w:tcBorders>
              <w:top w:val="none" w:sz="4" w:space="0" w:color="000000"/>
              <w:left w:val="single" w:sz="4" w:space="0" w:color="000000"/>
              <w:bottom w:val="single" w:sz="4" w:space="0" w:color="000000"/>
              <w:right w:val="none" w:sz="4" w:space="0" w:color="000000"/>
            </w:tcBorders>
            <w:vAlign w:val="center"/>
          </w:tcPr>
          <w:p w:rsidR="00272CBD" w:rsidRDefault="0033702D">
            <w:pPr>
              <w:spacing w:after="0" w:line="240" w:lineRule="auto"/>
              <w:ind w:right="-1"/>
              <w:rPr>
                <w:rFonts w:ascii="Times New Roman" w:hAnsi="Times New Roman" w:cs="Times New Roman"/>
                <w:sz w:val="20"/>
                <w:szCs w:val="20"/>
              </w:rPr>
            </w:pPr>
            <w:r>
              <w:rPr>
                <w:rFonts w:ascii="Times New Roman" w:hAnsi="Times New Roman" w:cs="Times New Roman"/>
                <w:sz w:val="20"/>
                <w:szCs w:val="20"/>
              </w:rPr>
              <w:t>1</w:t>
            </w:r>
          </w:p>
        </w:tc>
        <w:tc>
          <w:tcPr>
            <w:tcW w:w="1162" w:type="dxa"/>
            <w:tcBorders>
              <w:top w:val="none" w:sz="4" w:space="0" w:color="000000"/>
              <w:left w:val="single" w:sz="4" w:space="0" w:color="000000"/>
              <w:bottom w:val="single" w:sz="4" w:space="0" w:color="000000"/>
              <w:right w:val="single" w:sz="4" w:space="0" w:color="auto"/>
            </w:tcBorders>
            <w:vAlign w:val="bottom"/>
          </w:tcPr>
          <w:p w:rsidR="00272CBD" w:rsidRDefault="0033702D">
            <w:pPr>
              <w:spacing w:after="0" w:line="240" w:lineRule="auto"/>
              <w:ind w:right="-1"/>
              <w:rPr>
                <w:rFonts w:ascii="Times New Roman" w:hAnsi="Times New Roman" w:cs="Times New Roman"/>
                <w:sz w:val="20"/>
                <w:szCs w:val="20"/>
              </w:rPr>
            </w:pPr>
            <w:r>
              <w:rPr>
                <w:rFonts w:ascii="Times New Roman" w:hAnsi="Times New Roman" w:cs="Times New Roman"/>
                <w:sz w:val="20"/>
                <w:szCs w:val="20"/>
              </w:rPr>
              <w:t>Численность населения в возрасте от 1 до 7 лет,  человек</w:t>
            </w:r>
          </w:p>
        </w:tc>
        <w:tc>
          <w:tcPr>
            <w:tcW w:w="708"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2092</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2095</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jc w:val="center"/>
            </w:pPr>
            <w:r>
              <w:rPr>
                <w:rFonts w:ascii="Times New Roman" w:hAnsi="Times New Roman" w:cs="Times New Roman"/>
                <w:sz w:val="20"/>
                <w:szCs w:val="20"/>
              </w:rPr>
              <w:t>2095</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jc w:val="center"/>
            </w:pPr>
            <w:r>
              <w:rPr>
                <w:rFonts w:ascii="Times New Roman" w:hAnsi="Times New Roman" w:cs="Times New Roman"/>
                <w:sz w:val="20"/>
                <w:szCs w:val="20"/>
              </w:rPr>
              <w:t>2095</w:t>
            </w:r>
          </w:p>
        </w:tc>
        <w:tc>
          <w:tcPr>
            <w:tcW w:w="708"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jc w:val="center"/>
            </w:pPr>
            <w:r>
              <w:rPr>
                <w:rFonts w:ascii="Times New Roman" w:hAnsi="Times New Roman" w:cs="Times New Roman"/>
                <w:sz w:val="20"/>
                <w:szCs w:val="20"/>
              </w:rPr>
              <w:t>2095</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jc w:val="center"/>
            </w:pPr>
            <w:r>
              <w:rPr>
                <w:rFonts w:ascii="Times New Roman" w:hAnsi="Times New Roman" w:cs="Times New Roman"/>
                <w:sz w:val="20"/>
                <w:szCs w:val="20"/>
              </w:rPr>
              <w:t>2095</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2100</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2100</w:t>
            </w:r>
          </w:p>
        </w:tc>
        <w:tc>
          <w:tcPr>
            <w:tcW w:w="850"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1777</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ind w:right="-1"/>
              <w:rPr>
                <w:rFonts w:ascii="Times New Roman" w:hAnsi="Times New Roman" w:cs="Times New Roman"/>
                <w:sz w:val="20"/>
                <w:szCs w:val="20"/>
              </w:rPr>
            </w:pPr>
            <w:r>
              <w:rPr>
                <w:rFonts w:ascii="Times New Roman" w:hAnsi="Times New Roman" w:cs="Times New Roman"/>
                <w:sz w:val="20"/>
                <w:szCs w:val="20"/>
              </w:rPr>
              <w:t>1777</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ind w:right="-1"/>
              <w:rPr>
                <w:rFonts w:ascii="Times New Roman" w:hAnsi="Times New Roman" w:cs="Times New Roman"/>
                <w:sz w:val="20"/>
                <w:szCs w:val="20"/>
              </w:rPr>
            </w:pPr>
            <w:r>
              <w:rPr>
                <w:rFonts w:ascii="Times New Roman" w:hAnsi="Times New Roman" w:cs="Times New Roman"/>
                <w:sz w:val="20"/>
                <w:szCs w:val="20"/>
              </w:rPr>
              <w:t>1777</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ind w:right="-1"/>
              <w:rPr>
                <w:rFonts w:ascii="Times New Roman" w:hAnsi="Times New Roman" w:cs="Times New Roman"/>
                <w:sz w:val="20"/>
                <w:szCs w:val="20"/>
              </w:rPr>
            </w:pPr>
            <w:r>
              <w:rPr>
                <w:rFonts w:ascii="Times New Roman" w:hAnsi="Times New Roman" w:cs="Times New Roman"/>
                <w:sz w:val="20"/>
                <w:szCs w:val="20"/>
              </w:rPr>
              <w:t>1777</w:t>
            </w:r>
          </w:p>
        </w:tc>
      </w:tr>
      <w:tr w:rsidR="00272CBD">
        <w:trPr>
          <w:trHeight w:val="630"/>
        </w:trPr>
        <w:tc>
          <w:tcPr>
            <w:tcW w:w="455" w:type="dxa"/>
            <w:tcBorders>
              <w:top w:val="none" w:sz="4" w:space="0" w:color="000000"/>
              <w:left w:val="single" w:sz="4" w:space="0" w:color="000000"/>
              <w:bottom w:val="single" w:sz="4" w:space="0" w:color="000000"/>
              <w:right w:val="none" w:sz="4" w:space="0" w:color="000000"/>
            </w:tcBorders>
            <w:vAlign w:val="center"/>
          </w:tcPr>
          <w:p w:rsidR="00272CBD" w:rsidRDefault="0033702D">
            <w:pPr>
              <w:spacing w:after="0" w:line="240" w:lineRule="auto"/>
              <w:ind w:right="-1"/>
              <w:rPr>
                <w:rFonts w:ascii="Times New Roman" w:hAnsi="Times New Roman" w:cs="Times New Roman"/>
                <w:sz w:val="20"/>
                <w:szCs w:val="20"/>
              </w:rPr>
            </w:pPr>
            <w:r>
              <w:rPr>
                <w:rFonts w:ascii="Times New Roman" w:hAnsi="Times New Roman" w:cs="Times New Roman"/>
                <w:sz w:val="20"/>
                <w:szCs w:val="20"/>
              </w:rPr>
              <w:t>2</w:t>
            </w:r>
          </w:p>
        </w:tc>
        <w:tc>
          <w:tcPr>
            <w:tcW w:w="1162" w:type="dxa"/>
            <w:tcBorders>
              <w:top w:val="none" w:sz="4" w:space="0" w:color="000000"/>
              <w:left w:val="single" w:sz="4" w:space="0" w:color="000000"/>
              <w:bottom w:val="single" w:sz="4" w:space="0" w:color="000000"/>
              <w:right w:val="single" w:sz="4" w:space="0" w:color="auto"/>
            </w:tcBorders>
            <w:vAlign w:val="bottom"/>
          </w:tcPr>
          <w:p w:rsidR="00272CBD" w:rsidRDefault="0033702D">
            <w:pPr>
              <w:spacing w:after="0" w:line="240" w:lineRule="auto"/>
              <w:ind w:right="-1"/>
              <w:rPr>
                <w:rFonts w:ascii="Times New Roman" w:hAnsi="Times New Roman" w:cs="Times New Roman"/>
                <w:sz w:val="20"/>
                <w:szCs w:val="20"/>
              </w:rPr>
            </w:pPr>
            <w:r>
              <w:rPr>
                <w:rFonts w:ascii="Times New Roman" w:hAnsi="Times New Roman" w:cs="Times New Roman"/>
                <w:sz w:val="20"/>
                <w:szCs w:val="20"/>
              </w:rPr>
              <w:t>Охват детей программами дошкольного образования, %</w:t>
            </w:r>
          </w:p>
        </w:tc>
        <w:tc>
          <w:tcPr>
            <w:tcW w:w="708"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78</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78,2</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78,5</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79,0</w:t>
            </w:r>
          </w:p>
        </w:tc>
        <w:tc>
          <w:tcPr>
            <w:tcW w:w="708"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79,5</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80,0</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line="240" w:lineRule="auto"/>
              <w:jc w:val="center"/>
            </w:pPr>
            <w:r>
              <w:rPr>
                <w:rFonts w:ascii="Times New Roman" w:hAnsi="Times New Roman" w:cs="Times New Roman"/>
                <w:sz w:val="20"/>
                <w:szCs w:val="20"/>
              </w:rPr>
              <w:t>80,0</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line="240" w:lineRule="auto"/>
              <w:jc w:val="center"/>
            </w:pPr>
            <w:r>
              <w:rPr>
                <w:rFonts w:ascii="Times New Roman" w:hAnsi="Times New Roman" w:cs="Times New Roman"/>
                <w:sz w:val="20"/>
                <w:szCs w:val="20"/>
              </w:rPr>
              <w:t>80,0</w:t>
            </w:r>
          </w:p>
        </w:tc>
        <w:tc>
          <w:tcPr>
            <w:tcW w:w="850" w:type="dxa"/>
            <w:tcBorders>
              <w:top w:val="single" w:sz="4" w:space="0" w:color="auto"/>
              <w:left w:val="single" w:sz="4" w:space="0" w:color="auto"/>
              <w:bottom w:val="single" w:sz="4" w:space="0" w:color="auto"/>
              <w:right w:val="single" w:sz="4" w:space="0" w:color="auto"/>
            </w:tcBorders>
          </w:tcPr>
          <w:p w:rsidR="00272CBD" w:rsidRDefault="0033702D">
            <w:pPr>
              <w:spacing w:line="240" w:lineRule="auto"/>
              <w:jc w:val="center"/>
            </w:pPr>
            <w:r>
              <w:rPr>
                <w:rFonts w:ascii="Times New Roman" w:hAnsi="Times New Roman" w:cs="Times New Roman"/>
                <w:sz w:val="20"/>
                <w:szCs w:val="20"/>
              </w:rPr>
              <w:t>80,0</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line="240" w:lineRule="auto"/>
              <w:jc w:val="center"/>
            </w:pPr>
            <w:r>
              <w:rPr>
                <w:rFonts w:ascii="Times New Roman" w:hAnsi="Times New Roman" w:cs="Times New Roman"/>
                <w:sz w:val="20"/>
                <w:szCs w:val="20"/>
              </w:rPr>
              <w:t>80,0</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line="240" w:lineRule="auto"/>
              <w:jc w:val="center"/>
            </w:pPr>
            <w:r>
              <w:rPr>
                <w:rFonts w:ascii="Times New Roman" w:hAnsi="Times New Roman" w:cs="Times New Roman"/>
                <w:sz w:val="20"/>
                <w:szCs w:val="20"/>
              </w:rPr>
              <w:t>80,0</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line="240" w:lineRule="auto"/>
              <w:jc w:val="center"/>
              <w:rPr>
                <w:rFonts w:ascii="Times New Roman" w:hAnsi="Times New Roman" w:cs="Times New Roman"/>
                <w:sz w:val="20"/>
                <w:szCs w:val="20"/>
              </w:rPr>
            </w:pPr>
            <w:r>
              <w:rPr>
                <w:rFonts w:ascii="Times New Roman" w:hAnsi="Times New Roman" w:cs="Times New Roman"/>
                <w:sz w:val="20"/>
                <w:szCs w:val="20"/>
              </w:rPr>
              <w:t>80,0</w:t>
            </w:r>
          </w:p>
        </w:tc>
      </w:tr>
      <w:tr w:rsidR="00272CBD">
        <w:trPr>
          <w:trHeight w:val="267"/>
        </w:trPr>
        <w:tc>
          <w:tcPr>
            <w:tcW w:w="455" w:type="dxa"/>
            <w:tcBorders>
              <w:top w:val="none" w:sz="4" w:space="0" w:color="000000"/>
              <w:left w:val="single" w:sz="4" w:space="0" w:color="000000"/>
              <w:bottom w:val="single" w:sz="4" w:space="0" w:color="000000"/>
              <w:right w:val="none" w:sz="4" w:space="0" w:color="000000"/>
            </w:tcBorders>
            <w:vAlign w:val="center"/>
          </w:tcPr>
          <w:p w:rsidR="00272CBD" w:rsidRDefault="0033702D">
            <w:pPr>
              <w:spacing w:after="0" w:line="240" w:lineRule="auto"/>
              <w:ind w:right="-1"/>
              <w:rPr>
                <w:rFonts w:ascii="Times New Roman" w:hAnsi="Times New Roman" w:cs="Times New Roman"/>
                <w:sz w:val="20"/>
                <w:szCs w:val="20"/>
              </w:rPr>
            </w:pPr>
            <w:r>
              <w:rPr>
                <w:rFonts w:ascii="Times New Roman" w:hAnsi="Times New Roman" w:cs="Times New Roman"/>
                <w:sz w:val="20"/>
                <w:szCs w:val="20"/>
              </w:rPr>
              <w:t>3</w:t>
            </w:r>
          </w:p>
        </w:tc>
        <w:tc>
          <w:tcPr>
            <w:tcW w:w="1162" w:type="dxa"/>
            <w:tcBorders>
              <w:top w:val="none" w:sz="4" w:space="0" w:color="000000"/>
              <w:left w:val="single" w:sz="4" w:space="0" w:color="000000"/>
              <w:bottom w:val="single" w:sz="4" w:space="0" w:color="000000"/>
              <w:right w:val="single" w:sz="4" w:space="0" w:color="auto"/>
            </w:tcBorders>
            <w:vAlign w:val="bottom"/>
          </w:tcPr>
          <w:p w:rsidR="00272CBD" w:rsidRDefault="0033702D">
            <w:pPr>
              <w:spacing w:after="0" w:line="240" w:lineRule="auto"/>
              <w:ind w:right="-1"/>
              <w:rPr>
                <w:rFonts w:ascii="Times New Roman" w:hAnsi="Times New Roman" w:cs="Times New Roman"/>
                <w:sz w:val="20"/>
                <w:szCs w:val="20"/>
              </w:rPr>
            </w:pPr>
            <w:r>
              <w:rPr>
                <w:rFonts w:ascii="Times New Roman" w:hAnsi="Times New Roman" w:cs="Times New Roman"/>
                <w:sz w:val="20"/>
                <w:szCs w:val="20"/>
              </w:rPr>
              <w:t xml:space="preserve">Охват детей в возрасте от 0 до 3 лет программами поддержки раннего </w:t>
            </w:r>
            <w:r>
              <w:rPr>
                <w:rFonts w:ascii="Times New Roman" w:hAnsi="Times New Roman" w:cs="Times New Roman"/>
                <w:sz w:val="20"/>
                <w:szCs w:val="20"/>
              </w:rPr>
              <w:lastRenderedPageBreak/>
              <w:t>развития, %</w:t>
            </w:r>
          </w:p>
        </w:tc>
        <w:tc>
          <w:tcPr>
            <w:tcW w:w="708"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lastRenderedPageBreak/>
              <w:t>35,4</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35,5</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35,6</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35,7</w:t>
            </w:r>
          </w:p>
        </w:tc>
        <w:tc>
          <w:tcPr>
            <w:tcW w:w="708"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35,8</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tabs>
                <w:tab w:val="left" w:pos="465"/>
              </w:tabs>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35,9</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jc w:val="center"/>
            </w:pPr>
            <w:r>
              <w:rPr>
                <w:rFonts w:ascii="Times New Roman" w:hAnsi="Times New Roman" w:cs="Times New Roman"/>
                <w:sz w:val="20"/>
                <w:szCs w:val="20"/>
              </w:rPr>
              <w:t>35,9</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jc w:val="center"/>
            </w:pPr>
            <w:r>
              <w:rPr>
                <w:rFonts w:ascii="Times New Roman" w:hAnsi="Times New Roman" w:cs="Times New Roman"/>
                <w:sz w:val="20"/>
                <w:szCs w:val="20"/>
              </w:rPr>
              <w:t>35,9</w:t>
            </w:r>
          </w:p>
        </w:tc>
        <w:tc>
          <w:tcPr>
            <w:tcW w:w="850" w:type="dxa"/>
            <w:tcBorders>
              <w:top w:val="single" w:sz="4" w:space="0" w:color="auto"/>
              <w:left w:val="single" w:sz="4" w:space="0" w:color="auto"/>
              <w:bottom w:val="single" w:sz="4" w:space="0" w:color="auto"/>
              <w:right w:val="single" w:sz="4" w:space="0" w:color="auto"/>
            </w:tcBorders>
          </w:tcPr>
          <w:p w:rsidR="00272CBD" w:rsidRDefault="0033702D">
            <w:pPr>
              <w:jc w:val="center"/>
            </w:pPr>
            <w:r>
              <w:rPr>
                <w:rFonts w:ascii="Times New Roman" w:hAnsi="Times New Roman" w:cs="Times New Roman"/>
                <w:sz w:val="20"/>
                <w:szCs w:val="20"/>
              </w:rPr>
              <w:t>35,9</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jc w:val="center"/>
            </w:pPr>
            <w:r>
              <w:rPr>
                <w:rFonts w:ascii="Times New Roman" w:hAnsi="Times New Roman" w:cs="Times New Roman"/>
                <w:sz w:val="20"/>
                <w:szCs w:val="20"/>
              </w:rPr>
              <w:t>35,9</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jc w:val="center"/>
            </w:pPr>
            <w:r>
              <w:rPr>
                <w:rFonts w:ascii="Times New Roman" w:hAnsi="Times New Roman" w:cs="Times New Roman"/>
                <w:sz w:val="20"/>
                <w:szCs w:val="20"/>
              </w:rPr>
              <w:t>35,9</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jc w:val="center"/>
              <w:rPr>
                <w:rFonts w:ascii="Times New Roman" w:hAnsi="Times New Roman" w:cs="Times New Roman"/>
                <w:sz w:val="20"/>
                <w:szCs w:val="20"/>
              </w:rPr>
            </w:pPr>
            <w:r>
              <w:rPr>
                <w:rFonts w:ascii="Times New Roman" w:hAnsi="Times New Roman" w:cs="Times New Roman"/>
                <w:sz w:val="20"/>
                <w:szCs w:val="20"/>
              </w:rPr>
              <w:t>35,9</w:t>
            </w:r>
          </w:p>
        </w:tc>
      </w:tr>
    </w:tbl>
    <w:p w:rsidR="00272CBD" w:rsidRDefault="0033702D">
      <w:pPr>
        <w:widowControl w:val="0"/>
        <w:tabs>
          <w:tab w:val="left" w:pos="851"/>
        </w:tabs>
        <w:spacing w:after="0" w:line="240" w:lineRule="auto"/>
        <w:ind w:right="-1" w:firstLine="709"/>
        <w:jc w:val="both"/>
        <w:rPr>
          <w:rFonts w:ascii="Times New Roman" w:hAnsi="Times New Roman" w:cs="Times New Roman"/>
          <w:iCs/>
          <w:sz w:val="26"/>
          <w:szCs w:val="26"/>
          <w:shd w:val="clear" w:color="auto" w:fill="FFFFFF"/>
        </w:rPr>
      </w:pPr>
      <w:r>
        <w:rPr>
          <w:rFonts w:ascii="Times New Roman" w:hAnsi="Times New Roman" w:cs="Times New Roman"/>
          <w:sz w:val="26"/>
          <w:szCs w:val="26"/>
        </w:rPr>
        <w:lastRenderedPageBreak/>
        <w:t xml:space="preserve">Принципиально меняется содержание дошкольного образования. С введением в действие с 01 сентября 2013 г.  нового закона «Об образовании в Российской Федерации» </w:t>
      </w:r>
      <w:r>
        <w:rPr>
          <w:rFonts w:ascii="Times New Roman" w:hAnsi="Times New Roman" w:cs="Times New Roman"/>
          <w:bCs/>
          <w:sz w:val="26"/>
          <w:szCs w:val="26"/>
        </w:rPr>
        <w:t xml:space="preserve">дошкольное образование </w:t>
      </w:r>
      <w:r>
        <w:rPr>
          <w:rFonts w:ascii="Times New Roman" w:hAnsi="Times New Roman" w:cs="Times New Roman"/>
          <w:sz w:val="26"/>
          <w:szCs w:val="26"/>
        </w:rPr>
        <w:t>определяется как один из уровней общего образования и приобретает не просто новый статус, а начинает играть особую роль в развитии ребенка.</w:t>
      </w:r>
      <w:r>
        <w:rPr>
          <w:rFonts w:ascii="Times New Roman" w:hAnsi="Times New Roman" w:cs="Times New Roman"/>
          <w:iCs/>
          <w:sz w:val="26"/>
          <w:szCs w:val="26"/>
          <w:shd w:val="clear" w:color="auto" w:fill="FFFFFF"/>
        </w:rPr>
        <w:t xml:space="preserve"> Государство теперь гарантирует не только доступность, но и качество образования.</w:t>
      </w:r>
    </w:p>
    <w:p w:rsidR="00272CBD" w:rsidRDefault="0033702D">
      <w:pPr>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 xml:space="preserve">На качество дошкольного образования влияет созданная в образовательных учреждениях развивающая среда, компетентность педагогов и профессионализм руководителей. </w:t>
      </w:r>
    </w:p>
    <w:p w:rsidR="00272CBD" w:rsidRDefault="0033702D">
      <w:pPr>
        <w:tabs>
          <w:tab w:val="left" w:pos="0"/>
          <w:tab w:val="left" w:pos="540"/>
        </w:tabs>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В дошкольных образовательных организациях Чернянского района работает 185 педагогических работника</w:t>
      </w:r>
      <w:r>
        <w:rPr>
          <w:rFonts w:ascii="Times New Roman" w:hAnsi="Times New Roman" w:cs="Times New Roman"/>
          <w:b/>
          <w:sz w:val="26"/>
          <w:szCs w:val="26"/>
        </w:rPr>
        <w:t xml:space="preserve">.  </w:t>
      </w:r>
      <w:r>
        <w:rPr>
          <w:rFonts w:ascii="Times New Roman" w:hAnsi="Times New Roman" w:cs="Times New Roman"/>
          <w:sz w:val="26"/>
          <w:szCs w:val="26"/>
        </w:rPr>
        <w:t xml:space="preserve">В 2023-2024 учебном году на 2,1 % по сравнению с предыдущим годом увеличилась доля педагогов, имеющих высшую и первую квалификационные категории, на 2% - высшее профессиональное образование. </w:t>
      </w:r>
    </w:p>
    <w:p w:rsidR="00272CBD" w:rsidRDefault="0033702D">
      <w:pPr>
        <w:tabs>
          <w:tab w:val="left" w:pos="0"/>
          <w:tab w:val="left" w:pos="540"/>
          <w:tab w:val="left" w:pos="1701"/>
        </w:tabs>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Ежегодно около 30% педагогических работников проходят курсы повышения квалификации  в областном институте развития.</w:t>
      </w:r>
    </w:p>
    <w:p w:rsidR="00272CBD" w:rsidRDefault="0033702D">
      <w:pPr>
        <w:widowControl w:val="0"/>
        <w:tabs>
          <w:tab w:val="left" w:pos="851"/>
        </w:tabs>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В период межкурсовой подготовки методическое сопровождение введения ФГОС дошкольного образования осуществляется через организацию работы 16 муниципальных методических объединений руководящих и педагогических работников дошкольных организаций, проведение обучающих и практико-ориентированных семинаров, конференций, круглых столов, мастер-классов, муниципальных конкурсов профессионального мастерства.</w:t>
      </w:r>
    </w:p>
    <w:p w:rsidR="00272CBD" w:rsidRDefault="0033702D">
      <w:pPr>
        <w:tabs>
          <w:tab w:val="left" w:pos="851"/>
        </w:tabs>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 xml:space="preserve">Основным направлением муниципальной политики в системе дошкольного образования на период реализации подпрограммы «Развитие дошкольного образования» является обеспечение равенства доступа к качественному образованию и обновление его содержания и технологий (включая процесс социализации) в соответствии с изменившимися потребностями населения Чернянского района. </w:t>
      </w:r>
    </w:p>
    <w:p w:rsidR="00272CBD" w:rsidRDefault="0033702D">
      <w:pPr>
        <w:tabs>
          <w:tab w:val="left" w:pos="851"/>
        </w:tabs>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Принципиальные изменения будут происходить в следующих направлениях:</w:t>
      </w:r>
    </w:p>
    <w:p w:rsidR="00272CBD" w:rsidRDefault="0033702D">
      <w:pPr>
        <w:numPr>
          <w:ilvl w:val="0"/>
          <w:numId w:val="17"/>
        </w:numPr>
        <w:tabs>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повышение качества дошкольного образования;</w:t>
      </w:r>
    </w:p>
    <w:p w:rsidR="00272CBD" w:rsidRDefault="0033702D">
      <w:pPr>
        <w:numPr>
          <w:ilvl w:val="0"/>
          <w:numId w:val="17"/>
        </w:numPr>
        <w:tabs>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увеличение показателя удовлетворенности получателями услуг качеством реализации программ дошкольного образования до 95 %.</w:t>
      </w:r>
    </w:p>
    <w:p w:rsidR="00272CBD" w:rsidRDefault="00272CBD">
      <w:pPr>
        <w:tabs>
          <w:tab w:val="left" w:pos="851"/>
        </w:tabs>
        <w:spacing w:after="0" w:line="240" w:lineRule="auto"/>
        <w:ind w:right="-1"/>
        <w:jc w:val="both"/>
        <w:rPr>
          <w:rFonts w:ascii="Times New Roman" w:hAnsi="Times New Roman" w:cs="Times New Roman"/>
          <w:sz w:val="26"/>
          <w:szCs w:val="26"/>
        </w:rPr>
      </w:pPr>
    </w:p>
    <w:p w:rsidR="00272CBD" w:rsidRDefault="0033702D">
      <w:pPr>
        <w:widowControl w:val="0"/>
        <w:tabs>
          <w:tab w:val="left" w:pos="851"/>
        </w:tabs>
        <w:spacing w:after="0" w:line="240" w:lineRule="auto"/>
        <w:ind w:right="-1"/>
        <w:jc w:val="center"/>
        <w:rPr>
          <w:rFonts w:ascii="Times New Roman" w:eastAsia="MS Mincho" w:hAnsi="Times New Roman" w:cs="Times New Roman"/>
          <w:b/>
          <w:bCs/>
          <w:sz w:val="26"/>
          <w:szCs w:val="26"/>
        </w:rPr>
      </w:pPr>
      <w:r>
        <w:rPr>
          <w:rFonts w:ascii="Times New Roman" w:eastAsia="MS Mincho" w:hAnsi="Times New Roman" w:cs="Times New Roman"/>
          <w:b/>
          <w:bCs/>
          <w:sz w:val="26"/>
          <w:szCs w:val="26"/>
        </w:rPr>
        <w:t>2. Цель (цели), задачи, сроки и этапы реализации подпрограммы 1</w:t>
      </w:r>
    </w:p>
    <w:p w:rsidR="00272CBD" w:rsidRDefault="00272CBD">
      <w:pPr>
        <w:widowControl w:val="0"/>
        <w:tabs>
          <w:tab w:val="left" w:pos="851"/>
        </w:tabs>
        <w:spacing w:after="0" w:line="240" w:lineRule="auto"/>
        <w:ind w:right="-1" w:firstLine="709"/>
        <w:jc w:val="both"/>
        <w:rPr>
          <w:rFonts w:ascii="Times New Roman" w:eastAsia="MS Mincho" w:hAnsi="Times New Roman" w:cs="Times New Roman"/>
          <w:sz w:val="26"/>
          <w:szCs w:val="26"/>
        </w:rPr>
      </w:pPr>
    </w:p>
    <w:p w:rsidR="00272CBD" w:rsidRDefault="0033702D">
      <w:pPr>
        <w:widowControl w:val="0"/>
        <w:tabs>
          <w:tab w:val="left" w:pos="851"/>
        </w:tabs>
        <w:spacing w:after="0" w:line="240" w:lineRule="auto"/>
        <w:ind w:right="-1" w:firstLine="709"/>
        <w:jc w:val="both"/>
        <w:rPr>
          <w:rFonts w:ascii="Times New Roman" w:eastAsia="MS Mincho" w:hAnsi="Times New Roman" w:cs="Times New Roman"/>
          <w:sz w:val="26"/>
          <w:szCs w:val="26"/>
        </w:rPr>
      </w:pPr>
      <w:r>
        <w:rPr>
          <w:rFonts w:ascii="Times New Roman" w:eastAsia="MS Mincho" w:hAnsi="Times New Roman" w:cs="Times New Roman"/>
          <w:sz w:val="26"/>
          <w:szCs w:val="26"/>
        </w:rPr>
        <w:t>Целью подпрограммы 1 является обеспечение доступности качественного дошкольного образования в Чернянском районе.</w:t>
      </w:r>
    </w:p>
    <w:p w:rsidR="00272CBD" w:rsidRDefault="0033702D">
      <w:pPr>
        <w:widowControl w:val="0"/>
        <w:tabs>
          <w:tab w:val="left" w:pos="851"/>
        </w:tabs>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Для достижения цели необходимо решение следующих задач:</w:t>
      </w:r>
    </w:p>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ab/>
        <w:t xml:space="preserve"> 1.1. Обеспечение государственных гарантий доступности качественного дошкольного образования.</w:t>
      </w:r>
    </w:p>
    <w:p w:rsidR="00272CBD" w:rsidRDefault="0033702D">
      <w:pPr>
        <w:widowControl w:val="0"/>
        <w:tabs>
          <w:tab w:val="left" w:pos="993"/>
        </w:tabs>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1.2. Развитие системы дошкольного образования, обеспечивающей равный доступ населения к услугам дошкольных образовательных организаций.</w:t>
      </w:r>
      <w:r>
        <w:rPr>
          <w:rFonts w:ascii="Times New Roman" w:hAnsi="Times New Roman" w:cs="Times New Roman"/>
          <w:sz w:val="26"/>
          <w:szCs w:val="26"/>
        </w:rPr>
        <w:tab/>
      </w:r>
    </w:p>
    <w:p w:rsidR="00272CBD" w:rsidRDefault="0033702D">
      <w:pPr>
        <w:widowControl w:val="0"/>
        <w:tabs>
          <w:tab w:val="left" w:pos="993"/>
        </w:tabs>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Показателями конечного результата реализации подпрограммы 1 являются:</w:t>
      </w:r>
    </w:p>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 доля детей, зарегистрированных на получение услуг дошкольного образования и не обеспеченных данными услугами, в общей численности детей дошкольного возраста – 0 % в 2026 году.</w:t>
      </w:r>
    </w:p>
    <w:p w:rsidR="00272CBD" w:rsidRDefault="0033702D">
      <w:pPr>
        <w:pStyle w:val="af1"/>
        <w:spacing w:after="0" w:line="240" w:lineRule="auto"/>
        <w:ind w:left="0" w:right="-1" w:firstLine="568"/>
        <w:jc w:val="both"/>
        <w:rPr>
          <w:rFonts w:ascii="Times New Roman" w:hAnsi="Times New Roman" w:cs="Times New Roman"/>
          <w:sz w:val="26"/>
          <w:szCs w:val="26"/>
        </w:rPr>
      </w:pPr>
      <w:r>
        <w:rPr>
          <w:rFonts w:ascii="Times New Roman" w:hAnsi="Times New Roman" w:cs="Times New Roman"/>
          <w:sz w:val="26"/>
          <w:szCs w:val="26"/>
        </w:rPr>
        <w:t>- удельный вес воспитанников дошкольных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дошкольных образовательных организаций к 2026 году - 100 %.</w:t>
      </w:r>
    </w:p>
    <w:p w:rsidR="00272CBD" w:rsidRDefault="0033702D">
      <w:pPr>
        <w:spacing w:after="0" w:line="240" w:lineRule="auto"/>
        <w:ind w:right="-1" w:firstLine="568"/>
        <w:jc w:val="both"/>
        <w:rPr>
          <w:rFonts w:ascii="Times New Roman" w:hAnsi="Times New Roman" w:cs="Times New Roman"/>
          <w:sz w:val="24"/>
          <w:szCs w:val="24"/>
        </w:rPr>
      </w:pPr>
      <w:r>
        <w:rPr>
          <w:rFonts w:ascii="Times New Roman" w:hAnsi="Times New Roman" w:cs="Times New Roman"/>
          <w:sz w:val="26"/>
          <w:szCs w:val="26"/>
        </w:rPr>
        <w:lastRenderedPageBreak/>
        <w:t xml:space="preserve">- охват детей дошкольным образованием в общем количестве детей в возрасте с 1 до 6 лет </w:t>
      </w:r>
      <w:r>
        <w:rPr>
          <w:rFonts w:ascii="Times New Roman" w:hAnsi="Times New Roman" w:cs="Times New Roman"/>
          <w:sz w:val="24"/>
          <w:szCs w:val="24"/>
        </w:rPr>
        <w:t>– 80,0 % 2026 году.</w:t>
      </w:r>
    </w:p>
    <w:p w:rsidR="00272CBD" w:rsidRDefault="0033702D">
      <w:pPr>
        <w:widowControl w:val="0"/>
        <w:tabs>
          <w:tab w:val="left" w:pos="993"/>
        </w:tabs>
        <w:spacing w:after="0" w:line="240" w:lineRule="auto"/>
        <w:ind w:right="-1" w:firstLine="568"/>
        <w:rPr>
          <w:rFonts w:ascii="Times New Roman" w:eastAsia="MS Mincho" w:hAnsi="Times New Roman" w:cs="Times New Roman"/>
          <w:sz w:val="26"/>
          <w:szCs w:val="26"/>
        </w:rPr>
      </w:pPr>
      <w:r>
        <w:rPr>
          <w:rFonts w:ascii="Times New Roman" w:eastAsia="MS Mincho" w:hAnsi="Times New Roman" w:cs="Times New Roman"/>
          <w:sz w:val="26"/>
          <w:szCs w:val="26"/>
        </w:rPr>
        <w:tab/>
        <w:t>Реализация подпрограммы 1осуществляется в 2 этапа:</w:t>
      </w:r>
    </w:p>
    <w:p w:rsidR="00272CBD" w:rsidRDefault="0033702D">
      <w:pPr>
        <w:widowControl w:val="0"/>
        <w:tabs>
          <w:tab w:val="left" w:pos="993"/>
        </w:tabs>
        <w:spacing w:after="0" w:line="240" w:lineRule="auto"/>
        <w:ind w:right="-1" w:firstLine="568"/>
        <w:rPr>
          <w:rFonts w:ascii="Times New Roman" w:eastAsia="MS Mincho" w:hAnsi="Times New Roman" w:cs="Times New Roman"/>
          <w:sz w:val="26"/>
          <w:szCs w:val="26"/>
        </w:rPr>
      </w:pPr>
      <w:r>
        <w:rPr>
          <w:rFonts w:ascii="Times New Roman" w:eastAsia="MS Mincho" w:hAnsi="Times New Roman" w:cs="Times New Roman"/>
          <w:sz w:val="26"/>
          <w:szCs w:val="26"/>
        </w:rPr>
        <w:t>- 1 этап – 2015 – 2020 годы;</w:t>
      </w:r>
    </w:p>
    <w:p w:rsidR="00272CBD" w:rsidRDefault="0033702D">
      <w:pPr>
        <w:widowControl w:val="0"/>
        <w:tabs>
          <w:tab w:val="left" w:pos="993"/>
        </w:tabs>
        <w:spacing w:after="0" w:line="240" w:lineRule="auto"/>
        <w:ind w:right="-1" w:firstLine="568"/>
        <w:rPr>
          <w:rFonts w:ascii="Times New Roman" w:eastAsia="MS Mincho" w:hAnsi="Times New Roman" w:cs="Times New Roman"/>
          <w:sz w:val="26"/>
          <w:szCs w:val="26"/>
        </w:rPr>
      </w:pPr>
      <w:r>
        <w:rPr>
          <w:rFonts w:ascii="Times New Roman" w:eastAsia="MS Mincho" w:hAnsi="Times New Roman" w:cs="Times New Roman"/>
          <w:sz w:val="26"/>
          <w:szCs w:val="26"/>
        </w:rPr>
        <w:t>- 2 этап – 2021 – 2026 годы.</w:t>
      </w:r>
    </w:p>
    <w:p w:rsidR="00272CBD" w:rsidRDefault="00272CBD">
      <w:pPr>
        <w:widowControl w:val="0"/>
        <w:tabs>
          <w:tab w:val="left" w:pos="0"/>
        </w:tabs>
        <w:spacing w:after="0" w:line="240" w:lineRule="auto"/>
        <w:ind w:right="-1"/>
        <w:contextualSpacing/>
        <w:rPr>
          <w:rFonts w:ascii="Times New Roman" w:eastAsia="MS Mincho" w:hAnsi="Times New Roman" w:cs="Times New Roman"/>
          <w:b/>
          <w:bCs/>
          <w:sz w:val="26"/>
          <w:szCs w:val="26"/>
        </w:rPr>
      </w:pPr>
    </w:p>
    <w:p w:rsidR="00272CBD" w:rsidRDefault="0033702D">
      <w:pPr>
        <w:widowControl w:val="0"/>
        <w:tabs>
          <w:tab w:val="left" w:pos="0"/>
        </w:tabs>
        <w:spacing w:after="0" w:line="240" w:lineRule="auto"/>
        <w:ind w:left="360" w:right="-1"/>
        <w:contextualSpacing/>
        <w:jc w:val="center"/>
        <w:rPr>
          <w:rFonts w:ascii="Times New Roman" w:eastAsia="MS Mincho" w:hAnsi="Times New Roman" w:cs="Times New Roman"/>
          <w:b/>
          <w:bCs/>
          <w:sz w:val="26"/>
          <w:szCs w:val="26"/>
        </w:rPr>
      </w:pPr>
      <w:r>
        <w:rPr>
          <w:rFonts w:ascii="Times New Roman" w:eastAsia="MS Mincho" w:hAnsi="Times New Roman" w:cs="Times New Roman"/>
          <w:b/>
          <w:bCs/>
          <w:sz w:val="26"/>
          <w:szCs w:val="26"/>
        </w:rPr>
        <w:t xml:space="preserve">3. Обоснование выделения системы основных мероприятий и </w:t>
      </w:r>
    </w:p>
    <w:p w:rsidR="00272CBD" w:rsidRDefault="0033702D">
      <w:pPr>
        <w:widowControl w:val="0"/>
        <w:tabs>
          <w:tab w:val="left" w:pos="0"/>
        </w:tabs>
        <w:spacing w:after="0" w:line="240" w:lineRule="auto"/>
        <w:ind w:left="360" w:right="-1"/>
        <w:contextualSpacing/>
        <w:jc w:val="center"/>
        <w:rPr>
          <w:rFonts w:ascii="Times New Roman" w:eastAsia="MS Mincho" w:hAnsi="Times New Roman" w:cs="Times New Roman"/>
          <w:b/>
          <w:bCs/>
          <w:sz w:val="26"/>
          <w:szCs w:val="26"/>
        </w:rPr>
      </w:pPr>
      <w:r>
        <w:rPr>
          <w:rFonts w:ascii="Times New Roman" w:eastAsia="MS Mincho" w:hAnsi="Times New Roman" w:cs="Times New Roman"/>
          <w:b/>
          <w:bCs/>
          <w:sz w:val="26"/>
          <w:szCs w:val="26"/>
        </w:rPr>
        <w:t>краткое описание основных мероприятий подпрограммы 1</w:t>
      </w:r>
    </w:p>
    <w:p w:rsidR="00272CBD" w:rsidRDefault="00272CBD">
      <w:pPr>
        <w:widowControl w:val="0"/>
        <w:tabs>
          <w:tab w:val="left" w:pos="0"/>
        </w:tabs>
        <w:spacing w:after="0" w:line="240" w:lineRule="auto"/>
        <w:ind w:right="-1" w:firstLine="709"/>
        <w:jc w:val="center"/>
        <w:rPr>
          <w:rFonts w:ascii="Times New Roman" w:eastAsia="MS Mincho" w:hAnsi="Times New Roman" w:cs="Times New Roman"/>
          <w:b/>
          <w:bCs/>
          <w:sz w:val="26"/>
          <w:szCs w:val="26"/>
        </w:rPr>
      </w:pPr>
    </w:p>
    <w:p w:rsidR="00272CBD" w:rsidRDefault="0033702D">
      <w:pPr>
        <w:widowControl w:val="0"/>
        <w:tabs>
          <w:tab w:val="left" w:pos="851"/>
        </w:tabs>
        <w:spacing w:after="0" w:line="240" w:lineRule="auto"/>
        <w:ind w:firstLine="709"/>
        <w:jc w:val="both"/>
        <w:rPr>
          <w:rFonts w:ascii="Times New Roman" w:eastAsia="MS Mincho" w:hAnsi="Times New Roman" w:cs="Times New Roman"/>
          <w:sz w:val="26"/>
          <w:szCs w:val="26"/>
          <w:highlight w:val="lightGray"/>
          <w:shd w:val="clear" w:color="auto" w:fill="FFFF00"/>
        </w:rPr>
      </w:pPr>
      <w:r>
        <w:rPr>
          <w:rFonts w:ascii="Times New Roman" w:hAnsi="Times New Roman" w:cs="Times New Roman"/>
          <w:sz w:val="26"/>
          <w:szCs w:val="26"/>
        </w:rPr>
        <w:t xml:space="preserve">Для выполнения </w:t>
      </w:r>
      <w:r>
        <w:rPr>
          <w:rFonts w:ascii="Times New Roman" w:hAnsi="Times New Roman" w:cs="Times New Roman"/>
          <w:b/>
          <w:i/>
          <w:sz w:val="26"/>
          <w:szCs w:val="26"/>
        </w:rPr>
        <w:t xml:space="preserve">задачи </w:t>
      </w:r>
      <w:r>
        <w:rPr>
          <w:rFonts w:ascii="Times New Roman" w:eastAsia="MS Mincho" w:hAnsi="Times New Roman" w:cs="Times New Roman"/>
          <w:b/>
          <w:i/>
          <w:sz w:val="26"/>
          <w:szCs w:val="26"/>
        </w:rPr>
        <w:t xml:space="preserve">1.1 «Обеспечение государственных гарантий доступности качественного дошкольного образования» </w:t>
      </w:r>
      <w:r>
        <w:rPr>
          <w:rFonts w:ascii="Times New Roman" w:hAnsi="Times New Roman" w:cs="Times New Roman"/>
          <w:sz w:val="26"/>
          <w:szCs w:val="26"/>
        </w:rPr>
        <w:t>необходимо реализовать следующие основные мероприятия</w:t>
      </w:r>
      <w:r>
        <w:rPr>
          <w:rFonts w:ascii="Times New Roman" w:eastAsia="MS Mincho" w:hAnsi="Times New Roman" w:cs="Times New Roman"/>
          <w:sz w:val="26"/>
          <w:szCs w:val="26"/>
        </w:rPr>
        <w:t>.</w:t>
      </w:r>
    </w:p>
    <w:p w:rsidR="00272CBD" w:rsidRDefault="0033702D">
      <w:pPr>
        <w:widowControl w:val="0"/>
        <w:tabs>
          <w:tab w:val="left" w:pos="851"/>
        </w:tabs>
        <w:spacing w:after="0" w:line="240" w:lineRule="auto"/>
        <w:ind w:firstLine="709"/>
        <w:jc w:val="both"/>
        <w:rPr>
          <w:rFonts w:ascii="Times New Roman" w:hAnsi="Times New Roman" w:cs="Times New Roman"/>
          <w:b/>
          <w:sz w:val="26"/>
          <w:szCs w:val="26"/>
        </w:rPr>
      </w:pPr>
      <w:r>
        <w:rPr>
          <w:rFonts w:ascii="Times New Roman" w:hAnsi="Times New Roman" w:cs="Times New Roman"/>
          <w:b/>
          <w:sz w:val="26"/>
          <w:szCs w:val="26"/>
        </w:rPr>
        <w:t>1.1.1 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w:t>
      </w:r>
    </w:p>
    <w:p w:rsidR="00272CBD" w:rsidRPr="0033702D" w:rsidRDefault="0033702D">
      <w:pPr>
        <w:widowControl w:val="0"/>
        <w:tabs>
          <w:tab w:val="left" w:pos="851"/>
        </w:tabs>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 xml:space="preserve">Реализация основного мероприятия направлена на создание условий, обеспечивающих </w:t>
      </w:r>
      <w:r w:rsidRPr="0033702D">
        <w:rPr>
          <w:rFonts w:ascii="Times New Roman" w:hAnsi="Times New Roman" w:cs="Times New Roman"/>
          <w:sz w:val="26"/>
          <w:szCs w:val="26"/>
        </w:rPr>
        <w:t>общедоступное, качественное и бесплатное дошкольное образование.</w:t>
      </w:r>
    </w:p>
    <w:p w:rsidR="00272CBD" w:rsidRDefault="0033702D">
      <w:pPr>
        <w:tabs>
          <w:tab w:val="left" w:pos="851"/>
        </w:tabs>
        <w:spacing w:after="0" w:line="240" w:lineRule="auto"/>
        <w:ind w:right="-1" w:firstLine="709"/>
        <w:jc w:val="both"/>
        <w:rPr>
          <w:rFonts w:ascii="Times New Roman" w:hAnsi="Times New Roman" w:cs="Times New Roman"/>
          <w:sz w:val="26"/>
          <w:szCs w:val="26"/>
        </w:rPr>
      </w:pPr>
      <w:r w:rsidRPr="0033702D">
        <w:rPr>
          <w:rFonts w:ascii="Times New Roman" w:hAnsi="Times New Roman" w:cs="Times New Roman"/>
          <w:sz w:val="26"/>
          <w:szCs w:val="26"/>
        </w:rPr>
        <w:t>С принятием Федерального</w:t>
      </w:r>
      <w:r>
        <w:rPr>
          <w:rFonts w:ascii="Times New Roman" w:hAnsi="Times New Roman" w:cs="Times New Roman"/>
          <w:sz w:val="26"/>
          <w:szCs w:val="26"/>
        </w:rPr>
        <w:t xml:space="preserve"> закона от 29.12.2012 № 273-ФЗ «Об образовании в Российской Федерации» к полномочиям органов государственной власти субъекта Российской Федерации отнесено 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путем выделения субвенций местным бюджетам в размере, необходимом для реализации образовательных программ дошкольного образования в части финансового обеспечения расходов на оплату труда педагогических работников дошкольных образовательных организаций, расходов на учебные и наглядные пособия, средства обучения, игры и игрушки, расходные материалы (за исключением расходов на содержание зданий, хозяйственные нужды и коммунальные расходы, осуществляемых из местных бюджетов) в соответствии с нормативными затратами на образовательную деятельность.</w:t>
      </w:r>
    </w:p>
    <w:p w:rsidR="00272CBD" w:rsidRDefault="0033702D">
      <w:pPr>
        <w:widowControl w:val="0"/>
        <w:tabs>
          <w:tab w:val="left" w:pos="851"/>
        </w:tabs>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 xml:space="preserve">Финансирование мероприятия осуществляется за счет средств областного бюджета. </w:t>
      </w:r>
    </w:p>
    <w:p w:rsidR="00272CBD" w:rsidRDefault="0033702D">
      <w:pPr>
        <w:widowControl w:val="0"/>
        <w:tabs>
          <w:tab w:val="left" w:pos="851"/>
        </w:tabs>
        <w:spacing w:after="0" w:line="240" w:lineRule="auto"/>
        <w:ind w:firstLine="709"/>
        <w:jc w:val="both"/>
        <w:rPr>
          <w:rFonts w:ascii="Times New Roman" w:hAnsi="Times New Roman" w:cs="Times New Roman"/>
          <w:b/>
          <w:sz w:val="26"/>
          <w:szCs w:val="26"/>
        </w:rPr>
      </w:pPr>
      <w:r>
        <w:rPr>
          <w:rFonts w:ascii="Times New Roman" w:hAnsi="Times New Roman" w:cs="Times New Roman"/>
          <w:b/>
          <w:sz w:val="26"/>
          <w:szCs w:val="26"/>
        </w:rPr>
        <w:t xml:space="preserve">1.1.2. Субвенции на выплату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w:t>
      </w:r>
    </w:p>
    <w:p w:rsidR="00272CBD" w:rsidRDefault="0033702D">
      <w:pPr>
        <w:widowControl w:val="0"/>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Реализация данного мероприятия направлена на материальную поддержку воспитания и обучения детей, посещающих образовательные организации, реализующие образовательную программу дошкольного образования, посредством субвенций на выплату компенсации части родительской платы за присмотр и уход за детьми в муниципальных образовательных организациях, реализующих основную программу дошкольного образования в Чернянском районе.</w:t>
      </w:r>
    </w:p>
    <w:p w:rsidR="00272CBD" w:rsidRDefault="0033702D">
      <w:pPr>
        <w:widowControl w:val="0"/>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Финансирование мероприятия осуществляется за счет средств областного бюджета.</w:t>
      </w:r>
    </w:p>
    <w:p w:rsidR="00272CBD" w:rsidRDefault="0033702D">
      <w:pPr>
        <w:widowControl w:val="0"/>
        <w:tabs>
          <w:tab w:val="left" w:pos="851"/>
        </w:tabs>
        <w:spacing w:after="0" w:line="240" w:lineRule="auto"/>
        <w:ind w:firstLine="709"/>
        <w:jc w:val="both"/>
        <w:rPr>
          <w:rFonts w:ascii="Times New Roman" w:eastAsia="MS Mincho" w:hAnsi="Times New Roman" w:cs="Times New Roman"/>
          <w:sz w:val="26"/>
          <w:szCs w:val="26"/>
        </w:rPr>
      </w:pPr>
      <w:r>
        <w:rPr>
          <w:rFonts w:ascii="Times New Roman" w:hAnsi="Times New Roman" w:cs="Times New Roman"/>
          <w:sz w:val="26"/>
          <w:szCs w:val="26"/>
        </w:rPr>
        <w:t xml:space="preserve">Для выполнения </w:t>
      </w:r>
      <w:r>
        <w:rPr>
          <w:rFonts w:ascii="Times New Roman" w:hAnsi="Times New Roman" w:cs="Times New Roman"/>
          <w:b/>
          <w:i/>
          <w:sz w:val="26"/>
          <w:szCs w:val="26"/>
        </w:rPr>
        <w:t>задачи</w:t>
      </w:r>
      <w:r>
        <w:rPr>
          <w:rFonts w:ascii="Times New Roman" w:eastAsia="MS Mincho" w:hAnsi="Times New Roman" w:cs="Times New Roman"/>
          <w:b/>
          <w:i/>
          <w:sz w:val="26"/>
          <w:szCs w:val="26"/>
        </w:rPr>
        <w:t xml:space="preserve">1.2. «Развитие системы дошкольного образования, обеспечивающей равный доступ населения к услугам дошкольных образовательных учреждений» </w:t>
      </w:r>
      <w:r>
        <w:rPr>
          <w:rFonts w:ascii="Times New Roman" w:hAnsi="Times New Roman" w:cs="Times New Roman"/>
          <w:sz w:val="26"/>
          <w:szCs w:val="26"/>
        </w:rPr>
        <w:t>необходимо реализовать следующие основное мероприятия.</w:t>
      </w:r>
    </w:p>
    <w:p w:rsidR="00272CBD" w:rsidRDefault="0033702D">
      <w:pPr>
        <w:spacing w:after="0" w:line="240" w:lineRule="auto"/>
        <w:ind w:firstLine="709"/>
        <w:jc w:val="both"/>
        <w:rPr>
          <w:rFonts w:ascii="Times New Roman" w:eastAsia="MS Mincho" w:hAnsi="Times New Roman" w:cs="Times New Roman"/>
          <w:b/>
          <w:sz w:val="26"/>
          <w:szCs w:val="26"/>
        </w:rPr>
      </w:pPr>
      <w:r>
        <w:rPr>
          <w:rFonts w:ascii="Times New Roman" w:eastAsia="MS Mincho" w:hAnsi="Times New Roman" w:cs="Times New Roman"/>
          <w:b/>
          <w:sz w:val="26"/>
          <w:szCs w:val="26"/>
        </w:rPr>
        <w:t>1.2.1 Обеспечение деятельности (оказание услуг) муниципальных дошкольных образовательных организаций.</w:t>
      </w:r>
    </w:p>
    <w:p w:rsidR="00272CBD" w:rsidRDefault="0033702D">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Реализация данного мероприятия направлена на обеспечение возможностей для получения воспитанниками </w:t>
      </w:r>
      <w:r>
        <w:rPr>
          <w:rFonts w:ascii="Times New Roman" w:eastAsia="HiddenHorzOCR" w:hAnsi="Times New Roman" w:cs="Times New Roman"/>
          <w:sz w:val="26"/>
          <w:szCs w:val="26"/>
        </w:rPr>
        <w:t xml:space="preserve">общедоступного и бесплатного дошкольного образования в муниципальных дошкольных образовательных организациях </w:t>
      </w:r>
      <w:r>
        <w:rPr>
          <w:rFonts w:ascii="Times New Roman" w:eastAsia="Times New Roman" w:hAnsi="Times New Roman" w:cs="Times New Roman"/>
          <w:sz w:val="26"/>
          <w:szCs w:val="26"/>
        </w:rPr>
        <w:t xml:space="preserve">и включает в себя оказание </w:t>
      </w:r>
      <w:r>
        <w:rPr>
          <w:rFonts w:ascii="Times New Roman" w:eastAsia="HiddenHorzOCR" w:hAnsi="Times New Roman" w:cs="Times New Roman"/>
          <w:sz w:val="26"/>
          <w:szCs w:val="26"/>
        </w:rPr>
        <w:t>муниципальными дошкольными образовательными организациями</w:t>
      </w:r>
      <w:r>
        <w:rPr>
          <w:rFonts w:ascii="Times New Roman" w:eastAsia="Times New Roman" w:hAnsi="Times New Roman" w:cs="Times New Roman"/>
          <w:sz w:val="26"/>
          <w:szCs w:val="26"/>
        </w:rPr>
        <w:t xml:space="preserve"> образовательных услуг и выполнение работ в рамках муниципального задания.</w:t>
      </w:r>
    </w:p>
    <w:p w:rsidR="00272CBD" w:rsidRDefault="0033702D">
      <w:pPr>
        <w:spacing w:after="0" w:line="240" w:lineRule="auto"/>
        <w:ind w:right="-1" w:firstLine="709"/>
        <w:jc w:val="both"/>
        <w:rPr>
          <w:rFonts w:ascii="Times New Roman" w:eastAsia="MS Mincho" w:hAnsi="Times New Roman" w:cs="Times New Roman"/>
          <w:sz w:val="26"/>
          <w:szCs w:val="26"/>
        </w:rPr>
      </w:pPr>
      <w:r>
        <w:rPr>
          <w:rFonts w:ascii="Times New Roman" w:eastAsia="MS Mincho" w:hAnsi="Times New Roman" w:cs="Times New Roman"/>
          <w:sz w:val="26"/>
          <w:szCs w:val="26"/>
        </w:rPr>
        <w:lastRenderedPageBreak/>
        <w:t>Финансирование мероприятия осуществляется за счет средств местного бюджета и иных источников.</w:t>
      </w:r>
    </w:p>
    <w:p w:rsidR="00272CBD" w:rsidRDefault="0033702D">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Исчерпывающий перечень мероприятий подпрограммы 1 представлен в приложении № 1 к муниципальной программе.</w:t>
      </w:r>
    </w:p>
    <w:p w:rsidR="00272CBD" w:rsidRDefault="0033702D">
      <w:pPr>
        <w:widowControl w:val="0"/>
        <w:tabs>
          <w:tab w:val="left" w:pos="851"/>
        </w:tabs>
        <w:spacing w:after="0" w:line="240" w:lineRule="auto"/>
        <w:jc w:val="center"/>
        <w:rPr>
          <w:rFonts w:ascii="Times New Roman" w:eastAsia="MS Mincho" w:hAnsi="Times New Roman" w:cs="Times New Roman"/>
          <w:b/>
          <w:bCs/>
          <w:sz w:val="26"/>
          <w:szCs w:val="26"/>
        </w:rPr>
      </w:pPr>
      <w:r>
        <w:rPr>
          <w:rFonts w:ascii="Times New Roman" w:eastAsia="MS Mincho" w:hAnsi="Times New Roman" w:cs="Times New Roman"/>
          <w:b/>
          <w:bCs/>
          <w:sz w:val="26"/>
          <w:szCs w:val="26"/>
        </w:rPr>
        <w:t>4. Ресурсное обеспечение подпрограммы 1</w:t>
      </w:r>
    </w:p>
    <w:p w:rsidR="00272CBD" w:rsidRDefault="00272CBD">
      <w:pPr>
        <w:widowControl w:val="0"/>
        <w:tabs>
          <w:tab w:val="left" w:pos="851"/>
        </w:tabs>
        <w:spacing w:after="0" w:line="240" w:lineRule="auto"/>
        <w:ind w:firstLine="851"/>
        <w:jc w:val="center"/>
        <w:rPr>
          <w:rFonts w:ascii="Times New Roman" w:eastAsia="MS Mincho" w:hAnsi="Times New Roman" w:cs="Times New Roman"/>
          <w:b/>
          <w:bCs/>
          <w:sz w:val="26"/>
          <w:szCs w:val="26"/>
        </w:rPr>
      </w:pPr>
    </w:p>
    <w:p w:rsidR="00272CBD" w:rsidRDefault="0033702D">
      <w:pPr>
        <w:widowControl w:val="0"/>
        <w:tabs>
          <w:tab w:val="left" w:pos="851"/>
        </w:tabs>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Предполагаемый общий объем финансирования подпрограммы 1 за счет всех </w:t>
      </w:r>
      <w:r w:rsidRPr="0033702D">
        <w:rPr>
          <w:rFonts w:ascii="Times New Roman" w:eastAsia="Times New Roman" w:hAnsi="Times New Roman" w:cs="Times New Roman"/>
          <w:sz w:val="26"/>
          <w:szCs w:val="26"/>
        </w:rPr>
        <w:t>источников бюджета в 2015-2026  годах составит – 2750</w:t>
      </w:r>
      <w:r w:rsidR="00176926">
        <w:rPr>
          <w:rFonts w:ascii="Times New Roman" w:eastAsia="Times New Roman" w:hAnsi="Times New Roman" w:cs="Times New Roman"/>
          <w:sz w:val="26"/>
          <w:szCs w:val="26"/>
        </w:rPr>
        <w:t>66,04</w:t>
      </w:r>
      <w:r w:rsidRPr="0033702D">
        <w:rPr>
          <w:rFonts w:ascii="Times New Roman" w:eastAsia="Times New Roman" w:hAnsi="Times New Roman" w:cs="Times New Roman"/>
          <w:sz w:val="26"/>
          <w:szCs w:val="26"/>
        </w:rPr>
        <w:t>тыс. рублей, в том числе</w:t>
      </w:r>
      <w:r w:rsidR="00C608A9">
        <w:rPr>
          <w:rFonts w:ascii="Times New Roman" w:eastAsia="Times New Roman" w:hAnsi="Times New Roman" w:cs="Times New Roman"/>
          <w:sz w:val="26"/>
          <w:szCs w:val="26"/>
        </w:rPr>
        <w:t xml:space="preserve"> по годам</w:t>
      </w:r>
      <w:r w:rsidRPr="0033702D">
        <w:rPr>
          <w:rFonts w:ascii="Times New Roman" w:eastAsia="Times New Roman" w:hAnsi="Times New Roman" w:cs="Times New Roman"/>
          <w:sz w:val="26"/>
          <w:szCs w:val="26"/>
        </w:rPr>
        <w:t>:</w:t>
      </w:r>
      <w:r>
        <w:rPr>
          <w:rFonts w:ascii="Times New Roman" w:eastAsia="Times New Roman" w:hAnsi="Times New Roman" w:cs="Times New Roman"/>
          <w:sz w:val="26"/>
          <w:szCs w:val="26"/>
        </w:rPr>
        <w:t xml:space="preserve"> </w:t>
      </w:r>
    </w:p>
    <w:p w:rsidR="00176926" w:rsidRDefault="00176926" w:rsidP="00176926">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2015 год –  142598 тыс. рублей;</w:t>
      </w:r>
    </w:p>
    <w:p w:rsidR="00176926" w:rsidRDefault="00176926" w:rsidP="00176926">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2016 год –  149637  тыс. рублей;</w:t>
      </w:r>
    </w:p>
    <w:p w:rsidR="00176926" w:rsidRDefault="00176926" w:rsidP="00176926">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2017 год –   1648872,8 тыс. рублей;</w:t>
      </w:r>
    </w:p>
    <w:p w:rsidR="00176926" w:rsidRDefault="00176926" w:rsidP="00176926">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2018 год –   167777,2 тыс. рублей;</w:t>
      </w:r>
    </w:p>
    <w:p w:rsidR="00176926" w:rsidRDefault="00176926" w:rsidP="00176926">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2019 год –   234574,2 тыс. рублей;</w:t>
      </w:r>
    </w:p>
    <w:p w:rsidR="00176926" w:rsidRDefault="00176926" w:rsidP="00176926">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2020 год –   207797,6 тыс. рублей;</w:t>
      </w:r>
    </w:p>
    <w:p w:rsidR="00176926" w:rsidRDefault="00176926" w:rsidP="00176926">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2021 год –226763,4 тыс. рублей;</w:t>
      </w:r>
    </w:p>
    <w:p w:rsidR="00176926" w:rsidRDefault="00176926" w:rsidP="00176926">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2022 год – 271426,2 тыс. рублей;</w:t>
      </w:r>
    </w:p>
    <w:p w:rsidR="00176926" w:rsidRDefault="00176926" w:rsidP="00176926">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2023 год – 268132,7 тыс. рублей;</w:t>
      </w:r>
    </w:p>
    <w:p w:rsidR="00176926" w:rsidRDefault="00176926" w:rsidP="00176926">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2024 год – 280290,1 тыс. рублей;</w:t>
      </w:r>
    </w:p>
    <w:p w:rsidR="00176926" w:rsidRDefault="00176926" w:rsidP="00176926">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2025 год – 381237,2 тыс. рублей;</w:t>
      </w:r>
    </w:p>
    <w:p w:rsidR="00176926" w:rsidRDefault="00176926" w:rsidP="00176926">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2026 год – 255554,0 тыс. рублей.</w:t>
      </w:r>
    </w:p>
    <w:p w:rsidR="00272CBD" w:rsidRDefault="0033702D">
      <w:pPr>
        <w:tabs>
          <w:tab w:val="left" w:pos="851"/>
        </w:tabs>
        <w:spacing w:after="0" w:line="240" w:lineRule="auto"/>
        <w:ind w:firstLine="709"/>
        <w:rPr>
          <w:rFonts w:ascii="Times New Roman" w:hAnsi="Times New Roman" w:cs="Times New Roman"/>
          <w:sz w:val="26"/>
          <w:szCs w:val="26"/>
        </w:rPr>
      </w:pPr>
      <w:r>
        <w:rPr>
          <w:rFonts w:ascii="Times New Roman" w:hAnsi="Times New Roman" w:cs="Times New Roman"/>
          <w:sz w:val="26"/>
          <w:szCs w:val="26"/>
        </w:rPr>
        <w:t>.</w:t>
      </w:r>
    </w:p>
    <w:p w:rsidR="00272CBD" w:rsidRDefault="0033702D">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Объём финансирования за счет средств муниципального бюджета составит </w:t>
      </w:r>
      <w:r w:rsidR="007A0AC5">
        <w:rPr>
          <w:rFonts w:ascii="Times New Roman" w:hAnsi="Times New Roman" w:cs="Times New Roman"/>
          <w:sz w:val="26"/>
          <w:szCs w:val="26"/>
        </w:rPr>
        <w:t>710358,5</w:t>
      </w:r>
      <w:r>
        <w:rPr>
          <w:rFonts w:ascii="Times New Roman" w:hAnsi="Times New Roman" w:cs="Times New Roman"/>
          <w:sz w:val="26"/>
          <w:szCs w:val="26"/>
        </w:rPr>
        <w:t xml:space="preserve"> тыс. руб.</w:t>
      </w:r>
      <w:r w:rsidR="00C608A9">
        <w:rPr>
          <w:rFonts w:ascii="Times New Roman" w:hAnsi="Times New Roman" w:cs="Times New Roman"/>
          <w:sz w:val="26"/>
          <w:szCs w:val="26"/>
        </w:rPr>
        <w:t>, в том числе по годам:</w:t>
      </w:r>
    </w:p>
    <w:p w:rsidR="007A0AC5" w:rsidRDefault="007A0AC5" w:rsidP="007A0AC5">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2015 год – 53276 тыс. рублей;</w:t>
      </w:r>
    </w:p>
    <w:p w:rsidR="007A0AC5" w:rsidRDefault="007A0AC5" w:rsidP="007A0AC5">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2016 год – 69221 тыс. рублей;</w:t>
      </w:r>
    </w:p>
    <w:p w:rsidR="007A0AC5" w:rsidRDefault="007A0AC5" w:rsidP="007A0AC5">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2017 год –72648 тыс. рублей;</w:t>
      </w:r>
    </w:p>
    <w:p w:rsidR="007A0AC5" w:rsidRDefault="007A0AC5" w:rsidP="007A0AC5">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2018 год  – 72208 тыс. рублей;</w:t>
      </w:r>
    </w:p>
    <w:p w:rsidR="007A0AC5" w:rsidRDefault="007A0AC5" w:rsidP="007A0AC5">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2019 год  – 83649 тыс. рублей;</w:t>
      </w:r>
    </w:p>
    <w:p w:rsidR="007A0AC5" w:rsidRDefault="007A0AC5" w:rsidP="007A0AC5">
      <w:pPr>
        <w:pStyle w:val="af1"/>
        <w:numPr>
          <w:ilvl w:val="0"/>
          <w:numId w:val="26"/>
        </w:num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год – 80867 тыс. рублей;</w:t>
      </w:r>
    </w:p>
    <w:p w:rsidR="007A0AC5" w:rsidRDefault="007A0AC5" w:rsidP="007A0AC5">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2021 год  – 89581,9 тыс. рублей;</w:t>
      </w:r>
    </w:p>
    <w:p w:rsidR="007A0AC5" w:rsidRDefault="007A0AC5" w:rsidP="007A0AC5">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2022 год  – 53647 тыс. рублей;</w:t>
      </w:r>
    </w:p>
    <w:p w:rsidR="007A0AC5" w:rsidRDefault="007A0AC5" w:rsidP="007A0AC5">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2023 год – 48671,4 тыс. рублей;</w:t>
      </w:r>
    </w:p>
    <w:p w:rsidR="007A0AC5" w:rsidRDefault="007A0AC5" w:rsidP="007A0AC5">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2024 год – 42348,0 тыс. рублей;</w:t>
      </w:r>
    </w:p>
    <w:p w:rsidR="007A0AC5" w:rsidRDefault="007A0AC5" w:rsidP="007A0AC5">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2025 год – 44241,2 тыс. рублей;</w:t>
      </w:r>
    </w:p>
    <w:p w:rsidR="007A0AC5" w:rsidRDefault="007A0AC5" w:rsidP="007A0AC5">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2026 год – 0,0 тыс. рублей.</w:t>
      </w:r>
    </w:p>
    <w:p w:rsidR="00272CBD" w:rsidRDefault="00272CBD">
      <w:pPr>
        <w:spacing w:after="0" w:line="240" w:lineRule="auto"/>
        <w:ind w:right="-1"/>
        <w:rPr>
          <w:rFonts w:ascii="Times New Roman" w:hAnsi="Times New Roman" w:cs="Times New Roman"/>
          <w:color w:val="000000" w:themeColor="text1"/>
          <w:sz w:val="26"/>
          <w:szCs w:val="26"/>
        </w:rPr>
      </w:pPr>
    </w:p>
    <w:tbl>
      <w:tblPr>
        <w:tblpPr w:leftFromText="180" w:rightFromText="180" w:vertAnchor="text" w:horzAnchor="margin" w:tblpX="-289" w:tblpY="215"/>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1639"/>
        <w:gridCol w:w="708"/>
        <w:gridCol w:w="709"/>
        <w:gridCol w:w="709"/>
        <w:gridCol w:w="709"/>
        <w:gridCol w:w="708"/>
        <w:gridCol w:w="709"/>
        <w:gridCol w:w="708"/>
        <w:gridCol w:w="709"/>
        <w:gridCol w:w="850"/>
        <w:gridCol w:w="709"/>
        <w:gridCol w:w="709"/>
        <w:gridCol w:w="709"/>
      </w:tblGrid>
      <w:tr w:rsidR="00272CBD">
        <w:tc>
          <w:tcPr>
            <w:tcW w:w="483" w:type="dxa"/>
            <w:vMerge w:val="restart"/>
          </w:tcPr>
          <w:p w:rsidR="00272CBD" w:rsidRDefault="0033702D">
            <w:pPr>
              <w:pStyle w:val="42"/>
              <w:shd w:val="clear" w:color="auto" w:fill="auto"/>
              <w:spacing w:line="240" w:lineRule="auto"/>
              <w:jc w:val="left"/>
              <w:rPr>
                <w:rStyle w:val="12"/>
                <w:rFonts w:ascii="Times New Roman" w:hAnsi="Times New Roman" w:cs="Times New Roman"/>
                <w:b/>
                <w:color w:val="auto"/>
                <w:sz w:val="26"/>
                <w:szCs w:val="26"/>
              </w:rPr>
            </w:pPr>
            <w:r>
              <w:rPr>
                <w:rStyle w:val="12"/>
                <w:rFonts w:ascii="Times New Roman" w:hAnsi="Times New Roman" w:cs="Times New Roman"/>
                <w:b/>
                <w:color w:val="auto"/>
                <w:sz w:val="26"/>
                <w:szCs w:val="26"/>
              </w:rPr>
              <w:t>№</w:t>
            </w:r>
          </w:p>
        </w:tc>
        <w:tc>
          <w:tcPr>
            <w:tcW w:w="1639" w:type="dxa"/>
            <w:vMerge w:val="restart"/>
          </w:tcPr>
          <w:p w:rsidR="00272CBD" w:rsidRDefault="0033702D">
            <w:pPr>
              <w:pStyle w:val="42"/>
              <w:shd w:val="clear" w:color="auto" w:fill="auto"/>
              <w:spacing w:line="240" w:lineRule="auto"/>
              <w:rPr>
                <w:rFonts w:ascii="Times New Roman" w:hAnsi="Times New Roman" w:cs="Times New Roman"/>
                <w:b/>
                <w:sz w:val="20"/>
                <w:szCs w:val="20"/>
              </w:rPr>
            </w:pPr>
            <w:r>
              <w:rPr>
                <w:rStyle w:val="12"/>
                <w:rFonts w:ascii="Times New Roman" w:hAnsi="Times New Roman" w:cs="Times New Roman"/>
                <w:b/>
                <w:color w:val="auto"/>
                <w:sz w:val="20"/>
                <w:szCs w:val="20"/>
              </w:rPr>
              <w:t>Наименование показателя,</w:t>
            </w:r>
          </w:p>
          <w:p w:rsidR="00272CBD" w:rsidRDefault="0033702D">
            <w:pPr>
              <w:pStyle w:val="42"/>
              <w:shd w:val="clear" w:color="auto" w:fill="auto"/>
              <w:spacing w:line="240" w:lineRule="auto"/>
              <w:rPr>
                <w:rFonts w:ascii="Times New Roman" w:hAnsi="Times New Roman" w:cs="Times New Roman"/>
                <w:b/>
                <w:sz w:val="20"/>
                <w:szCs w:val="20"/>
              </w:rPr>
            </w:pPr>
            <w:r>
              <w:rPr>
                <w:rStyle w:val="12"/>
                <w:rFonts w:ascii="Times New Roman" w:hAnsi="Times New Roman" w:cs="Times New Roman"/>
                <w:b/>
                <w:color w:val="auto"/>
                <w:sz w:val="20"/>
                <w:szCs w:val="20"/>
              </w:rPr>
              <w:t xml:space="preserve">единица </w:t>
            </w:r>
            <w:r>
              <w:rPr>
                <w:rStyle w:val="12"/>
                <w:rFonts w:ascii="Times New Roman" w:eastAsia="Courier New" w:hAnsi="Times New Roman" w:cs="Times New Roman"/>
                <w:b/>
                <w:color w:val="auto"/>
                <w:sz w:val="20"/>
                <w:szCs w:val="20"/>
              </w:rPr>
              <w:t>измерения</w:t>
            </w:r>
          </w:p>
        </w:tc>
        <w:tc>
          <w:tcPr>
            <w:tcW w:w="8646" w:type="dxa"/>
            <w:gridSpan w:val="12"/>
          </w:tcPr>
          <w:p w:rsidR="00272CBD" w:rsidRDefault="0033702D">
            <w:pPr>
              <w:spacing w:after="0" w:line="240" w:lineRule="auto"/>
              <w:jc w:val="center"/>
              <w:rPr>
                <w:rStyle w:val="12"/>
                <w:rFonts w:ascii="Times New Roman" w:eastAsia="Courier New" w:hAnsi="Times New Roman" w:cs="Times New Roman"/>
                <w:b/>
                <w:color w:val="auto"/>
                <w:sz w:val="26"/>
                <w:szCs w:val="26"/>
              </w:rPr>
            </w:pPr>
            <w:r>
              <w:rPr>
                <w:rStyle w:val="12"/>
                <w:rFonts w:ascii="Times New Roman" w:eastAsia="Courier New" w:hAnsi="Times New Roman" w:cs="Times New Roman"/>
                <w:b/>
                <w:color w:val="auto"/>
                <w:sz w:val="26"/>
                <w:szCs w:val="26"/>
              </w:rPr>
              <w:t>Значение показателя по годам реализации</w:t>
            </w:r>
          </w:p>
        </w:tc>
      </w:tr>
      <w:tr w:rsidR="00272CBD">
        <w:trPr>
          <w:cantSplit/>
          <w:trHeight w:val="1134"/>
        </w:trPr>
        <w:tc>
          <w:tcPr>
            <w:tcW w:w="483" w:type="dxa"/>
            <w:vMerge/>
          </w:tcPr>
          <w:p w:rsidR="00272CBD" w:rsidRDefault="00272CBD">
            <w:pPr>
              <w:pStyle w:val="42"/>
              <w:shd w:val="clear" w:color="auto" w:fill="auto"/>
              <w:spacing w:line="240" w:lineRule="auto"/>
              <w:ind w:left="220"/>
              <w:jc w:val="left"/>
              <w:rPr>
                <w:rFonts w:ascii="Times New Roman" w:hAnsi="Times New Roman" w:cs="Times New Roman"/>
                <w:b/>
                <w:sz w:val="26"/>
                <w:szCs w:val="26"/>
              </w:rPr>
            </w:pPr>
          </w:p>
        </w:tc>
        <w:tc>
          <w:tcPr>
            <w:tcW w:w="1639" w:type="dxa"/>
            <w:vMerge/>
          </w:tcPr>
          <w:p w:rsidR="00272CBD" w:rsidRDefault="00272CBD">
            <w:pPr>
              <w:pStyle w:val="42"/>
              <w:shd w:val="clear" w:color="auto" w:fill="auto"/>
              <w:spacing w:line="240" w:lineRule="auto"/>
              <w:ind w:left="220"/>
              <w:jc w:val="left"/>
              <w:rPr>
                <w:rFonts w:ascii="Times New Roman" w:hAnsi="Times New Roman" w:cs="Times New Roman"/>
                <w:b/>
                <w:sz w:val="20"/>
                <w:szCs w:val="20"/>
              </w:rPr>
            </w:pPr>
          </w:p>
        </w:tc>
        <w:tc>
          <w:tcPr>
            <w:tcW w:w="708" w:type="dxa"/>
          </w:tcPr>
          <w:p w:rsidR="00272CBD" w:rsidRDefault="0033702D">
            <w:pPr>
              <w:pStyle w:val="42"/>
              <w:shd w:val="clear" w:color="auto" w:fill="auto"/>
              <w:spacing w:line="240" w:lineRule="auto"/>
              <w:ind w:left="-108"/>
              <w:rPr>
                <w:rFonts w:ascii="Times New Roman" w:hAnsi="Times New Roman" w:cs="Times New Roman"/>
                <w:b/>
                <w:sz w:val="22"/>
                <w:szCs w:val="26"/>
              </w:rPr>
            </w:pPr>
            <w:r>
              <w:rPr>
                <w:rStyle w:val="12"/>
                <w:rFonts w:ascii="Times New Roman" w:hAnsi="Times New Roman" w:cs="Times New Roman"/>
                <w:b/>
                <w:color w:val="auto"/>
                <w:sz w:val="22"/>
                <w:szCs w:val="26"/>
              </w:rPr>
              <w:t>2015</w:t>
            </w:r>
          </w:p>
          <w:p w:rsidR="00272CBD" w:rsidRDefault="00272CBD">
            <w:pPr>
              <w:pStyle w:val="42"/>
              <w:shd w:val="clear" w:color="auto" w:fill="auto"/>
              <w:spacing w:line="240" w:lineRule="auto"/>
              <w:ind w:left="220"/>
              <w:rPr>
                <w:rFonts w:ascii="Times New Roman" w:hAnsi="Times New Roman" w:cs="Times New Roman"/>
                <w:b/>
                <w:sz w:val="22"/>
                <w:szCs w:val="26"/>
              </w:rPr>
            </w:pPr>
          </w:p>
        </w:tc>
        <w:tc>
          <w:tcPr>
            <w:tcW w:w="709" w:type="dxa"/>
          </w:tcPr>
          <w:p w:rsidR="00272CBD" w:rsidRDefault="0033702D">
            <w:pPr>
              <w:pStyle w:val="42"/>
              <w:shd w:val="clear" w:color="auto" w:fill="auto"/>
              <w:spacing w:line="240" w:lineRule="auto"/>
              <w:rPr>
                <w:rFonts w:ascii="Times New Roman" w:hAnsi="Times New Roman" w:cs="Times New Roman"/>
                <w:b/>
                <w:sz w:val="22"/>
                <w:szCs w:val="26"/>
              </w:rPr>
            </w:pPr>
            <w:r>
              <w:rPr>
                <w:rStyle w:val="12"/>
                <w:rFonts w:ascii="Times New Roman" w:hAnsi="Times New Roman" w:cs="Times New Roman"/>
                <w:b/>
                <w:color w:val="auto"/>
                <w:sz w:val="22"/>
                <w:szCs w:val="26"/>
              </w:rPr>
              <w:t>2016</w:t>
            </w:r>
          </w:p>
          <w:p w:rsidR="00272CBD" w:rsidRDefault="00272CBD">
            <w:pPr>
              <w:pStyle w:val="42"/>
              <w:shd w:val="clear" w:color="auto" w:fill="auto"/>
              <w:spacing w:line="240" w:lineRule="auto"/>
              <w:ind w:left="220"/>
              <w:rPr>
                <w:rFonts w:ascii="Times New Roman" w:hAnsi="Times New Roman" w:cs="Times New Roman"/>
                <w:b/>
                <w:sz w:val="22"/>
                <w:szCs w:val="26"/>
              </w:rPr>
            </w:pPr>
          </w:p>
        </w:tc>
        <w:tc>
          <w:tcPr>
            <w:tcW w:w="709" w:type="dxa"/>
          </w:tcPr>
          <w:p w:rsidR="00272CBD" w:rsidRDefault="0033702D">
            <w:pPr>
              <w:pStyle w:val="42"/>
              <w:shd w:val="clear" w:color="auto" w:fill="auto"/>
              <w:spacing w:line="240" w:lineRule="auto"/>
              <w:ind w:left="34" w:hanging="142"/>
              <w:rPr>
                <w:rFonts w:ascii="Times New Roman" w:hAnsi="Times New Roman" w:cs="Times New Roman"/>
                <w:b/>
                <w:sz w:val="22"/>
                <w:szCs w:val="26"/>
              </w:rPr>
            </w:pPr>
            <w:r>
              <w:rPr>
                <w:rStyle w:val="12"/>
                <w:rFonts w:ascii="Times New Roman" w:hAnsi="Times New Roman" w:cs="Times New Roman"/>
                <w:b/>
                <w:color w:val="auto"/>
                <w:sz w:val="22"/>
                <w:szCs w:val="26"/>
              </w:rPr>
              <w:t>2017</w:t>
            </w:r>
          </w:p>
          <w:p w:rsidR="00272CBD" w:rsidRDefault="00272CBD">
            <w:pPr>
              <w:pStyle w:val="42"/>
              <w:shd w:val="clear" w:color="auto" w:fill="auto"/>
              <w:spacing w:line="240" w:lineRule="auto"/>
              <w:ind w:left="220"/>
              <w:rPr>
                <w:rFonts w:ascii="Times New Roman" w:hAnsi="Times New Roman" w:cs="Times New Roman"/>
                <w:b/>
                <w:sz w:val="22"/>
                <w:szCs w:val="26"/>
              </w:rPr>
            </w:pPr>
          </w:p>
        </w:tc>
        <w:tc>
          <w:tcPr>
            <w:tcW w:w="709" w:type="dxa"/>
          </w:tcPr>
          <w:p w:rsidR="00272CBD" w:rsidRDefault="0033702D">
            <w:pPr>
              <w:pStyle w:val="42"/>
              <w:shd w:val="clear" w:color="auto" w:fill="auto"/>
              <w:spacing w:line="240" w:lineRule="auto"/>
              <w:ind w:left="-108"/>
              <w:rPr>
                <w:rFonts w:ascii="Times New Roman" w:hAnsi="Times New Roman" w:cs="Times New Roman"/>
                <w:b/>
                <w:sz w:val="22"/>
                <w:szCs w:val="26"/>
              </w:rPr>
            </w:pPr>
            <w:r>
              <w:rPr>
                <w:rStyle w:val="12"/>
                <w:rFonts w:ascii="Times New Roman" w:hAnsi="Times New Roman" w:cs="Times New Roman"/>
                <w:b/>
                <w:color w:val="auto"/>
                <w:sz w:val="22"/>
                <w:szCs w:val="26"/>
              </w:rPr>
              <w:t>2018</w:t>
            </w:r>
          </w:p>
          <w:p w:rsidR="00272CBD" w:rsidRDefault="00272CBD">
            <w:pPr>
              <w:pStyle w:val="42"/>
              <w:shd w:val="clear" w:color="auto" w:fill="auto"/>
              <w:spacing w:line="240" w:lineRule="auto"/>
              <w:ind w:left="200"/>
              <w:rPr>
                <w:rFonts w:ascii="Times New Roman" w:hAnsi="Times New Roman" w:cs="Times New Roman"/>
                <w:b/>
                <w:sz w:val="22"/>
                <w:szCs w:val="26"/>
              </w:rPr>
            </w:pPr>
          </w:p>
        </w:tc>
        <w:tc>
          <w:tcPr>
            <w:tcW w:w="708" w:type="dxa"/>
          </w:tcPr>
          <w:p w:rsidR="00272CBD" w:rsidRDefault="0033702D">
            <w:pPr>
              <w:pStyle w:val="42"/>
              <w:shd w:val="clear" w:color="auto" w:fill="auto"/>
              <w:spacing w:line="240" w:lineRule="auto"/>
              <w:jc w:val="left"/>
              <w:rPr>
                <w:rFonts w:ascii="Times New Roman" w:hAnsi="Times New Roman" w:cs="Times New Roman"/>
                <w:b/>
                <w:sz w:val="22"/>
                <w:szCs w:val="26"/>
              </w:rPr>
            </w:pPr>
            <w:r>
              <w:rPr>
                <w:rStyle w:val="12"/>
                <w:rFonts w:ascii="Times New Roman" w:hAnsi="Times New Roman" w:cs="Times New Roman"/>
                <w:b/>
                <w:color w:val="auto"/>
                <w:sz w:val="22"/>
                <w:szCs w:val="26"/>
              </w:rPr>
              <w:t>2019</w:t>
            </w:r>
          </w:p>
          <w:p w:rsidR="00272CBD" w:rsidRDefault="00272CBD">
            <w:pPr>
              <w:pStyle w:val="42"/>
              <w:shd w:val="clear" w:color="auto" w:fill="auto"/>
              <w:spacing w:line="240" w:lineRule="auto"/>
              <w:ind w:left="200"/>
              <w:rPr>
                <w:rFonts w:ascii="Times New Roman" w:hAnsi="Times New Roman" w:cs="Times New Roman"/>
                <w:b/>
                <w:sz w:val="22"/>
                <w:szCs w:val="26"/>
              </w:rPr>
            </w:pPr>
          </w:p>
        </w:tc>
        <w:tc>
          <w:tcPr>
            <w:tcW w:w="709" w:type="dxa"/>
          </w:tcPr>
          <w:p w:rsidR="00272CBD" w:rsidRDefault="0033702D">
            <w:pPr>
              <w:pStyle w:val="42"/>
              <w:shd w:val="clear" w:color="auto" w:fill="auto"/>
              <w:spacing w:line="240" w:lineRule="auto"/>
              <w:rPr>
                <w:rFonts w:ascii="Times New Roman" w:hAnsi="Times New Roman" w:cs="Times New Roman"/>
                <w:b/>
                <w:sz w:val="22"/>
                <w:szCs w:val="26"/>
              </w:rPr>
            </w:pPr>
            <w:r>
              <w:rPr>
                <w:rStyle w:val="12"/>
                <w:rFonts w:ascii="Times New Roman" w:hAnsi="Times New Roman" w:cs="Times New Roman"/>
                <w:b/>
                <w:color w:val="auto"/>
                <w:sz w:val="22"/>
                <w:szCs w:val="26"/>
              </w:rPr>
              <w:t>2020</w:t>
            </w:r>
          </w:p>
          <w:p w:rsidR="00272CBD" w:rsidRDefault="00272CBD">
            <w:pPr>
              <w:pStyle w:val="42"/>
              <w:shd w:val="clear" w:color="auto" w:fill="auto"/>
              <w:spacing w:line="240" w:lineRule="auto"/>
              <w:rPr>
                <w:rFonts w:ascii="Times New Roman" w:hAnsi="Times New Roman" w:cs="Times New Roman"/>
                <w:b/>
                <w:sz w:val="22"/>
                <w:szCs w:val="26"/>
              </w:rPr>
            </w:pPr>
          </w:p>
        </w:tc>
        <w:tc>
          <w:tcPr>
            <w:tcW w:w="708" w:type="dxa"/>
          </w:tcPr>
          <w:p w:rsidR="00272CBD" w:rsidRDefault="0033702D">
            <w:pPr>
              <w:jc w:val="center"/>
            </w:pPr>
            <w:r>
              <w:rPr>
                <w:rStyle w:val="12"/>
                <w:rFonts w:ascii="Times New Roman" w:eastAsia="Calibri" w:hAnsi="Times New Roman" w:cs="Times New Roman"/>
                <w:b/>
                <w:color w:val="auto"/>
                <w:sz w:val="22"/>
                <w:szCs w:val="26"/>
              </w:rPr>
              <w:t>2021</w:t>
            </w:r>
          </w:p>
        </w:tc>
        <w:tc>
          <w:tcPr>
            <w:tcW w:w="709" w:type="dxa"/>
          </w:tcPr>
          <w:p w:rsidR="00272CBD" w:rsidRDefault="0033702D">
            <w:pPr>
              <w:jc w:val="center"/>
            </w:pPr>
            <w:r>
              <w:rPr>
                <w:rStyle w:val="12"/>
                <w:rFonts w:ascii="Times New Roman" w:eastAsia="Calibri" w:hAnsi="Times New Roman" w:cs="Times New Roman"/>
                <w:b/>
                <w:color w:val="auto"/>
                <w:sz w:val="22"/>
                <w:szCs w:val="26"/>
              </w:rPr>
              <w:t>2022</w:t>
            </w:r>
          </w:p>
        </w:tc>
        <w:tc>
          <w:tcPr>
            <w:tcW w:w="850" w:type="dxa"/>
          </w:tcPr>
          <w:p w:rsidR="00272CBD" w:rsidRDefault="0033702D">
            <w:pPr>
              <w:jc w:val="center"/>
            </w:pPr>
            <w:r>
              <w:rPr>
                <w:rStyle w:val="12"/>
                <w:rFonts w:ascii="Times New Roman" w:eastAsia="Calibri" w:hAnsi="Times New Roman" w:cs="Times New Roman"/>
                <w:b/>
                <w:color w:val="auto"/>
                <w:sz w:val="22"/>
                <w:szCs w:val="26"/>
              </w:rPr>
              <w:t>2023</w:t>
            </w:r>
          </w:p>
        </w:tc>
        <w:tc>
          <w:tcPr>
            <w:tcW w:w="709" w:type="dxa"/>
          </w:tcPr>
          <w:p w:rsidR="00272CBD" w:rsidRDefault="0033702D">
            <w:pPr>
              <w:pStyle w:val="42"/>
              <w:shd w:val="clear" w:color="auto" w:fill="auto"/>
              <w:spacing w:line="240" w:lineRule="auto"/>
              <w:rPr>
                <w:rFonts w:ascii="Times New Roman" w:hAnsi="Times New Roman" w:cs="Times New Roman"/>
                <w:b/>
                <w:sz w:val="22"/>
                <w:szCs w:val="26"/>
              </w:rPr>
            </w:pPr>
            <w:r>
              <w:rPr>
                <w:rStyle w:val="12"/>
                <w:rFonts w:ascii="Times New Roman" w:hAnsi="Times New Roman" w:cs="Times New Roman"/>
                <w:b/>
                <w:color w:val="auto"/>
                <w:sz w:val="22"/>
                <w:szCs w:val="26"/>
              </w:rPr>
              <w:t>2024</w:t>
            </w:r>
          </w:p>
          <w:p w:rsidR="00272CBD" w:rsidRDefault="00272CBD">
            <w:pPr>
              <w:jc w:val="center"/>
              <w:rPr>
                <w:rStyle w:val="12"/>
                <w:rFonts w:ascii="Times New Roman" w:eastAsia="Calibri" w:hAnsi="Times New Roman" w:cs="Times New Roman"/>
                <w:b/>
                <w:color w:val="auto"/>
                <w:sz w:val="22"/>
                <w:szCs w:val="26"/>
              </w:rPr>
            </w:pPr>
          </w:p>
        </w:tc>
        <w:tc>
          <w:tcPr>
            <w:tcW w:w="709" w:type="dxa"/>
          </w:tcPr>
          <w:p w:rsidR="00272CBD" w:rsidRDefault="0033702D">
            <w:pPr>
              <w:pStyle w:val="42"/>
              <w:shd w:val="clear" w:color="auto" w:fill="auto"/>
              <w:spacing w:line="240" w:lineRule="auto"/>
              <w:rPr>
                <w:rStyle w:val="12"/>
                <w:rFonts w:ascii="Times New Roman" w:hAnsi="Times New Roman" w:cs="Times New Roman"/>
                <w:b/>
                <w:color w:val="auto"/>
                <w:sz w:val="22"/>
                <w:szCs w:val="26"/>
              </w:rPr>
            </w:pPr>
            <w:r>
              <w:rPr>
                <w:rStyle w:val="12"/>
                <w:rFonts w:ascii="Times New Roman" w:hAnsi="Times New Roman" w:cs="Times New Roman"/>
                <w:b/>
                <w:color w:val="auto"/>
                <w:sz w:val="22"/>
                <w:szCs w:val="26"/>
              </w:rPr>
              <w:t>2025</w:t>
            </w:r>
          </w:p>
        </w:tc>
        <w:tc>
          <w:tcPr>
            <w:tcW w:w="709" w:type="dxa"/>
          </w:tcPr>
          <w:p w:rsidR="00272CBD" w:rsidRDefault="0033702D">
            <w:pPr>
              <w:pStyle w:val="42"/>
              <w:shd w:val="clear" w:color="auto" w:fill="auto"/>
              <w:spacing w:line="240" w:lineRule="auto"/>
              <w:rPr>
                <w:rStyle w:val="12"/>
                <w:rFonts w:ascii="Times New Roman" w:hAnsi="Times New Roman" w:cs="Times New Roman"/>
                <w:b/>
                <w:color w:val="auto"/>
                <w:sz w:val="22"/>
                <w:szCs w:val="26"/>
              </w:rPr>
            </w:pPr>
            <w:r>
              <w:rPr>
                <w:rStyle w:val="12"/>
                <w:rFonts w:ascii="Times New Roman" w:hAnsi="Times New Roman" w:cs="Times New Roman"/>
                <w:b/>
                <w:color w:val="auto"/>
                <w:sz w:val="22"/>
                <w:szCs w:val="26"/>
              </w:rPr>
              <w:t>2026</w:t>
            </w:r>
          </w:p>
        </w:tc>
      </w:tr>
      <w:tr w:rsidR="00272CBD">
        <w:trPr>
          <w:trHeight w:val="1039"/>
        </w:trPr>
        <w:tc>
          <w:tcPr>
            <w:tcW w:w="483" w:type="dxa"/>
          </w:tcPr>
          <w:p w:rsidR="00272CBD" w:rsidRDefault="0033702D">
            <w:pPr>
              <w:widowControl w:val="0"/>
              <w:spacing w:after="0" w:line="240" w:lineRule="auto"/>
              <w:jc w:val="center"/>
              <w:rPr>
                <w:rFonts w:ascii="Times New Roman" w:eastAsia="MS Mincho" w:hAnsi="Times New Roman" w:cs="Times New Roman"/>
                <w:bCs/>
              </w:rPr>
            </w:pPr>
            <w:r>
              <w:rPr>
                <w:rFonts w:ascii="Times New Roman" w:eastAsia="MS Mincho" w:hAnsi="Times New Roman" w:cs="Times New Roman"/>
                <w:bCs/>
              </w:rPr>
              <w:t>1</w:t>
            </w:r>
          </w:p>
        </w:tc>
        <w:tc>
          <w:tcPr>
            <w:tcW w:w="1639" w:type="dxa"/>
          </w:tcPr>
          <w:p w:rsidR="00272CBD" w:rsidRDefault="0033702D">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Доля  детей, зарегистрированных на получение услуг дошкольного образования и не обеспеченных данными услугами, в </w:t>
            </w:r>
            <w:r>
              <w:rPr>
                <w:rFonts w:ascii="Times New Roman" w:hAnsi="Times New Roman" w:cs="Times New Roman"/>
                <w:sz w:val="20"/>
                <w:szCs w:val="20"/>
              </w:rPr>
              <w:lastRenderedPageBreak/>
              <w:t xml:space="preserve">общей численности детей дошкольного возраста, % </w:t>
            </w:r>
          </w:p>
        </w:tc>
        <w:tc>
          <w:tcPr>
            <w:tcW w:w="708" w:type="dxa"/>
          </w:tcPr>
          <w:p w:rsidR="00272CBD" w:rsidRDefault="0033702D">
            <w:pPr>
              <w:pStyle w:val="ConsPlusNormal"/>
              <w:widowControl/>
              <w:ind w:firstLine="0"/>
              <w:jc w:val="center"/>
              <w:rPr>
                <w:rFonts w:ascii="Times New Roman" w:hAnsi="Times New Roman" w:cs="Times New Roman"/>
                <w:sz w:val="26"/>
                <w:szCs w:val="26"/>
              </w:rPr>
            </w:pPr>
            <w:r>
              <w:rPr>
                <w:rFonts w:ascii="Times New Roman" w:hAnsi="Times New Roman" w:cs="Times New Roman"/>
                <w:sz w:val="26"/>
                <w:szCs w:val="26"/>
              </w:rPr>
              <w:lastRenderedPageBreak/>
              <w:t>2,2</w:t>
            </w:r>
          </w:p>
        </w:tc>
        <w:tc>
          <w:tcPr>
            <w:tcW w:w="709" w:type="dxa"/>
          </w:tcPr>
          <w:p w:rsidR="00272CBD" w:rsidRDefault="0033702D">
            <w:pPr>
              <w:pStyle w:val="ConsPlusNormal"/>
              <w:widowControl/>
              <w:ind w:firstLine="0"/>
              <w:jc w:val="center"/>
              <w:rPr>
                <w:rFonts w:ascii="Times New Roman" w:hAnsi="Times New Roman" w:cs="Times New Roman"/>
                <w:sz w:val="26"/>
                <w:szCs w:val="26"/>
              </w:rPr>
            </w:pPr>
            <w:r>
              <w:rPr>
                <w:rFonts w:ascii="Times New Roman" w:hAnsi="Times New Roman" w:cs="Times New Roman"/>
                <w:sz w:val="26"/>
                <w:szCs w:val="26"/>
              </w:rPr>
              <w:t>2,0</w:t>
            </w:r>
          </w:p>
        </w:tc>
        <w:tc>
          <w:tcPr>
            <w:tcW w:w="709" w:type="dxa"/>
          </w:tcPr>
          <w:p w:rsidR="00272CBD" w:rsidRDefault="0033702D">
            <w:pPr>
              <w:pStyle w:val="ConsPlusNormal"/>
              <w:widowControl/>
              <w:ind w:firstLine="0"/>
              <w:jc w:val="center"/>
              <w:rPr>
                <w:rFonts w:ascii="Times New Roman" w:hAnsi="Times New Roman" w:cs="Times New Roman"/>
                <w:sz w:val="26"/>
                <w:szCs w:val="26"/>
              </w:rPr>
            </w:pPr>
            <w:r>
              <w:rPr>
                <w:rFonts w:ascii="Times New Roman" w:hAnsi="Times New Roman" w:cs="Times New Roman"/>
                <w:sz w:val="26"/>
                <w:szCs w:val="26"/>
              </w:rPr>
              <w:t>1,5</w:t>
            </w:r>
          </w:p>
        </w:tc>
        <w:tc>
          <w:tcPr>
            <w:tcW w:w="709" w:type="dxa"/>
          </w:tcPr>
          <w:p w:rsidR="00272CBD" w:rsidRDefault="0033702D">
            <w:pPr>
              <w:pStyle w:val="ConsPlusNormal"/>
              <w:widowControl/>
              <w:ind w:firstLine="0"/>
              <w:jc w:val="center"/>
              <w:rPr>
                <w:rFonts w:ascii="Times New Roman" w:hAnsi="Times New Roman" w:cs="Times New Roman"/>
                <w:sz w:val="26"/>
                <w:szCs w:val="26"/>
              </w:rPr>
            </w:pPr>
            <w:r>
              <w:rPr>
                <w:rFonts w:ascii="Times New Roman" w:hAnsi="Times New Roman" w:cs="Times New Roman"/>
                <w:sz w:val="26"/>
                <w:szCs w:val="26"/>
              </w:rPr>
              <w:t>1,0</w:t>
            </w:r>
          </w:p>
        </w:tc>
        <w:tc>
          <w:tcPr>
            <w:tcW w:w="708" w:type="dxa"/>
          </w:tcPr>
          <w:p w:rsidR="00272CBD" w:rsidRDefault="0033702D">
            <w:pPr>
              <w:pStyle w:val="ConsPlusNormal"/>
              <w:widowControl/>
              <w:ind w:firstLine="0"/>
              <w:jc w:val="center"/>
              <w:rPr>
                <w:rFonts w:ascii="Times New Roman" w:hAnsi="Times New Roman" w:cs="Times New Roman"/>
                <w:sz w:val="26"/>
                <w:szCs w:val="26"/>
              </w:rPr>
            </w:pPr>
            <w:r>
              <w:rPr>
                <w:rFonts w:ascii="Times New Roman" w:hAnsi="Times New Roman" w:cs="Times New Roman"/>
                <w:sz w:val="26"/>
                <w:szCs w:val="26"/>
              </w:rPr>
              <w:t>0,5</w:t>
            </w:r>
          </w:p>
        </w:tc>
        <w:tc>
          <w:tcPr>
            <w:tcW w:w="709" w:type="dxa"/>
          </w:tcPr>
          <w:p w:rsidR="00272CBD" w:rsidRDefault="0033702D">
            <w:pPr>
              <w:pStyle w:val="ConsPlusNormal"/>
              <w:widowControl/>
              <w:ind w:firstLine="0"/>
              <w:jc w:val="center"/>
              <w:rPr>
                <w:rFonts w:ascii="Times New Roman" w:hAnsi="Times New Roman" w:cs="Times New Roman"/>
                <w:sz w:val="26"/>
                <w:szCs w:val="26"/>
              </w:rPr>
            </w:pPr>
            <w:r>
              <w:rPr>
                <w:rFonts w:ascii="Times New Roman" w:hAnsi="Times New Roman" w:cs="Times New Roman"/>
                <w:sz w:val="26"/>
                <w:szCs w:val="26"/>
              </w:rPr>
              <w:t>0</w:t>
            </w:r>
          </w:p>
        </w:tc>
        <w:tc>
          <w:tcPr>
            <w:tcW w:w="708" w:type="dxa"/>
          </w:tcPr>
          <w:p w:rsidR="00272CBD" w:rsidRDefault="0033702D">
            <w:pPr>
              <w:jc w:val="center"/>
            </w:pPr>
            <w:r>
              <w:rPr>
                <w:rFonts w:ascii="Times New Roman" w:hAnsi="Times New Roman" w:cs="Times New Roman"/>
                <w:sz w:val="26"/>
                <w:szCs w:val="26"/>
              </w:rPr>
              <w:t>0</w:t>
            </w:r>
          </w:p>
        </w:tc>
        <w:tc>
          <w:tcPr>
            <w:tcW w:w="709" w:type="dxa"/>
          </w:tcPr>
          <w:p w:rsidR="00272CBD" w:rsidRDefault="0033702D">
            <w:pPr>
              <w:jc w:val="center"/>
            </w:pPr>
            <w:r>
              <w:rPr>
                <w:rFonts w:ascii="Times New Roman" w:hAnsi="Times New Roman" w:cs="Times New Roman"/>
                <w:sz w:val="26"/>
                <w:szCs w:val="26"/>
              </w:rPr>
              <w:t>0</w:t>
            </w:r>
          </w:p>
        </w:tc>
        <w:tc>
          <w:tcPr>
            <w:tcW w:w="850" w:type="dxa"/>
          </w:tcPr>
          <w:p w:rsidR="00272CBD" w:rsidRDefault="0033702D">
            <w:pPr>
              <w:jc w:val="center"/>
            </w:pPr>
            <w:r>
              <w:rPr>
                <w:rFonts w:ascii="Times New Roman" w:hAnsi="Times New Roman" w:cs="Times New Roman"/>
                <w:sz w:val="26"/>
                <w:szCs w:val="26"/>
              </w:rPr>
              <w:t>0</w:t>
            </w:r>
          </w:p>
        </w:tc>
        <w:tc>
          <w:tcPr>
            <w:tcW w:w="709" w:type="dxa"/>
          </w:tcPr>
          <w:p w:rsidR="00272CBD" w:rsidRDefault="0033702D">
            <w:pPr>
              <w:jc w:val="center"/>
            </w:pPr>
            <w:r>
              <w:rPr>
                <w:rFonts w:ascii="Times New Roman" w:hAnsi="Times New Roman" w:cs="Times New Roman"/>
                <w:sz w:val="26"/>
                <w:szCs w:val="26"/>
              </w:rPr>
              <w:t>0</w:t>
            </w:r>
          </w:p>
        </w:tc>
        <w:tc>
          <w:tcPr>
            <w:tcW w:w="709" w:type="dxa"/>
          </w:tcPr>
          <w:p w:rsidR="00272CBD" w:rsidRDefault="0033702D">
            <w:pPr>
              <w:jc w:val="center"/>
            </w:pPr>
            <w:r>
              <w:rPr>
                <w:rFonts w:ascii="Times New Roman" w:hAnsi="Times New Roman" w:cs="Times New Roman"/>
                <w:sz w:val="26"/>
                <w:szCs w:val="26"/>
              </w:rPr>
              <w:t>0</w:t>
            </w:r>
          </w:p>
        </w:tc>
        <w:tc>
          <w:tcPr>
            <w:tcW w:w="709" w:type="dxa"/>
          </w:tcPr>
          <w:p w:rsidR="00272CBD" w:rsidRDefault="0033702D">
            <w:pPr>
              <w:jc w:val="center"/>
              <w:rPr>
                <w:rFonts w:ascii="Times New Roman" w:hAnsi="Times New Roman" w:cs="Times New Roman"/>
                <w:sz w:val="26"/>
                <w:szCs w:val="26"/>
              </w:rPr>
            </w:pPr>
            <w:r>
              <w:rPr>
                <w:rFonts w:ascii="Times New Roman" w:hAnsi="Times New Roman" w:cs="Times New Roman"/>
                <w:sz w:val="26"/>
                <w:szCs w:val="26"/>
              </w:rPr>
              <w:t>0</w:t>
            </w:r>
          </w:p>
        </w:tc>
      </w:tr>
      <w:tr w:rsidR="00272CBD">
        <w:trPr>
          <w:trHeight w:val="561"/>
        </w:trPr>
        <w:tc>
          <w:tcPr>
            <w:tcW w:w="483" w:type="dxa"/>
          </w:tcPr>
          <w:p w:rsidR="00272CBD" w:rsidRDefault="0033702D">
            <w:pPr>
              <w:widowControl w:val="0"/>
              <w:spacing w:after="0" w:line="240" w:lineRule="auto"/>
              <w:jc w:val="center"/>
              <w:rPr>
                <w:rFonts w:ascii="Times New Roman" w:eastAsia="MS Mincho" w:hAnsi="Times New Roman" w:cs="Times New Roman"/>
                <w:bCs/>
              </w:rPr>
            </w:pPr>
            <w:r>
              <w:rPr>
                <w:rFonts w:ascii="Times New Roman" w:eastAsia="MS Mincho" w:hAnsi="Times New Roman" w:cs="Times New Roman"/>
                <w:bCs/>
              </w:rPr>
              <w:lastRenderedPageBreak/>
              <w:t>2</w:t>
            </w:r>
          </w:p>
        </w:tc>
        <w:tc>
          <w:tcPr>
            <w:tcW w:w="1639" w:type="dxa"/>
          </w:tcPr>
          <w:p w:rsidR="00272CBD" w:rsidRDefault="0033702D">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Удельный вес воспитанников дошкольных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дошкольных образовательных организаций, % </w:t>
            </w:r>
          </w:p>
        </w:tc>
        <w:tc>
          <w:tcPr>
            <w:tcW w:w="708" w:type="dxa"/>
          </w:tcPr>
          <w:p w:rsidR="00272CBD" w:rsidRDefault="0033702D">
            <w:pPr>
              <w:pStyle w:val="ConsPlusNormal"/>
              <w:widowControl/>
              <w:ind w:firstLine="0"/>
              <w:jc w:val="center"/>
              <w:rPr>
                <w:rFonts w:ascii="Times New Roman" w:hAnsi="Times New Roman" w:cs="Times New Roman"/>
                <w:sz w:val="26"/>
                <w:szCs w:val="26"/>
              </w:rPr>
            </w:pPr>
            <w:r>
              <w:rPr>
                <w:rFonts w:ascii="Times New Roman" w:hAnsi="Times New Roman" w:cs="Times New Roman"/>
                <w:sz w:val="26"/>
                <w:szCs w:val="26"/>
              </w:rPr>
              <w:t>30</w:t>
            </w:r>
          </w:p>
        </w:tc>
        <w:tc>
          <w:tcPr>
            <w:tcW w:w="709" w:type="dxa"/>
          </w:tcPr>
          <w:p w:rsidR="00272CBD" w:rsidRDefault="0033702D">
            <w:pPr>
              <w:pStyle w:val="ConsPlusNormal"/>
              <w:widowControl/>
              <w:ind w:firstLine="0"/>
              <w:jc w:val="center"/>
              <w:rPr>
                <w:rFonts w:ascii="Times New Roman" w:hAnsi="Times New Roman" w:cs="Times New Roman"/>
                <w:sz w:val="26"/>
                <w:szCs w:val="26"/>
              </w:rPr>
            </w:pPr>
            <w:r>
              <w:rPr>
                <w:rFonts w:ascii="Times New Roman" w:hAnsi="Times New Roman" w:cs="Times New Roman"/>
                <w:sz w:val="26"/>
                <w:szCs w:val="26"/>
              </w:rPr>
              <w:t>60</w:t>
            </w:r>
          </w:p>
        </w:tc>
        <w:tc>
          <w:tcPr>
            <w:tcW w:w="709" w:type="dxa"/>
          </w:tcPr>
          <w:p w:rsidR="00272CBD" w:rsidRDefault="0033702D">
            <w:pPr>
              <w:pStyle w:val="ConsPlusNormal"/>
              <w:widowControl/>
              <w:ind w:firstLine="0"/>
              <w:jc w:val="center"/>
              <w:rPr>
                <w:rFonts w:ascii="Times New Roman" w:hAnsi="Times New Roman" w:cs="Times New Roman"/>
                <w:sz w:val="26"/>
                <w:szCs w:val="26"/>
              </w:rPr>
            </w:pPr>
            <w:r>
              <w:rPr>
                <w:rFonts w:ascii="Times New Roman" w:hAnsi="Times New Roman" w:cs="Times New Roman"/>
                <w:sz w:val="26"/>
                <w:szCs w:val="26"/>
              </w:rPr>
              <w:t>100</w:t>
            </w:r>
          </w:p>
        </w:tc>
        <w:tc>
          <w:tcPr>
            <w:tcW w:w="709" w:type="dxa"/>
          </w:tcPr>
          <w:p w:rsidR="00272CBD" w:rsidRDefault="0033702D">
            <w:pPr>
              <w:spacing w:after="0" w:line="240" w:lineRule="auto"/>
              <w:jc w:val="center"/>
            </w:pPr>
            <w:r>
              <w:rPr>
                <w:rFonts w:ascii="Times New Roman" w:hAnsi="Times New Roman" w:cs="Times New Roman"/>
                <w:sz w:val="26"/>
                <w:szCs w:val="26"/>
              </w:rPr>
              <w:t>100</w:t>
            </w:r>
          </w:p>
        </w:tc>
        <w:tc>
          <w:tcPr>
            <w:tcW w:w="708" w:type="dxa"/>
          </w:tcPr>
          <w:p w:rsidR="00272CBD" w:rsidRDefault="0033702D">
            <w:pPr>
              <w:spacing w:after="0" w:line="240" w:lineRule="auto"/>
              <w:jc w:val="center"/>
            </w:pPr>
            <w:r>
              <w:rPr>
                <w:rFonts w:ascii="Times New Roman" w:hAnsi="Times New Roman" w:cs="Times New Roman"/>
                <w:sz w:val="26"/>
                <w:szCs w:val="26"/>
              </w:rPr>
              <w:t>100</w:t>
            </w:r>
          </w:p>
        </w:tc>
        <w:tc>
          <w:tcPr>
            <w:tcW w:w="709" w:type="dxa"/>
          </w:tcPr>
          <w:p w:rsidR="00272CBD" w:rsidRDefault="0033702D">
            <w:pPr>
              <w:spacing w:after="0" w:line="240" w:lineRule="auto"/>
              <w:jc w:val="center"/>
            </w:pPr>
            <w:r>
              <w:rPr>
                <w:rFonts w:ascii="Times New Roman" w:hAnsi="Times New Roman" w:cs="Times New Roman"/>
                <w:sz w:val="26"/>
                <w:szCs w:val="26"/>
              </w:rPr>
              <w:t>100</w:t>
            </w:r>
          </w:p>
        </w:tc>
        <w:tc>
          <w:tcPr>
            <w:tcW w:w="708" w:type="dxa"/>
          </w:tcPr>
          <w:p w:rsidR="00272CBD" w:rsidRDefault="0033702D">
            <w:pPr>
              <w:jc w:val="center"/>
            </w:pPr>
            <w:r>
              <w:rPr>
                <w:rFonts w:ascii="Times New Roman" w:hAnsi="Times New Roman" w:cs="Times New Roman"/>
                <w:sz w:val="26"/>
                <w:szCs w:val="26"/>
              </w:rPr>
              <w:t>100</w:t>
            </w:r>
          </w:p>
        </w:tc>
        <w:tc>
          <w:tcPr>
            <w:tcW w:w="709" w:type="dxa"/>
          </w:tcPr>
          <w:p w:rsidR="00272CBD" w:rsidRDefault="0033702D">
            <w:pPr>
              <w:jc w:val="center"/>
            </w:pPr>
            <w:r>
              <w:rPr>
                <w:rFonts w:ascii="Times New Roman" w:hAnsi="Times New Roman" w:cs="Times New Roman"/>
                <w:sz w:val="26"/>
                <w:szCs w:val="26"/>
              </w:rPr>
              <w:t>100</w:t>
            </w:r>
          </w:p>
        </w:tc>
        <w:tc>
          <w:tcPr>
            <w:tcW w:w="850" w:type="dxa"/>
          </w:tcPr>
          <w:p w:rsidR="00272CBD" w:rsidRDefault="0033702D">
            <w:pPr>
              <w:jc w:val="center"/>
            </w:pPr>
            <w:r>
              <w:rPr>
                <w:rFonts w:ascii="Times New Roman" w:hAnsi="Times New Roman" w:cs="Times New Roman"/>
                <w:sz w:val="26"/>
                <w:szCs w:val="26"/>
              </w:rPr>
              <w:t>100</w:t>
            </w:r>
          </w:p>
        </w:tc>
        <w:tc>
          <w:tcPr>
            <w:tcW w:w="709" w:type="dxa"/>
          </w:tcPr>
          <w:p w:rsidR="00272CBD" w:rsidRDefault="0033702D">
            <w:pPr>
              <w:jc w:val="center"/>
            </w:pPr>
            <w:r>
              <w:rPr>
                <w:rFonts w:ascii="Times New Roman" w:hAnsi="Times New Roman" w:cs="Times New Roman"/>
                <w:sz w:val="26"/>
                <w:szCs w:val="26"/>
              </w:rPr>
              <w:t>100</w:t>
            </w:r>
          </w:p>
        </w:tc>
        <w:tc>
          <w:tcPr>
            <w:tcW w:w="709" w:type="dxa"/>
          </w:tcPr>
          <w:p w:rsidR="00272CBD" w:rsidRDefault="0033702D">
            <w:pPr>
              <w:jc w:val="center"/>
            </w:pPr>
            <w:r>
              <w:rPr>
                <w:rFonts w:ascii="Times New Roman" w:hAnsi="Times New Roman" w:cs="Times New Roman"/>
                <w:sz w:val="26"/>
                <w:szCs w:val="26"/>
              </w:rPr>
              <w:t>100</w:t>
            </w:r>
          </w:p>
        </w:tc>
        <w:tc>
          <w:tcPr>
            <w:tcW w:w="709" w:type="dxa"/>
          </w:tcPr>
          <w:p w:rsidR="00272CBD" w:rsidRDefault="0033702D">
            <w:pPr>
              <w:jc w:val="center"/>
              <w:rPr>
                <w:rFonts w:ascii="Times New Roman" w:hAnsi="Times New Roman" w:cs="Times New Roman"/>
                <w:sz w:val="26"/>
                <w:szCs w:val="26"/>
              </w:rPr>
            </w:pPr>
            <w:r>
              <w:rPr>
                <w:rFonts w:ascii="Times New Roman" w:hAnsi="Times New Roman" w:cs="Times New Roman"/>
                <w:sz w:val="26"/>
                <w:szCs w:val="26"/>
              </w:rPr>
              <w:t>100</w:t>
            </w:r>
          </w:p>
        </w:tc>
      </w:tr>
      <w:tr w:rsidR="00272CBD">
        <w:tc>
          <w:tcPr>
            <w:tcW w:w="483" w:type="dxa"/>
          </w:tcPr>
          <w:p w:rsidR="00272CBD" w:rsidRDefault="0033702D">
            <w:pPr>
              <w:widowControl w:val="0"/>
              <w:spacing w:after="0" w:line="240" w:lineRule="auto"/>
              <w:rPr>
                <w:rFonts w:ascii="Times New Roman" w:eastAsia="MS Mincho" w:hAnsi="Times New Roman" w:cs="Times New Roman"/>
                <w:bCs/>
              </w:rPr>
            </w:pPr>
            <w:r>
              <w:rPr>
                <w:rFonts w:ascii="Times New Roman" w:eastAsia="MS Mincho" w:hAnsi="Times New Roman" w:cs="Times New Roman"/>
                <w:bCs/>
              </w:rPr>
              <w:t>3</w:t>
            </w:r>
          </w:p>
        </w:tc>
        <w:tc>
          <w:tcPr>
            <w:tcW w:w="1639" w:type="dxa"/>
          </w:tcPr>
          <w:p w:rsidR="00272CBD" w:rsidRDefault="0033702D">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Охват детей дошкольным образованием в общем количестве детей с 1до 6 лет,  % </w:t>
            </w:r>
          </w:p>
        </w:tc>
        <w:tc>
          <w:tcPr>
            <w:tcW w:w="708" w:type="dxa"/>
          </w:tcPr>
          <w:p w:rsidR="00272CBD" w:rsidRDefault="0033702D">
            <w:pPr>
              <w:pStyle w:val="ConsPlusNormal"/>
              <w:widowControl/>
              <w:ind w:firstLine="0"/>
              <w:jc w:val="center"/>
              <w:rPr>
                <w:rFonts w:ascii="Times New Roman" w:hAnsi="Times New Roman" w:cs="Times New Roman"/>
                <w:sz w:val="26"/>
                <w:szCs w:val="26"/>
              </w:rPr>
            </w:pPr>
            <w:r>
              <w:rPr>
                <w:rFonts w:ascii="Times New Roman" w:hAnsi="Times New Roman" w:cs="Times New Roman"/>
                <w:sz w:val="26"/>
                <w:szCs w:val="26"/>
              </w:rPr>
              <w:t>78</w:t>
            </w:r>
          </w:p>
        </w:tc>
        <w:tc>
          <w:tcPr>
            <w:tcW w:w="709" w:type="dxa"/>
          </w:tcPr>
          <w:p w:rsidR="00272CBD" w:rsidRDefault="0033702D">
            <w:pPr>
              <w:pStyle w:val="ConsPlusNormal"/>
              <w:widowControl/>
              <w:ind w:firstLine="0"/>
              <w:jc w:val="center"/>
              <w:rPr>
                <w:rFonts w:ascii="Times New Roman" w:hAnsi="Times New Roman" w:cs="Times New Roman"/>
                <w:sz w:val="26"/>
                <w:szCs w:val="26"/>
              </w:rPr>
            </w:pPr>
            <w:r>
              <w:rPr>
                <w:rFonts w:ascii="Times New Roman" w:hAnsi="Times New Roman" w:cs="Times New Roman"/>
                <w:sz w:val="26"/>
                <w:szCs w:val="26"/>
              </w:rPr>
              <w:t>78,2</w:t>
            </w:r>
          </w:p>
        </w:tc>
        <w:tc>
          <w:tcPr>
            <w:tcW w:w="709" w:type="dxa"/>
          </w:tcPr>
          <w:p w:rsidR="00272CBD" w:rsidRDefault="0033702D">
            <w:pPr>
              <w:pStyle w:val="ConsPlusNormal"/>
              <w:widowControl/>
              <w:ind w:firstLine="0"/>
              <w:jc w:val="center"/>
              <w:rPr>
                <w:rFonts w:ascii="Times New Roman" w:hAnsi="Times New Roman" w:cs="Times New Roman"/>
                <w:sz w:val="26"/>
                <w:szCs w:val="26"/>
              </w:rPr>
            </w:pPr>
            <w:r>
              <w:rPr>
                <w:rFonts w:ascii="Times New Roman" w:hAnsi="Times New Roman" w:cs="Times New Roman"/>
                <w:sz w:val="26"/>
                <w:szCs w:val="26"/>
              </w:rPr>
              <w:t>78,5</w:t>
            </w:r>
          </w:p>
        </w:tc>
        <w:tc>
          <w:tcPr>
            <w:tcW w:w="709" w:type="dxa"/>
          </w:tcPr>
          <w:p w:rsidR="00272CBD" w:rsidRDefault="0033702D">
            <w:pPr>
              <w:pStyle w:val="ConsPlusNormal"/>
              <w:widowControl/>
              <w:ind w:firstLine="0"/>
              <w:jc w:val="center"/>
              <w:rPr>
                <w:rFonts w:ascii="Times New Roman" w:hAnsi="Times New Roman" w:cs="Times New Roman"/>
                <w:sz w:val="26"/>
                <w:szCs w:val="26"/>
              </w:rPr>
            </w:pPr>
            <w:r>
              <w:rPr>
                <w:rFonts w:ascii="Times New Roman" w:hAnsi="Times New Roman" w:cs="Times New Roman"/>
                <w:sz w:val="26"/>
                <w:szCs w:val="26"/>
              </w:rPr>
              <w:t>79</w:t>
            </w:r>
          </w:p>
        </w:tc>
        <w:tc>
          <w:tcPr>
            <w:tcW w:w="708" w:type="dxa"/>
          </w:tcPr>
          <w:p w:rsidR="00272CBD" w:rsidRDefault="0033702D">
            <w:pPr>
              <w:pStyle w:val="ConsPlusNormal"/>
              <w:widowControl/>
              <w:ind w:firstLine="0"/>
              <w:jc w:val="center"/>
              <w:rPr>
                <w:rFonts w:ascii="Times New Roman" w:hAnsi="Times New Roman" w:cs="Times New Roman"/>
                <w:sz w:val="26"/>
                <w:szCs w:val="26"/>
              </w:rPr>
            </w:pPr>
            <w:r>
              <w:rPr>
                <w:rFonts w:ascii="Times New Roman" w:hAnsi="Times New Roman" w:cs="Times New Roman"/>
                <w:sz w:val="26"/>
                <w:szCs w:val="26"/>
              </w:rPr>
              <w:t>79,5</w:t>
            </w:r>
          </w:p>
        </w:tc>
        <w:tc>
          <w:tcPr>
            <w:tcW w:w="709" w:type="dxa"/>
          </w:tcPr>
          <w:p w:rsidR="00272CBD" w:rsidRDefault="0033702D">
            <w:pPr>
              <w:pStyle w:val="ConsPlusNormal"/>
              <w:widowControl/>
              <w:ind w:firstLine="0"/>
              <w:jc w:val="center"/>
              <w:rPr>
                <w:rFonts w:ascii="Times New Roman" w:hAnsi="Times New Roman" w:cs="Times New Roman"/>
                <w:sz w:val="26"/>
                <w:szCs w:val="26"/>
              </w:rPr>
            </w:pPr>
            <w:r>
              <w:rPr>
                <w:rFonts w:ascii="Times New Roman" w:hAnsi="Times New Roman" w:cs="Times New Roman"/>
                <w:sz w:val="26"/>
                <w:szCs w:val="26"/>
              </w:rPr>
              <w:t>80</w:t>
            </w:r>
          </w:p>
        </w:tc>
        <w:tc>
          <w:tcPr>
            <w:tcW w:w="708" w:type="dxa"/>
          </w:tcPr>
          <w:p w:rsidR="00272CBD" w:rsidRDefault="0033702D">
            <w:pPr>
              <w:jc w:val="center"/>
            </w:pPr>
            <w:r>
              <w:rPr>
                <w:rFonts w:ascii="Times New Roman" w:hAnsi="Times New Roman" w:cs="Times New Roman"/>
                <w:sz w:val="26"/>
                <w:szCs w:val="26"/>
              </w:rPr>
              <w:t>80</w:t>
            </w:r>
          </w:p>
        </w:tc>
        <w:tc>
          <w:tcPr>
            <w:tcW w:w="709" w:type="dxa"/>
          </w:tcPr>
          <w:p w:rsidR="00272CBD" w:rsidRDefault="0033702D">
            <w:pPr>
              <w:jc w:val="center"/>
            </w:pPr>
            <w:r>
              <w:rPr>
                <w:rFonts w:ascii="Times New Roman" w:hAnsi="Times New Roman" w:cs="Times New Roman"/>
                <w:sz w:val="26"/>
                <w:szCs w:val="26"/>
              </w:rPr>
              <w:t>80</w:t>
            </w:r>
          </w:p>
        </w:tc>
        <w:tc>
          <w:tcPr>
            <w:tcW w:w="850" w:type="dxa"/>
          </w:tcPr>
          <w:p w:rsidR="00272CBD" w:rsidRDefault="0033702D">
            <w:pPr>
              <w:jc w:val="center"/>
            </w:pPr>
            <w:r>
              <w:rPr>
                <w:rFonts w:ascii="Times New Roman" w:hAnsi="Times New Roman" w:cs="Times New Roman"/>
                <w:sz w:val="26"/>
                <w:szCs w:val="26"/>
              </w:rPr>
              <w:t>80</w:t>
            </w:r>
          </w:p>
        </w:tc>
        <w:tc>
          <w:tcPr>
            <w:tcW w:w="709" w:type="dxa"/>
          </w:tcPr>
          <w:p w:rsidR="00272CBD" w:rsidRDefault="0033702D">
            <w:pPr>
              <w:jc w:val="center"/>
            </w:pPr>
            <w:r>
              <w:rPr>
                <w:rFonts w:ascii="Times New Roman" w:hAnsi="Times New Roman" w:cs="Times New Roman"/>
                <w:sz w:val="26"/>
                <w:szCs w:val="26"/>
              </w:rPr>
              <w:t>80</w:t>
            </w:r>
          </w:p>
        </w:tc>
        <w:tc>
          <w:tcPr>
            <w:tcW w:w="709" w:type="dxa"/>
          </w:tcPr>
          <w:p w:rsidR="00272CBD" w:rsidRDefault="0033702D">
            <w:pPr>
              <w:jc w:val="center"/>
            </w:pPr>
            <w:r>
              <w:rPr>
                <w:rFonts w:ascii="Times New Roman" w:hAnsi="Times New Roman" w:cs="Times New Roman"/>
                <w:sz w:val="26"/>
                <w:szCs w:val="26"/>
              </w:rPr>
              <w:t>80</w:t>
            </w:r>
          </w:p>
        </w:tc>
        <w:tc>
          <w:tcPr>
            <w:tcW w:w="709" w:type="dxa"/>
          </w:tcPr>
          <w:p w:rsidR="00272CBD" w:rsidRDefault="0033702D">
            <w:pPr>
              <w:jc w:val="center"/>
              <w:rPr>
                <w:rFonts w:ascii="Times New Roman" w:hAnsi="Times New Roman" w:cs="Times New Roman"/>
                <w:sz w:val="26"/>
                <w:szCs w:val="26"/>
              </w:rPr>
            </w:pPr>
            <w:r>
              <w:rPr>
                <w:rFonts w:ascii="Times New Roman" w:hAnsi="Times New Roman" w:cs="Times New Roman"/>
                <w:sz w:val="26"/>
                <w:szCs w:val="26"/>
              </w:rPr>
              <w:t>80</w:t>
            </w:r>
          </w:p>
        </w:tc>
      </w:tr>
    </w:tbl>
    <w:p w:rsidR="00272CBD" w:rsidRDefault="00272CBD">
      <w:pPr>
        <w:tabs>
          <w:tab w:val="left" w:pos="851"/>
        </w:tabs>
        <w:spacing w:after="0" w:line="240" w:lineRule="auto"/>
        <w:ind w:firstLine="709"/>
        <w:jc w:val="both"/>
        <w:rPr>
          <w:rFonts w:ascii="Times New Roman" w:hAnsi="Times New Roman" w:cs="Times New Roman"/>
          <w:sz w:val="26"/>
          <w:szCs w:val="26"/>
        </w:rPr>
      </w:pPr>
    </w:p>
    <w:p w:rsidR="00983A90" w:rsidRDefault="00983A90" w:rsidP="00983A90">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Объём финансирования за счет средств областного бюджета составит </w:t>
      </w:r>
      <w:r w:rsidR="009D6449">
        <w:rPr>
          <w:rFonts w:ascii="Times New Roman" w:hAnsi="Times New Roman" w:cs="Times New Roman"/>
          <w:sz w:val="26"/>
          <w:szCs w:val="26"/>
        </w:rPr>
        <w:t>1833335</w:t>
      </w:r>
      <w:r>
        <w:rPr>
          <w:rFonts w:ascii="Times New Roman" w:hAnsi="Times New Roman" w:cs="Times New Roman"/>
          <w:sz w:val="26"/>
          <w:szCs w:val="26"/>
        </w:rPr>
        <w:t>,</w:t>
      </w:r>
      <w:r w:rsidR="009D6449">
        <w:rPr>
          <w:rFonts w:ascii="Times New Roman" w:hAnsi="Times New Roman" w:cs="Times New Roman"/>
          <w:sz w:val="26"/>
          <w:szCs w:val="26"/>
        </w:rPr>
        <w:t>9</w:t>
      </w:r>
      <w:r>
        <w:rPr>
          <w:rFonts w:ascii="Times New Roman" w:hAnsi="Times New Roman" w:cs="Times New Roman"/>
          <w:sz w:val="26"/>
          <w:szCs w:val="26"/>
        </w:rPr>
        <w:t xml:space="preserve"> тыс. руб., в том числе по годам:</w:t>
      </w:r>
    </w:p>
    <w:p w:rsidR="00983A90" w:rsidRDefault="00983A90" w:rsidP="00983A90">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2015 год – 70327 тыс. рублей;</w:t>
      </w:r>
    </w:p>
    <w:p w:rsidR="00983A90" w:rsidRDefault="00983A90" w:rsidP="00983A90">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2016 год – 68077 тыс. рублей;</w:t>
      </w:r>
    </w:p>
    <w:p w:rsidR="00983A90" w:rsidRDefault="00983A90" w:rsidP="00983A90">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2017 год - 72540 тыс. рублей;</w:t>
      </w:r>
    </w:p>
    <w:p w:rsidR="00983A90" w:rsidRDefault="00983A90" w:rsidP="00983A90">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2018 год  – 76249 тыс. рублей;</w:t>
      </w:r>
    </w:p>
    <w:p w:rsidR="00983A90" w:rsidRDefault="00983A90" w:rsidP="00983A90">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2019 год – 130285,4 тыс. рублей;</w:t>
      </w:r>
    </w:p>
    <w:p w:rsidR="00983A90" w:rsidRDefault="00983A90" w:rsidP="00983A90">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2020 год – 114847 тыс. рублей;</w:t>
      </w:r>
    </w:p>
    <w:p w:rsidR="00983A90" w:rsidRDefault="00983A90" w:rsidP="00983A90">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color w:val="000000" w:themeColor="text1"/>
          <w:sz w:val="26"/>
          <w:szCs w:val="26"/>
        </w:rPr>
        <w:t xml:space="preserve">2021 год </w:t>
      </w:r>
      <w:r>
        <w:rPr>
          <w:rFonts w:ascii="Times New Roman" w:hAnsi="Times New Roman" w:cs="Times New Roman"/>
          <w:sz w:val="26"/>
          <w:szCs w:val="26"/>
        </w:rPr>
        <w:t xml:space="preserve"> – 120708,4 тыс. рублей;</w:t>
      </w:r>
    </w:p>
    <w:p w:rsidR="00983A90" w:rsidRDefault="00983A90" w:rsidP="00983A90">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2022 год </w:t>
      </w:r>
      <w:r>
        <w:rPr>
          <w:rFonts w:ascii="Times New Roman" w:hAnsi="Times New Roman" w:cs="Times New Roman"/>
          <w:sz w:val="26"/>
          <w:szCs w:val="26"/>
        </w:rPr>
        <w:t xml:space="preserve"> – 201660 тыс. рублей;</w:t>
      </w:r>
    </w:p>
    <w:p w:rsidR="00983A90" w:rsidRDefault="00983A90" w:rsidP="00983A90">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2023 год</w:t>
      </w:r>
      <w:r>
        <w:rPr>
          <w:rFonts w:ascii="Times New Roman" w:hAnsi="Times New Roman" w:cs="Times New Roman"/>
          <w:sz w:val="26"/>
          <w:szCs w:val="26"/>
        </w:rPr>
        <w:t xml:space="preserve"> – 203092 тыс. рублей;</w:t>
      </w:r>
    </w:p>
    <w:p w:rsidR="00983A90" w:rsidRDefault="00983A90" w:rsidP="00983A90">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2024 год</w:t>
      </w:r>
      <w:r>
        <w:rPr>
          <w:rFonts w:ascii="Times New Roman" w:hAnsi="Times New Roman" w:cs="Times New Roman"/>
          <w:sz w:val="26"/>
          <w:szCs w:val="26"/>
        </w:rPr>
        <w:t xml:space="preserve"> – </w:t>
      </w:r>
      <w:r w:rsidR="009D6449">
        <w:rPr>
          <w:rFonts w:ascii="Times New Roman" w:hAnsi="Times New Roman" w:cs="Times New Roman"/>
          <w:sz w:val="26"/>
          <w:szCs w:val="26"/>
        </w:rPr>
        <w:t>219628</w:t>
      </w:r>
      <w:r>
        <w:rPr>
          <w:rFonts w:ascii="Times New Roman" w:hAnsi="Times New Roman" w:cs="Times New Roman"/>
          <w:sz w:val="26"/>
          <w:szCs w:val="26"/>
        </w:rPr>
        <w:t>,</w:t>
      </w:r>
      <w:r w:rsidR="009D6449">
        <w:rPr>
          <w:rFonts w:ascii="Times New Roman" w:hAnsi="Times New Roman" w:cs="Times New Roman"/>
          <w:sz w:val="26"/>
          <w:szCs w:val="26"/>
        </w:rPr>
        <w:t>1</w:t>
      </w:r>
      <w:r>
        <w:rPr>
          <w:rFonts w:ascii="Times New Roman" w:hAnsi="Times New Roman" w:cs="Times New Roman"/>
          <w:sz w:val="26"/>
          <w:szCs w:val="26"/>
        </w:rPr>
        <w:t xml:space="preserve"> тыс. рублей;</w:t>
      </w:r>
    </w:p>
    <w:p w:rsidR="00983A90" w:rsidRDefault="00983A90" w:rsidP="00983A90">
      <w:pPr>
        <w:spacing w:after="0" w:line="240" w:lineRule="auto"/>
        <w:ind w:left="709" w:right="-1"/>
        <w:rPr>
          <w:rFonts w:ascii="Times New Roman" w:hAnsi="Times New Roman" w:cs="Times New Roman"/>
          <w:sz w:val="26"/>
          <w:szCs w:val="26"/>
        </w:rPr>
      </w:pPr>
      <w:r>
        <w:rPr>
          <w:rFonts w:ascii="Times New Roman" w:hAnsi="Times New Roman" w:cs="Times New Roman"/>
          <w:color w:val="000000" w:themeColor="text1"/>
          <w:sz w:val="26"/>
          <w:szCs w:val="26"/>
        </w:rPr>
        <w:t>2025 год</w:t>
      </w:r>
      <w:r>
        <w:rPr>
          <w:rFonts w:ascii="Times New Roman" w:hAnsi="Times New Roman" w:cs="Times New Roman"/>
          <w:sz w:val="26"/>
          <w:szCs w:val="26"/>
        </w:rPr>
        <w:t xml:space="preserve"> – 318682 тыс. рублей;</w:t>
      </w:r>
    </w:p>
    <w:p w:rsidR="00983A90" w:rsidRDefault="00983A90" w:rsidP="00983A90">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2026 год</w:t>
      </w:r>
      <w:r>
        <w:rPr>
          <w:rFonts w:ascii="Times New Roman" w:hAnsi="Times New Roman" w:cs="Times New Roman"/>
          <w:sz w:val="26"/>
          <w:szCs w:val="26"/>
        </w:rPr>
        <w:t xml:space="preserve"> – 237240 тыс. рублей.</w:t>
      </w:r>
    </w:p>
    <w:p w:rsidR="00DF38F0" w:rsidRDefault="00DF38F0" w:rsidP="00DF38F0">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Объём финансирования за счет средств федерального бюджета составит 885 тыс. руб., в том числе по годам:</w:t>
      </w:r>
    </w:p>
    <w:p w:rsidR="00DF38F0" w:rsidRDefault="00DF38F0" w:rsidP="00DF38F0">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2015 год – 0 тыс. рублей;</w:t>
      </w:r>
    </w:p>
    <w:p w:rsidR="00DF38F0" w:rsidRDefault="00DF38F0" w:rsidP="00DF38F0">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2016 год – 0 тыс. рублей;</w:t>
      </w:r>
    </w:p>
    <w:p w:rsidR="00DF38F0" w:rsidRDefault="00DF38F0" w:rsidP="00DF38F0">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2017 год - 0 тыс. рублей;</w:t>
      </w:r>
    </w:p>
    <w:p w:rsidR="00DF38F0" w:rsidRDefault="00DF38F0" w:rsidP="00DF38F0">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2018 год  – 0 тыс. рублей;</w:t>
      </w:r>
    </w:p>
    <w:p w:rsidR="00DF38F0" w:rsidRDefault="00DF38F0" w:rsidP="00DF38F0">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2019 год – 885 тыс. рублей;</w:t>
      </w:r>
    </w:p>
    <w:p w:rsidR="00DF38F0" w:rsidRDefault="00DF38F0" w:rsidP="00DF38F0">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2020 год – 0 тыс. рублей;</w:t>
      </w:r>
    </w:p>
    <w:p w:rsidR="00DF38F0" w:rsidRDefault="00DF38F0" w:rsidP="00DF38F0">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color w:val="000000" w:themeColor="text1"/>
          <w:sz w:val="26"/>
          <w:szCs w:val="26"/>
        </w:rPr>
        <w:lastRenderedPageBreak/>
        <w:t xml:space="preserve">2021 год </w:t>
      </w:r>
      <w:r>
        <w:rPr>
          <w:rFonts w:ascii="Times New Roman" w:hAnsi="Times New Roman" w:cs="Times New Roman"/>
          <w:sz w:val="26"/>
          <w:szCs w:val="26"/>
        </w:rPr>
        <w:t xml:space="preserve"> – 0 тыс. рублей;</w:t>
      </w:r>
    </w:p>
    <w:p w:rsidR="00DF38F0" w:rsidRDefault="00DF38F0" w:rsidP="00DF38F0">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2022 год </w:t>
      </w:r>
      <w:r>
        <w:rPr>
          <w:rFonts w:ascii="Times New Roman" w:hAnsi="Times New Roman" w:cs="Times New Roman"/>
          <w:sz w:val="26"/>
          <w:szCs w:val="26"/>
        </w:rPr>
        <w:t xml:space="preserve"> – 0 тыс. рублей;</w:t>
      </w:r>
    </w:p>
    <w:p w:rsidR="00DF38F0" w:rsidRDefault="00DF38F0" w:rsidP="00DF38F0">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2023 год</w:t>
      </w:r>
      <w:r>
        <w:rPr>
          <w:rFonts w:ascii="Times New Roman" w:hAnsi="Times New Roman" w:cs="Times New Roman"/>
          <w:sz w:val="26"/>
          <w:szCs w:val="26"/>
        </w:rPr>
        <w:t xml:space="preserve"> – 0 тыс. рублей;</w:t>
      </w:r>
    </w:p>
    <w:p w:rsidR="00DF38F0" w:rsidRDefault="00DF38F0" w:rsidP="00DF38F0">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2024 год</w:t>
      </w:r>
      <w:r>
        <w:rPr>
          <w:rFonts w:ascii="Times New Roman" w:hAnsi="Times New Roman" w:cs="Times New Roman"/>
          <w:sz w:val="26"/>
          <w:szCs w:val="26"/>
        </w:rPr>
        <w:t xml:space="preserve"> – 0 тыс. рублей;</w:t>
      </w:r>
    </w:p>
    <w:p w:rsidR="00DF38F0" w:rsidRDefault="00DF38F0" w:rsidP="00DF38F0">
      <w:pPr>
        <w:spacing w:after="0" w:line="240" w:lineRule="auto"/>
        <w:ind w:left="709" w:right="-1"/>
        <w:rPr>
          <w:rFonts w:ascii="Times New Roman" w:hAnsi="Times New Roman" w:cs="Times New Roman"/>
          <w:sz w:val="26"/>
          <w:szCs w:val="26"/>
        </w:rPr>
      </w:pPr>
      <w:r>
        <w:rPr>
          <w:rFonts w:ascii="Times New Roman" w:hAnsi="Times New Roman" w:cs="Times New Roman"/>
          <w:color w:val="000000" w:themeColor="text1"/>
          <w:sz w:val="26"/>
          <w:szCs w:val="26"/>
        </w:rPr>
        <w:t>2025 год</w:t>
      </w:r>
      <w:r>
        <w:rPr>
          <w:rFonts w:ascii="Times New Roman" w:hAnsi="Times New Roman" w:cs="Times New Roman"/>
          <w:sz w:val="26"/>
          <w:szCs w:val="26"/>
        </w:rPr>
        <w:t xml:space="preserve"> – 0 тыс. рублей;</w:t>
      </w:r>
    </w:p>
    <w:p w:rsidR="00DF38F0" w:rsidRDefault="00DF38F0" w:rsidP="00DF38F0">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2026 год</w:t>
      </w:r>
      <w:r>
        <w:rPr>
          <w:rFonts w:ascii="Times New Roman" w:hAnsi="Times New Roman" w:cs="Times New Roman"/>
          <w:sz w:val="26"/>
          <w:szCs w:val="26"/>
        </w:rPr>
        <w:t xml:space="preserve"> –  0 тыс. рублей.</w:t>
      </w:r>
    </w:p>
    <w:p w:rsidR="00DF38F0" w:rsidRDefault="00DF38F0" w:rsidP="00DF38F0">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Объём финансирования за счет иных источников составит 206081 тыс. руб., в том числе по годам:</w:t>
      </w:r>
    </w:p>
    <w:p w:rsidR="00DF38F0" w:rsidRDefault="00DF38F0" w:rsidP="00DF38F0">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2015 год – 18995 тыс. рублей;</w:t>
      </w:r>
    </w:p>
    <w:p w:rsidR="00DF38F0" w:rsidRDefault="00DF38F0" w:rsidP="00DF38F0">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2016 год – 12339 тыс. рублей;</w:t>
      </w:r>
    </w:p>
    <w:p w:rsidR="00DF38F0" w:rsidRDefault="00DF38F0" w:rsidP="00DF38F0">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2017 год – 19684,8 тыс. рублей;</w:t>
      </w:r>
    </w:p>
    <w:p w:rsidR="00DF38F0" w:rsidRDefault="00DF38F0" w:rsidP="00DF38F0">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2018 год  – 19320,2 тыс. рублей;</w:t>
      </w:r>
    </w:p>
    <w:p w:rsidR="00DF38F0" w:rsidRDefault="00DF38F0" w:rsidP="00DF38F0">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2019 год – 19754,8 тыс. рублей;</w:t>
      </w:r>
    </w:p>
    <w:p w:rsidR="00DF38F0" w:rsidRDefault="00DF38F0" w:rsidP="00DF38F0">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2020 год – 12083,6 тыс. рублей;</w:t>
      </w:r>
    </w:p>
    <w:p w:rsidR="00DF38F0" w:rsidRDefault="00DF38F0" w:rsidP="00DF38F0">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color w:val="000000" w:themeColor="text1"/>
          <w:sz w:val="26"/>
          <w:szCs w:val="26"/>
        </w:rPr>
        <w:t xml:space="preserve">2021 год </w:t>
      </w:r>
      <w:r>
        <w:rPr>
          <w:rFonts w:ascii="Times New Roman" w:hAnsi="Times New Roman" w:cs="Times New Roman"/>
          <w:sz w:val="26"/>
          <w:szCs w:val="26"/>
        </w:rPr>
        <w:t xml:space="preserve"> – 16473,1 тыс. рублей;</w:t>
      </w:r>
    </w:p>
    <w:p w:rsidR="00DF38F0" w:rsidRDefault="00DF38F0" w:rsidP="00DF38F0">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2022 год </w:t>
      </w:r>
      <w:r>
        <w:rPr>
          <w:rFonts w:ascii="Times New Roman" w:hAnsi="Times New Roman" w:cs="Times New Roman"/>
          <w:sz w:val="26"/>
          <w:szCs w:val="26"/>
        </w:rPr>
        <w:t xml:space="preserve"> – 16119,2 тыс. рублей;</w:t>
      </w:r>
    </w:p>
    <w:p w:rsidR="00DF38F0" w:rsidRDefault="00DF38F0" w:rsidP="00DF38F0">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2023 год</w:t>
      </w:r>
      <w:r>
        <w:rPr>
          <w:rFonts w:ascii="Times New Roman" w:hAnsi="Times New Roman" w:cs="Times New Roman"/>
          <w:sz w:val="26"/>
          <w:szCs w:val="26"/>
        </w:rPr>
        <w:t xml:space="preserve"> – 16369,3 тыс. рублей;</w:t>
      </w:r>
    </w:p>
    <w:p w:rsidR="00DF38F0" w:rsidRDefault="00DF38F0" w:rsidP="00DF38F0">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2024 год</w:t>
      </w:r>
      <w:r>
        <w:rPr>
          <w:rFonts w:ascii="Times New Roman" w:hAnsi="Times New Roman" w:cs="Times New Roman"/>
          <w:sz w:val="26"/>
          <w:szCs w:val="26"/>
        </w:rPr>
        <w:t xml:space="preserve"> – 18314 тыс. рублей;</w:t>
      </w:r>
    </w:p>
    <w:p w:rsidR="00DF38F0" w:rsidRDefault="00DF38F0" w:rsidP="00DF38F0">
      <w:pPr>
        <w:spacing w:after="0" w:line="240" w:lineRule="auto"/>
        <w:ind w:left="709" w:right="-1"/>
        <w:rPr>
          <w:rFonts w:ascii="Times New Roman" w:hAnsi="Times New Roman" w:cs="Times New Roman"/>
          <w:sz w:val="26"/>
          <w:szCs w:val="26"/>
        </w:rPr>
      </w:pPr>
      <w:r>
        <w:rPr>
          <w:rFonts w:ascii="Times New Roman" w:hAnsi="Times New Roman" w:cs="Times New Roman"/>
          <w:color w:val="000000" w:themeColor="text1"/>
          <w:sz w:val="26"/>
          <w:szCs w:val="26"/>
        </w:rPr>
        <w:t>2025 год</w:t>
      </w:r>
      <w:r>
        <w:rPr>
          <w:rFonts w:ascii="Times New Roman" w:hAnsi="Times New Roman" w:cs="Times New Roman"/>
          <w:sz w:val="26"/>
          <w:szCs w:val="26"/>
        </w:rPr>
        <w:t xml:space="preserve"> – 18314 тыс. рублей;</w:t>
      </w:r>
    </w:p>
    <w:p w:rsidR="00DF38F0" w:rsidRDefault="00DF38F0" w:rsidP="00DF38F0">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2026 год</w:t>
      </w:r>
      <w:r>
        <w:rPr>
          <w:rFonts w:ascii="Times New Roman" w:hAnsi="Times New Roman" w:cs="Times New Roman"/>
          <w:sz w:val="26"/>
          <w:szCs w:val="26"/>
        </w:rPr>
        <w:t xml:space="preserve"> – 18314 тыс. рублей.</w:t>
      </w:r>
    </w:p>
    <w:p w:rsidR="00272CBD" w:rsidRDefault="0033702D">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Информация о ресурсном обеспечении реализации подпрограммы 1 в разрезе участников, основных мероприятий, а также по годам реализации подпрограммы 1 представлена в приложении№3 и №4 к муниципальной программе.</w:t>
      </w:r>
    </w:p>
    <w:p w:rsidR="00272CBD" w:rsidRDefault="0033702D">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Сводная информация по муниципальным заданиям (Прогноз сводных показателей муниципальных заданий на оказание муниципальных услуг (работ) муниципальными учреждениями (организациями) по муниципальной программе) приводится в приложении №5 к муниципальной программе.</w:t>
      </w:r>
    </w:p>
    <w:p w:rsidR="00272CBD" w:rsidRDefault="0033702D">
      <w:pPr>
        <w:tabs>
          <w:tab w:val="left" w:pos="1134"/>
        </w:tabs>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Объем финансового обеспечения подпрограммы 1 подлежит ежегодному уточнению в рамках подготовки проекта решения о бюджете района на очередной финансовый год и плановый период.</w:t>
      </w:r>
    </w:p>
    <w:p w:rsidR="00272CBD" w:rsidRDefault="00272CBD">
      <w:pPr>
        <w:widowControl w:val="0"/>
        <w:spacing w:after="0" w:line="240" w:lineRule="auto"/>
        <w:rPr>
          <w:rFonts w:ascii="Times New Roman" w:eastAsia="MS Mincho" w:hAnsi="Times New Roman" w:cs="Times New Roman"/>
          <w:b/>
          <w:bCs/>
          <w:sz w:val="26"/>
          <w:szCs w:val="26"/>
        </w:rPr>
      </w:pPr>
    </w:p>
    <w:p w:rsidR="00272CBD" w:rsidRDefault="0033702D">
      <w:pPr>
        <w:widowControl w:val="0"/>
        <w:spacing w:after="0" w:line="240" w:lineRule="auto"/>
        <w:jc w:val="center"/>
        <w:rPr>
          <w:rFonts w:ascii="Times New Roman" w:eastAsia="MS Mincho" w:hAnsi="Times New Roman" w:cs="Times New Roman"/>
          <w:b/>
          <w:bCs/>
          <w:sz w:val="26"/>
          <w:szCs w:val="26"/>
        </w:rPr>
      </w:pPr>
      <w:r>
        <w:rPr>
          <w:rFonts w:ascii="Times New Roman" w:eastAsia="MS Mincho" w:hAnsi="Times New Roman" w:cs="Times New Roman"/>
          <w:b/>
          <w:bCs/>
          <w:sz w:val="26"/>
          <w:szCs w:val="26"/>
        </w:rPr>
        <w:t>5. Прогноз показателей конечного результата реализации подпрограммы 1</w:t>
      </w:r>
    </w:p>
    <w:p w:rsidR="00272CBD" w:rsidRDefault="00272CBD">
      <w:pPr>
        <w:spacing w:after="0" w:line="240" w:lineRule="auto"/>
        <w:jc w:val="both"/>
        <w:rPr>
          <w:rFonts w:ascii="Times New Roman" w:hAnsi="Times New Roman" w:cs="Times New Roman"/>
          <w:sz w:val="26"/>
          <w:szCs w:val="26"/>
        </w:rPr>
      </w:pPr>
    </w:p>
    <w:p w:rsidR="00272CBD" w:rsidRDefault="0033702D">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Исчерпывающий перечень показателей реализации подпрограммы 1 представлен в приложении № 1 к муниципальной программе. </w:t>
      </w:r>
    </w:p>
    <w:p w:rsidR="00272CBD" w:rsidRDefault="00272CBD">
      <w:pPr>
        <w:widowControl w:val="0"/>
        <w:spacing w:after="0" w:line="240" w:lineRule="auto"/>
        <w:jc w:val="center"/>
        <w:rPr>
          <w:rFonts w:ascii="Times New Roman" w:hAnsi="Times New Roman" w:cs="Times New Roman"/>
          <w:b/>
          <w:bCs/>
          <w:sz w:val="26"/>
          <w:szCs w:val="26"/>
        </w:rPr>
      </w:pPr>
    </w:p>
    <w:p w:rsidR="00272CBD" w:rsidRDefault="00272CBD">
      <w:pPr>
        <w:widowControl w:val="0"/>
        <w:spacing w:after="0" w:line="240" w:lineRule="auto"/>
        <w:jc w:val="center"/>
        <w:rPr>
          <w:rFonts w:ascii="Times New Roman" w:hAnsi="Times New Roman" w:cs="Times New Roman"/>
          <w:b/>
          <w:bCs/>
          <w:sz w:val="26"/>
          <w:szCs w:val="26"/>
        </w:rPr>
      </w:pPr>
    </w:p>
    <w:p w:rsidR="00272CBD" w:rsidRDefault="00272CBD">
      <w:pPr>
        <w:widowControl w:val="0"/>
        <w:spacing w:after="0" w:line="240" w:lineRule="auto"/>
        <w:jc w:val="center"/>
        <w:rPr>
          <w:rFonts w:ascii="Times New Roman" w:hAnsi="Times New Roman" w:cs="Times New Roman"/>
          <w:b/>
          <w:bCs/>
          <w:sz w:val="26"/>
          <w:szCs w:val="26"/>
        </w:rPr>
      </w:pPr>
    </w:p>
    <w:p w:rsidR="00272CBD" w:rsidRDefault="00272CBD">
      <w:pPr>
        <w:widowControl w:val="0"/>
        <w:spacing w:after="0" w:line="240" w:lineRule="auto"/>
        <w:jc w:val="center"/>
        <w:rPr>
          <w:rFonts w:ascii="Times New Roman" w:hAnsi="Times New Roman" w:cs="Times New Roman"/>
          <w:b/>
          <w:bCs/>
          <w:sz w:val="26"/>
          <w:szCs w:val="26"/>
        </w:rPr>
      </w:pPr>
    </w:p>
    <w:p w:rsidR="00272CBD" w:rsidRDefault="00272CBD">
      <w:pPr>
        <w:widowControl w:val="0"/>
        <w:spacing w:after="0" w:line="240" w:lineRule="auto"/>
        <w:jc w:val="center"/>
        <w:rPr>
          <w:rFonts w:ascii="Times New Roman" w:hAnsi="Times New Roman" w:cs="Times New Roman"/>
          <w:b/>
          <w:bCs/>
          <w:sz w:val="26"/>
          <w:szCs w:val="26"/>
        </w:rPr>
      </w:pPr>
    </w:p>
    <w:p w:rsidR="00272CBD" w:rsidRDefault="00272CBD">
      <w:pPr>
        <w:widowControl w:val="0"/>
        <w:spacing w:after="0" w:line="240" w:lineRule="auto"/>
        <w:jc w:val="center"/>
        <w:rPr>
          <w:rFonts w:ascii="Times New Roman" w:hAnsi="Times New Roman" w:cs="Times New Roman"/>
          <w:b/>
          <w:bCs/>
          <w:sz w:val="26"/>
          <w:szCs w:val="26"/>
        </w:rPr>
      </w:pPr>
    </w:p>
    <w:p w:rsidR="00272CBD" w:rsidRDefault="00272CBD">
      <w:pPr>
        <w:widowControl w:val="0"/>
        <w:spacing w:after="0" w:line="240" w:lineRule="auto"/>
        <w:jc w:val="center"/>
        <w:rPr>
          <w:rFonts w:ascii="Times New Roman" w:hAnsi="Times New Roman" w:cs="Times New Roman"/>
          <w:b/>
          <w:bCs/>
          <w:sz w:val="26"/>
          <w:szCs w:val="26"/>
        </w:rPr>
      </w:pPr>
    </w:p>
    <w:p w:rsidR="00272CBD" w:rsidRDefault="00272CBD">
      <w:pPr>
        <w:widowControl w:val="0"/>
        <w:spacing w:after="0" w:line="240" w:lineRule="auto"/>
        <w:jc w:val="center"/>
        <w:rPr>
          <w:rFonts w:ascii="Times New Roman" w:hAnsi="Times New Roman" w:cs="Times New Roman"/>
          <w:b/>
          <w:bCs/>
          <w:sz w:val="26"/>
          <w:szCs w:val="26"/>
        </w:rPr>
      </w:pPr>
    </w:p>
    <w:p w:rsidR="00272CBD" w:rsidRDefault="00272CBD">
      <w:pPr>
        <w:widowControl w:val="0"/>
        <w:spacing w:after="0" w:line="240" w:lineRule="auto"/>
        <w:jc w:val="center"/>
        <w:rPr>
          <w:rFonts w:ascii="Times New Roman" w:hAnsi="Times New Roman" w:cs="Times New Roman"/>
          <w:b/>
          <w:bCs/>
          <w:sz w:val="26"/>
          <w:szCs w:val="26"/>
        </w:rPr>
      </w:pPr>
    </w:p>
    <w:p w:rsidR="00272CBD" w:rsidRDefault="00272CBD">
      <w:pPr>
        <w:widowControl w:val="0"/>
        <w:spacing w:after="0" w:line="240" w:lineRule="auto"/>
        <w:jc w:val="center"/>
        <w:rPr>
          <w:rFonts w:ascii="Times New Roman" w:hAnsi="Times New Roman" w:cs="Times New Roman"/>
          <w:b/>
          <w:bCs/>
          <w:sz w:val="26"/>
          <w:szCs w:val="26"/>
        </w:rPr>
      </w:pPr>
    </w:p>
    <w:p w:rsidR="00272CBD" w:rsidRDefault="00272CBD">
      <w:pPr>
        <w:widowControl w:val="0"/>
        <w:spacing w:after="0" w:line="240" w:lineRule="auto"/>
        <w:jc w:val="center"/>
        <w:rPr>
          <w:rFonts w:ascii="Times New Roman" w:hAnsi="Times New Roman" w:cs="Times New Roman"/>
          <w:b/>
          <w:bCs/>
          <w:sz w:val="26"/>
          <w:szCs w:val="26"/>
        </w:rPr>
      </w:pPr>
    </w:p>
    <w:p w:rsidR="00272CBD" w:rsidRDefault="00272CBD">
      <w:pPr>
        <w:widowControl w:val="0"/>
        <w:spacing w:after="0" w:line="240" w:lineRule="auto"/>
        <w:jc w:val="center"/>
        <w:rPr>
          <w:rFonts w:ascii="Times New Roman" w:hAnsi="Times New Roman" w:cs="Times New Roman"/>
          <w:b/>
          <w:bCs/>
          <w:sz w:val="26"/>
          <w:szCs w:val="26"/>
        </w:rPr>
      </w:pPr>
    </w:p>
    <w:p w:rsidR="00272CBD" w:rsidRDefault="00272CBD">
      <w:pPr>
        <w:widowControl w:val="0"/>
        <w:spacing w:after="0" w:line="240" w:lineRule="auto"/>
        <w:jc w:val="center"/>
        <w:rPr>
          <w:rFonts w:ascii="Times New Roman" w:hAnsi="Times New Roman" w:cs="Times New Roman"/>
          <w:b/>
          <w:bCs/>
          <w:sz w:val="26"/>
          <w:szCs w:val="26"/>
        </w:rPr>
      </w:pPr>
    </w:p>
    <w:p w:rsidR="00272CBD" w:rsidRDefault="00272CBD">
      <w:pPr>
        <w:widowControl w:val="0"/>
        <w:spacing w:after="0" w:line="240" w:lineRule="auto"/>
        <w:jc w:val="center"/>
        <w:rPr>
          <w:rFonts w:ascii="Times New Roman" w:hAnsi="Times New Roman" w:cs="Times New Roman"/>
          <w:b/>
          <w:bCs/>
          <w:sz w:val="26"/>
          <w:szCs w:val="26"/>
        </w:rPr>
      </w:pPr>
    </w:p>
    <w:p w:rsidR="00272CBD" w:rsidRDefault="00272CBD">
      <w:pPr>
        <w:widowControl w:val="0"/>
        <w:spacing w:after="0" w:line="240" w:lineRule="auto"/>
        <w:jc w:val="center"/>
        <w:rPr>
          <w:rFonts w:ascii="Times New Roman" w:hAnsi="Times New Roman" w:cs="Times New Roman"/>
          <w:b/>
          <w:bCs/>
          <w:sz w:val="26"/>
          <w:szCs w:val="26"/>
        </w:rPr>
      </w:pPr>
    </w:p>
    <w:p w:rsidR="00272CBD" w:rsidRDefault="00272CBD">
      <w:pPr>
        <w:widowControl w:val="0"/>
        <w:spacing w:after="0" w:line="240" w:lineRule="auto"/>
        <w:jc w:val="center"/>
        <w:rPr>
          <w:rFonts w:ascii="Times New Roman" w:hAnsi="Times New Roman" w:cs="Times New Roman"/>
          <w:b/>
          <w:bCs/>
          <w:sz w:val="26"/>
          <w:szCs w:val="26"/>
        </w:rPr>
      </w:pPr>
    </w:p>
    <w:p w:rsidR="00272CBD" w:rsidRDefault="00272CBD">
      <w:pPr>
        <w:widowControl w:val="0"/>
        <w:spacing w:after="0" w:line="240" w:lineRule="auto"/>
        <w:jc w:val="center"/>
        <w:rPr>
          <w:rFonts w:ascii="Times New Roman" w:hAnsi="Times New Roman" w:cs="Times New Roman"/>
          <w:b/>
          <w:bCs/>
          <w:sz w:val="26"/>
          <w:szCs w:val="26"/>
        </w:rPr>
      </w:pPr>
    </w:p>
    <w:p w:rsidR="00272CBD" w:rsidRDefault="00272CBD">
      <w:pPr>
        <w:widowControl w:val="0"/>
        <w:spacing w:after="0" w:line="240" w:lineRule="auto"/>
        <w:jc w:val="center"/>
        <w:rPr>
          <w:rFonts w:ascii="Times New Roman" w:hAnsi="Times New Roman" w:cs="Times New Roman"/>
          <w:b/>
          <w:bCs/>
          <w:sz w:val="26"/>
          <w:szCs w:val="26"/>
        </w:rPr>
      </w:pPr>
    </w:p>
    <w:p w:rsidR="00272CBD" w:rsidRDefault="00272CBD">
      <w:pPr>
        <w:widowControl w:val="0"/>
        <w:spacing w:after="0" w:line="240" w:lineRule="auto"/>
        <w:jc w:val="center"/>
        <w:rPr>
          <w:rFonts w:ascii="Times New Roman" w:hAnsi="Times New Roman" w:cs="Times New Roman"/>
          <w:b/>
          <w:bCs/>
          <w:sz w:val="26"/>
          <w:szCs w:val="26"/>
        </w:rPr>
      </w:pPr>
    </w:p>
    <w:p w:rsidR="00272CBD" w:rsidRDefault="0033702D">
      <w:pPr>
        <w:widowControl w:val="0"/>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ПОДПРОГРАММА 2</w:t>
      </w:r>
    </w:p>
    <w:p w:rsidR="00272CBD" w:rsidRDefault="0033702D">
      <w:pPr>
        <w:widowControl w:val="0"/>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«Развитие общего образования»</w:t>
      </w:r>
    </w:p>
    <w:p w:rsidR="00272CBD" w:rsidRDefault="00272CBD">
      <w:pPr>
        <w:widowControl w:val="0"/>
        <w:spacing w:after="0" w:line="240" w:lineRule="auto"/>
        <w:jc w:val="center"/>
        <w:rPr>
          <w:rFonts w:ascii="Times New Roman" w:hAnsi="Times New Roman" w:cs="Times New Roman"/>
          <w:b/>
          <w:bCs/>
          <w:sz w:val="26"/>
          <w:szCs w:val="26"/>
        </w:rPr>
      </w:pPr>
    </w:p>
    <w:p w:rsidR="00272CBD" w:rsidRDefault="0033702D">
      <w:pPr>
        <w:widowControl w:val="0"/>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Паспорт подпрограммы 2«Развитие общего образования»</w:t>
      </w:r>
    </w:p>
    <w:p w:rsidR="00272CBD" w:rsidRDefault="00272CBD">
      <w:pPr>
        <w:widowControl w:val="0"/>
        <w:spacing w:after="0" w:line="240" w:lineRule="auto"/>
        <w:jc w:val="center"/>
        <w:rPr>
          <w:rFonts w:ascii="Times New Roman" w:hAnsi="Times New Roman" w:cs="Times New Roman"/>
          <w:bCs/>
          <w:sz w:val="26"/>
          <w:szCs w:val="26"/>
        </w:rPr>
      </w:pPr>
    </w:p>
    <w:tbl>
      <w:tblPr>
        <w:tblW w:w="0" w:type="auto"/>
        <w:tblInd w:w="-176" w:type="dxa"/>
        <w:tblLayout w:type="fixed"/>
        <w:tblLook w:val="0000" w:firstRow="0" w:lastRow="0" w:firstColumn="0" w:lastColumn="0" w:noHBand="0" w:noVBand="0"/>
      </w:tblPr>
      <w:tblGrid>
        <w:gridCol w:w="568"/>
        <w:gridCol w:w="2694"/>
        <w:gridCol w:w="7087"/>
      </w:tblGrid>
      <w:tr w:rsidR="00272CBD">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widowControl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w:t>
            </w:r>
          </w:p>
          <w:p w:rsidR="00272CBD" w:rsidRDefault="00272CBD">
            <w:pPr>
              <w:widowControl w:val="0"/>
              <w:spacing w:after="0" w:line="240" w:lineRule="auto"/>
              <w:jc w:val="both"/>
              <w:rPr>
                <w:rFonts w:ascii="Times New Roman" w:hAnsi="Times New Roman" w:cs="Times New Roman"/>
                <w:sz w:val="26"/>
                <w:szCs w:val="26"/>
              </w:rPr>
            </w:pP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widowControl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Наименование подпрограммы 2 «Развитие общего образования»</w:t>
            </w:r>
          </w:p>
          <w:p w:rsidR="00272CBD" w:rsidRDefault="0033702D">
            <w:pPr>
              <w:widowControl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(далее - подпрограмма 2)</w:t>
            </w:r>
          </w:p>
        </w:tc>
      </w:tr>
      <w:tr w:rsidR="00272CBD">
        <w:tc>
          <w:tcPr>
            <w:tcW w:w="568"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Соисполнитель муниципальной программы, ответственный за подпрограмму 2</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widowControl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МКУ «Управление образования Чернянского района»</w:t>
            </w:r>
          </w:p>
        </w:tc>
      </w:tr>
      <w:tr w:rsidR="00272CBD">
        <w:tc>
          <w:tcPr>
            <w:tcW w:w="568"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2.</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Участники подпрограммы 2</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widowControl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МКУ «Управление образования Чернянского района»</w:t>
            </w:r>
          </w:p>
        </w:tc>
      </w:tr>
      <w:tr w:rsidR="00272CBD">
        <w:tc>
          <w:tcPr>
            <w:tcW w:w="568"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3.</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rPr>
                <w:rFonts w:ascii="Times New Roman" w:hAnsi="Times New Roman" w:cs="Times New Roman"/>
                <w:sz w:val="26"/>
                <w:szCs w:val="26"/>
              </w:rPr>
            </w:pPr>
            <w:r>
              <w:rPr>
                <w:rFonts w:ascii="Times New Roman" w:hAnsi="Times New Roman" w:cs="Times New Roman"/>
                <w:sz w:val="26"/>
                <w:szCs w:val="26"/>
              </w:rPr>
              <w:t>Цель (цели) подпрограммы 2</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widowControl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Повышение доступности качественного  общего образования, соответствующего современным требованиям общества.</w:t>
            </w:r>
          </w:p>
        </w:tc>
      </w:tr>
      <w:tr w:rsidR="00272CBD">
        <w:tc>
          <w:tcPr>
            <w:tcW w:w="568"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4.</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Задачи подпрограммы 2</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widowControl w:val="0"/>
              <w:tabs>
                <w:tab w:val="left" w:pos="318"/>
              </w:tabs>
              <w:spacing w:after="0" w:line="240" w:lineRule="auto"/>
              <w:ind w:firstLine="176"/>
              <w:jc w:val="both"/>
              <w:rPr>
                <w:rFonts w:ascii="Times New Roman" w:hAnsi="Times New Roman" w:cs="Times New Roman"/>
                <w:sz w:val="26"/>
                <w:szCs w:val="26"/>
              </w:rPr>
            </w:pPr>
            <w:r>
              <w:rPr>
                <w:rFonts w:ascii="Times New Roman" w:hAnsi="Times New Roman" w:cs="Times New Roman"/>
                <w:sz w:val="26"/>
                <w:szCs w:val="26"/>
              </w:rPr>
              <w:t>1. Обеспечение государственных гарантий доступности общего образования.</w:t>
            </w:r>
          </w:p>
          <w:p w:rsidR="00272CBD" w:rsidRDefault="0033702D">
            <w:pPr>
              <w:pStyle w:val="ConsPlusNormal"/>
              <w:widowControl/>
              <w:tabs>
                <w:tab w:val="left" w:pos="993"/>
              </w:tabs>
              <w:ind w:right="-1" w:firstLine="0"/>
              <w:jc w:val="both"/>
              <w:rPr>
                <w:rFonts w:ascii="Times New Roman" w:hAnsi="Times New Roman" w:cs="Times New Roman"/>
                <w:sz w:val="26"/>
                <w:szCs w:val="26"/>
              </w:rPr>
            </w:pPr>
            <w:r>
              <w:rPr>
                <w:rFonts w:ascii="Times New Roman" w:hAnsi="Times New Roman" w:cs="Times New Roman"/>
                <w:sz w:val="26"/>
                <w:szCs w:val="26"/>
              </w:rPr>
              <w:t>2. Создание механизмов, направленных на социальную поддержку педагогических работников и повышение статуса профессии учителя.</w:t>
            </w:r>
          </w:p>
        </w:tc>
      </w:tr>
      <w:tr w:rsidR="00272CBD">
        <w:tc>
          <w:tcPr>
            <w:tcW w:w="568"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5.</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Сроки реализации подпрограммы 2</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Реализация подпрограммы 2 осуществляется в 2 этапа:</w:t>
            </w:r>
          </w:p>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1 этап – 2015 – 2020 годы;</w:t>
            </w:r>
          </w:p>
          <w:p w:rsidR="00272CBD" w:rsidRDefault="0033702D">
            <w:pPr>
              <w:widowControl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 этап – 2021 – 2026 годы.</w:t>
            </w:r>
          </w:p>
        </w:tc>
      </w:tr>
      <w:tr w:rsidR="00272CBD">
        <w:tc>
          <w:tcPr>
            <w:tcW w:w="568"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6.</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Общий объем бюджетных ассигнований подпрограммы 2, в том числе за счет средств местного бюджета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Планируемый общий объем финансирования подпрограммы 2 в 2015-2026 годах за счёт  всех источников финансирования составит </w:t>
            </w:r>
            <w:r w:rsidR="00CD6D90">
              <w:rPr>
                <w:rFonts w:ascii="Times New Roman" w:hAnsi="Times New Roman" w:cs="Times New Roman"/>
                <w:sz w:val="26"/>
                <w:szCs w:val="26"/>
              </w:rPr>
              <w:t>6207326,57</w:t>
            </w:r>
            <w:r>
              <w:rPr>
                <w:rFonts w:ascii="Times New Roman" w:hAnsi="Times New Roman" w:cs="Times New Roman"/>
                <w:sz w:val="26"/>
                <w:szCs w:val="26"/>
              </w:rPr>
              <w:t xml:space="preserve">  тыс. рублей, в том числе по годам: </w:t>
            </w:r>
          </w:p>
          <w:p w:rsidR="00272CBD" w:rsidRDefault="0033702D">
            <w:pPr>
              <w:shd w:val="clear" w:color="auto" w:fill="FFFFFF"/>
              <w:spacing w:after="0" w:line="240" w:lineRule="auto"/>
              <w:jc w:val="both"/>
              <w:rPr>
                <w:rFonts w:ascii="Times New Roman" w:hAnsi="Times New Roman" w:cs="Times New Roman"/>
                <w:sz w:val="26"/>
                <w:szCs w:val="26"/>
              </w:rPr>
            </w:pPr>
            <w:r>
              <w:rPr>
                <w:rFonts w:ascii="Times New Roman" w:hAnsi="Times New Roman" w:cs="Times New Roman"/>
                <w:sz w:val="26"/>
                <w:szCs w:val="26"/>
              </w:rPr>
              <w:t>2015 год – 319708 тыс. рублей;</w:t>
            </w:r>
          </w:p>
          <w:p w:rsidR="00272CBD" w:rsidRDefault="0033702D">
            <w:pPr>
              <w:shd w:val="clear" w:color="auto" w:fill="FFFFFF"/>
              <w:spacing w:after="0" w:line="240" w:lineRule="auto"/>
              <w:jc w:val="both"/>
              <w:rPr>
                <w:rFonts w:ascii="Times New Roman" w:hAnsi="Times New Roman" w:cs="Times New Roman"/>
                <w:sz w:val="26"/>
                <w:szCs w:val="26"/>
              </w:rPr>
            </w:pPr>
            <w:r>
              <w:rPr>
                <w:rFonts w:ascii="Times New Roman" w:hAnsi="Times New Roman" w:cs="Times New Roman"/>
                <w:sz w:val="26"/>
                <w:szCs w:val="26"/>
              </w:rPr>
              <w:t>2016 год –  332087 тыс. рублей;</w:t>
            </w:r>
          </w:p>
          <w:p w:rsidR="00272CBD" w:rsidRDefault="0033702D">
            <w:pPr>
              <w:shd w:val="clear" w:color="auto" w:fill="FFFFFF"/>
              <w:spacing w:after="0" w:line="240" w:lineRule="auto"/>
              <w:jc w:val="both"/>
              <w:rPr>
                <w:rFonts w:ascii="Times New Roman" w:hAnsi="Times New Roman" w:cs="Times New Roman"/>
                <w:sz w:val="26"/>
                <w:szCs w:val="26"/>
              </w:rPr>
            </w:pPr>
            <w:r>
              <w:rPr>
                <w:rFonts w:ascii="Times New Roman" w:hAnsi="Times New Roman" w:cs="Times New Roman"/>
                <w:sz w:val="26"/>
                <w:szCs w:val="26"/>
              </w:rPr>
              <w:t>2017 год – 341155,67 тыс. рублей;</w:t>
            </w:r>
          </w:p>
          <w:p w:rsidR="00272CBD" w:rsidRDefault="0033702D">
            <w:pPr>
              <w:shd w:val="clear" w:color="auto" w:fill="FFFFFF"/>
              <w:spacing w:after="0" w:line="240" w:lineRule="auto"/>
              <w:jc w:val="both"/>
              <w:rPr>
                <w:rFonts w:ascii="Times New Roman" w:hAnsi="Times New Roman" w:cs="Times New Roman"/>
                <w:sz w:val="26"/>
                <w:szCs w:val="26"/>
              </w:rPr>
            </w:pPr>
            <w:r>
              <w:rPr>
                <w:rFonts w:ascii="Times New Roman" w:hAnsi="Times New Roman" w:cs="Times New Roman"/>
                <w:sz w:val="26"/>
                <w:szCs w:val="26"/>
              </w:rPr>
              <w:t>2018 год – 435685,4тыс. рублей;</w:t>
            </w:r>
          </w:p>
          <w:p w:rsidR="00272CBD" w:rsidRDefault="0033702D">
            <w:pPr>
              <w:shd w:val="clear" w:color="auto" w:fill="FFFFFF"/>
              <w:spacing w:after="0" w:line="240" w:lineRule="auto"/>
              <w:jc w:val="both"/>
              <w:rPr>
                <w:rFonts w:ascii="Times New Roman" w:hAnsi="Times New Roman" w:cs="Times New Roman"/>
                <w:sz w:val="26"/>
                <w:szCs w:val="26"/>
              </w:rPr>
            </w:pPr>
            <w:r>
              <w:rPr>
                <w:rFonts w:ascii="Times New Roman" w:hAnsi="Times New Roman" w:cs="Times New Roman"/>
                <w:sz w:val="26"/>
                <w:szCs w:val="26"/>
              </w:rPr>
              <w:t>2019 год – 464057тыс. рублей;</w:t>
            </w:r>
          </w:p>
          <w:p w:rsidR="00272CBD" w:rsidRDefault="0033702D">
            <w:pPr>
              <w:shd w:val="clear" w:color="auto" w:fill="FFFFFF"/>
              <w:spacing w:after="0" w:line="240" w:lineRule="auto"/>
              <w:jc w:val="both"/>
              <w:rPr>
                <w:rFonts w:ascii="Times New Roman" w:hAnsi="Times New Roman" w:cs="Times New Roman"/>
                <w:sz w:val="26"/>
                <w:szCs w:val="26"/>
              </w:rPr>
            </w:pPr>
            <w:r>
              <w:rPr>
                <w:rFonts w:ascii="Times New Roman" w:hAnsi="Times New Roman" w:cs="Times New Roman"/>
                <w:sz w:val="26"/>
                <w:szCs w:val="26"/>
              </w:rPr>
              <w:t>2020 год –  428218,9 тыс. рублей;</w:t>
            </w:r>
          </w:p>
          <w:p w:rsidR="00272CBD" w:rsidRDefault="0033702D">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 533704,9</w:t>
            </w:r>
            <w:r>
              <w:rPr>
                <w:rFonts w:ascii="Times New Roman" w:hAnsi="Times New Roman" w:cs="Times New Roman"/>
                <w:sz w:val="26"/>
                <w:szCs w:val="26"/>
              </w:rPr>
              <w:t xml:space="preserve"> тыс. рублей;</w:t>
            </w:r>
          </w:p>
          <w:p w:rsidR="00272CBD" w:rsidRDefault="0033702D">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2022 год – 734935,7</w:t>
            </w:r>
            <w:r>
              <w:rPr>
                <w:rFonts w:ascii="Times New Roman" w:hAnsi="Times New Roman" w:cs="Times New Roman"/>
                <w:sz w:val="26"/>
                <w:szCs w:val="26"/>
              </w:rPr>
              <w:t xml:space="preserve"> тыс. рублей;</w:t>
            </w:r>
          </w:p>
          <w:p w:rsidR="00272CBD" w:rsidRDefault="0033702D">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2023 год – 924045,0</w:t>
            </w:r>
            <w:r>
              <w:rPr>
                <w:rFonts w:ascii="Times New Roman" w:hAnsi="Times New Roman" w:cs="Times New Roman"/>
                <w:sz w:val="26"/>
                <w:szCs w:val="26"/>
              </w:rPr>
              <w:t xml:space="preserve"> тыс. рублей;</w:t>
            </w:r>
          </w:p>
          <w:p w:rsidR="00272CBD" w:rsidRDefault="0033702D">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CD6D90">
              <w:rPr>
                <w:rFonts w:ascii="Times New Roman" w:hAnsi="Times New Roman" w:cs="Times New Roman"/>
                <w:color w:val="000000" w:themeColor="text1"/>
                <w:sz w:val="26"/>
                <w:szCs w:val="26"/>
              </w:rPr>
              <w:t>640584,1</w:t>
            </w:r>
            <w:r>
              <w:rPr>
                <w:rFonts w:ascii="Times New Roman" w:hAnsi="Times New Roman" w:cs="Times New Roman"/>
                <w:sz w:val="26"/>
                <w:szCs w:val="26"/>
              </w:rPr>
              <w:t xml:space="preserve"> тыс. рублей;</w:t>
            </w:r>
          </w:p>
          <w:p w:rsidR="00272CBD" w:rsidRDefault="0033702D">
            <w:pPr>
              <w:spacing w:after="0" w:line="240" w:lineRule="auto"/>
              <w:ind w:left="33" w:right="-1"/>
              <w:rPr>
                <w:rFonts w:ascii="Times New Roman" w:hAnsi="Times New Roman" w:cs="Times New Roman"/>
                <w:sz w:val="26"/>
                <w:szCs w:val="26"/>
              </w:rPr>
            </w:pPr>
            <w:r>
              <w:rPr>
                <w:rFonts w:ascii="Times New Roman" w:hAnsi="Times New Roman" w:cs="Times New Roman"/>
                <w:color w:val="000000" w:themeColor="text1"/>
                <w:sz w:val="26"/>
                <w:szCs w:val="26"/>
              </w:rPr>
              <w:t>2025 год – 568232,1</w:t>
            </w:r>
            <w:r>
              <w:rPr>
                <w:rFonts w:ascii="Times New Roman" w:hAnsi="Times New Roman" w:cs="Times New Roman"/>
                <w:sz w:val="26"/>
                <w:szCs w:val="26"/>
              </w:rPr>
              <w:t xml:space="preserve"> тыс. рублей;</w:t>
            </w:r>
          </w:p>
          <w:p w:rsidR="00272CBD" w:rsidRDefault="0033702D">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2026 год – 484912,8</w:t>
            </w:r>
            <w:r>
              <w:rPr>
                <w:rFonts w:ascii="Times New Roman" w:hAnsi="Times New Roman" w:cs="Times New Roman"/>
                <w:sz w:val="26"/>
                <w:szCs w:val="26"/>
              </w:rPr>
              <w:t xml:space="preserve"> тыс. рублей.</w:t>
            </w:r>
          </w:p>
          <w:p w:rsidR="00272CBD" w:rsidRDefault="0033702D">
            <w:pPr>
              <w:shd w:val="clear" w:color="auto" w:fill="FFFFFF"/>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Объем финансирования за счет муниципального бюджета составит </w:t>
            </w:r>
            <w:r w:rsidR="00CD6D90">
              <w:rPr>
                <w:rFonts w:ascii="Times New Roman" w:hAnsi="Times New Roman" w:cs="Times New Roman"/>
                <w:sz w:val="26"/>
                <w:szCs w:val="26"/>
              </w:rPr>
              <w:t>1096318,61</w:t>
            </w:r>
            <w:r>
              <w:rPr>
                <w:rFonts w:ascii="Times New Roman" w:hAnsi="Times New Roman" w:cs="Times New Roman"/>
                <w:sz w:val="26"/>
                <w:szCs w:val="26"/>
              </w:rPr>
              <w:t>тыс. руб., в том числе по годам:</w:t>
            </w:r>
          </w:p>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2015 год – 68878  тыс. рублей;</w:t>
            </w:r>
          </w:p>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2016 год – 68293  тыс. рублей;</w:t>
            </w:r>
          </w:p>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2017 год – 79904  тыс. рублей;</w:t>
            </w:r>
          </w:p>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lastRenderedPageBreak/>
              <w:t>2018 год – 95828,7  тыс. рублей;</w:t>
            </w:r>
          </w:p>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2019 год – 95869,1  тыс. рублей;</w:t>
            </w:r>
          </w:p>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2020 год – 80401  тыс. рублей.</w:t>
            </w:r>
          </w:p>
          <w:p w:rsidR="00272CBD" w:rsidRDefault="0033702D">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 94471,6</w:t>
            </w:r>
            <w:r>
              <w:rPr>
                <w:rFonts w:ascii="Times New Roman" w:hAnsi="Times New Roman" w:cs="Times New Roman"/>
                <w:sz w:val="26"/>
                <w:szCs w:val="26"/>
              </w:rPr>
              <w:t xml:space="preserve"> тыс. рублей;</w:t>
            </w:r>
          </w:p>
          <w:p w:rsidR="00272CBD" w:rsidRDefault="0033702D">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2022 год – 127094,1</w:t>
            </w:r>
            <w:r>
              <w:rPr>
                <w:rFonts w:ascii="Times New Roman" w:hAnsi="Times New Roman" w:cs="Times New Roman"/>
                <w:sz w:val="26"/>
                <w:szCs w:val="26"/>
              </w:rPr>
              <w:t xml:space="preserve"> тыс. рублей;</w:t>
            </w:r>
          </w:p>
          <w:p w:rsidR="00272CBD" w:rsidRDefault="0033702D">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hAnsi="Times New Roman" w:cs="Times New Roman"/>
                <w:sz w:val="26"/>
                <w:szCs w:val="26"/>
              </w:rPr>
              <w:t>154133,7 тыс. рублей;</w:t>
            </w:r>
          </w:p>
          <w:p w:rsidR="00272CBD" w:rsidRDefault="0033702D">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CD6D90">
              <w:rPr>
                <w:rFonts w:ascii="Times New Roman" w:hAnsi="Times New Roman" w:cs="Times New Roman"/>
                <w:color w:val="000000" w:themeColor="text1"/>
                <w:sz w:val="26"/>
                <w:szCs w:val="26"/>
              </w:rPr>
              <w:t>116421,21</w:t>
            </w:r>
            <w:r>
              <w:rPr>
                <w:rFonts w:ascii="Times New Roman" w:hAnsi="Times New Roman" w:cs="Times New Roman"/>
                <w:sz w:val="26"/>
                <w:szCs w:val="26"/>
              </w:rPr>
              <w:t xml:space="preserve"> тыс. рублей;</w:t>
            </w:r>
          </w:p>
          <w:p w:rsidR="00272CBD" w:rsidRDefault="0033702D">
            <w:pPr>
              <w:spacing w:after="0" w:line="240" w:lineRule="auto"/>
              <w:ind w:left="33" w:right="-1"/>
              <w:rPr>
                <w:rFonts w:ascii="Times New Roman" w:hAnsi="Times New Roman" w:cs="Times New Roman"/>
                <w:sz w:val="26"/>
                <w:szCs w:val="26"/>
              </w:rPr>
            </w:pPr>
            <w:r>
              <w:rPr>
                <w:rFonts w:ascii="Times New Roman" w:hAnsi="Times New Roman" w:cs="Times New Roman"/>
                <w:color w:val="000000" w:themeColor="text1"/>
                <w:sz w:val="26"/>
                <w:szCs w:val="26"/>
              </w:rPr>
              <w:t>2025 год – 106484,2</w:t>
            </w:r>
            <w:r>
              <w:rPr>
                <w:rFonts w:ascii="Times New Roman" w:hAnsi="Times New Roman" w:cs="Times New Roman"/>
                <w:sz w:val="26"/>
                <w:szCs w:val="26"/>
              </w:rPr>
              <w:t xml:space="preserve"> тыс. рублей;</w:t>
            </w:r>
          </w:p>
          <w:p w:rsidR="00272CBD" w:rsidRDefault="0033702D">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2026 год – 8540,0</w:t>
            </w:r>
            <w:r>
              <w:rPr>
                <w:rFonts w:ascii="Times New Roman" w:hAnsi="Times New Roman" w:cs="Times New Roman"/>
                <w:sz w:val="26"/>
                <w:szCs w:val="26"/>
              </w:rPr>
              <w:t xml:space="preserve"> тыс. рублей.</w:t>
            </w:r>
          </w:p>
          <w:p w:rsidR="00272CBD" w:rsidRDefault="00C0533B">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О</w:t>
            </w:r>
            <w:r w:rsidR="0033702D">
              <w:rPr>
                <w:rFonts w:ascii="Times New Roman" w:hAnsi="Times New Roman" w:cs="Times New Roman"/>
                <w:sz w:val="26"/>
                <w:szCs w:val="26"/>
              </w:rPr>
              <w:t>бъем финансирования за счёт  средств областного бюджета со</w:t>
            </w:r>
            <w:r>
              <w:rPr>
                <w:rFonts w:ascii="Times New Roman" w:hAnsi="Times New Roman" w:cs="Times New Roman"/>
                <w:sz w:val="26"/>
                <w:szCs w:val="26"/>
              </w:rPr>
              <w:t xml:space="preserve">ставит   </w:t>
            </w:r>
            <w:r w:rsidR="00681D97">
              <w:rPr>
                <w:rFonts w:ascii="Times New Roman" w:hAnsi="Times New Roman" w:cs="Times New Roman"/>
                <w:sz w:val="26"/>
                <w:szCs w:val="26"/>
              </w:rPr>
              <w:t>4533054</w:t>
            </w:r>
            <w:r>
              <w:rPr>
                <w:rFonts w:ascii="Times New Roman" w:hAnsi="Times New Roman" w:cs="Times New Roman"/>
                <w:sz w:val="26"/>
                <w:szCs w:val="26"/>
              </w:rPr>
              <w:t>,</w:t>
            </w:r>
            <w:r w:rsidR="00681D97">
              <w:rPr>
                <w:rFonts w:ascii="Times New Roman" w:hAnsi="Times New Roman" w:cs="Times New Roman"/>
                <w:sz w:val="26"/>
                <w:szCs w:val="26"/>
              </w:rPr>
              <w:t>9</w:t>
            </w:r>
            <w:r>
              <w:rPr>
                <w:rFonts w:ascii="Times New Roman" w:hAnsi="Times New Roman" w:cs="Times New Roman"/>
                <w:sz w:val="26"/>
                <w:szCs w:val="26"/>
              </w:rPr>
              <w:t>7 тыс. рублей, в том числе по годам:</w:t>
            </w:r>
          </w:p>
          <w:p w:rsidR="00C0533B" w:rsidRDefault="00C0533B" w:rsidP="00C0533B">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2015 год – 232306  тыс. рублей;</w:t>
            </w:r>
          </w:p>
          <w:p w:rsidR="00C0533B" w:rsidRDefault="00C0533B" w:rsidP="00C0533B">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2016 год – 241714  тыс. рублей;</w:t>
            </w:r>
          </w:p>
          <w:p w:rsidR="00C0533B" w:rsidRDefault="00C0533B" w:rsidP="00C0533B">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2017 год – 238024,97  тыс. рублей;</w:t>
            </w:r>
          </w:p>
          <w:p w:rsidR="00C0533B" w:rsidRDefault="00C0533B" w:rsidP="00C0533B">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2018 год – 314020  тыс. рублей;</w:t>
            </w:r>
          </w:p>
          <w:p w:rsidR="00C0533B" w:rsidRDefault="00C0533B" w:rsidP="00C0533B">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2019 год – 342800,6  тыс. рублей;</w:t>
            </w:r>
          </w:p>
          <w:p w:rsidR="00C0533B" w:rsidRDefault="00C0533B" w:rsidP="00C0533B">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2020 год – 321742  тыс. рублей.</w:t>
            </w:r>
          </w:p>
          <w:p w:rsidR="00C0533B" w:rsidRDefault="00C0533B" w:rsidP="00C0533B">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 353595,4</w:t>
            </w:r>
            <w:r>
              <w:rPr>
                <w:rFonts w:ascii="Times New Roman" w:hAnsi="Times New Roman" w:cs="Times New Roman"/>
                <w:sz w:val="26"/>
                <w:szCs w:val="26"/>
              </w:rPr>
              <w:t xml:space="preserve"> тыс. рублей;</w:t>
            </w:r>
          </w:p>
          <w:p w:rsidR="00C0533B" w:rsidRDefault="00C0533B" w:rsidP="00C0533B">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2022 год – 559844,4</w:t>
            </w:r>
            <w:r>
              <w:rPr>
                <w:rFonts w:ascii="Times New Roman" w:hAnsi="Times New Roman" w:cs="Times New Roman"/>
                <w:sz w:val="26"/>
                <w:szCs w:val="26"/>
              </w:rPr>
              <w:t xml:space="preserve"> тыс. рублей;</w:t>
            </w:r>
          </w:p>
          <w:p w:rsidR="00C0533B" w:rsidRDefault="00C0533B" w:rsidP="00C0533B">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hAnsi="Times New Roman" w:cs="Times New Roman"/>
                <w:sz w:val="26"/>
                <w:szCs w:val="26"/>
              </w:rPr>
              <w:t>655282,4 тыс. рублей;</w:t>
            </w:r>
          </w:p>
          <w:p w:rsidR="00C0533B" w:rsidRDefault="00C0533B" w:rsidP="00C0533B">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681D97">
              <w:rPr>
                <w:rFonts w:ascii="Times New Roman" w:hAnsi="Times New Roman" w:cs="Times New Roman"/>
                <w:color w:val="000000" w:themeColor="text1"/>
                <w:sz w:val="26"/>
                <w:szCs w:val="26"/>
              </w:rPr>
              <w:t>449031</w:t>
            </w:r>
            <w:r>
              <w:rPr>
                <w:rFonts w:ascii="Times New Roman" w:hAnsi="Times New Roman" w:cs="Times New Roman"/>
                <w:color w:val="000000" w:themeColor="text1"/>
                <w:sz w:val="26"/>
                <w:szCs w:val="26"/>
              </w:rPr>
              <w:t>,</w:t>
            </w:r>
            <w:r w:rsidR="00681D97">
              <w:rPr>
                <w:rFonts w:ascii="Times New Roman" w:hAnsi="Times New Roman" w:cs="Times New Roman"/>
                <w:color w:val="000000" w:themeColor="text1"/>
                <w:sz w:val="26"/>
                <w:szCs w:val="26"/>
              </w:rPr>
              <w:t>1</w:t>
            </w:r>
            <w:r>
              <w:rPr>
                <w:rFonts w:ascii="Times New Roman" w:hAnsi="Times New Roman" w:cs="Times New Roman"/>
                <w:sz w:val="26"/>
                <w:szCs w:val="26"/>
              </w:rPr>
              <w:t xml:space="preserve"> тыс. рублей;</w:t>
            </w:r>
          </w:p>
          <w:p w:rsidR="00C0533B" w:rsidRDefault="00C0533B" w:rsidP="00C0533B">
            <w:pPr>
              <w:spacing w:after="0" w:line="240" w:lineRule="auto"/>
              <w:ind w:left="33" w:right="-1"/>
              <w:rPr>
                <w:rFonts w:ascii="Times New Roman" w:hAnsi="Times New Roman" w:cs="Times New Roman"/>
                <w:sz w:val="26"/>
                <w:szCs w:val="26"/>
              </w:rPr>
            </w:pPr>
            <w:r>
              <w:rPr>
                <w:rFonts w:ascii="Times New Roman" w:hAnsi="Times New Roman" w:cs="Times New Roman"/>
                <w:color w:val="000000" w:themeColor="text1"/>
                <w:sz w:val="26"/>
                <w:szCs w:val="26"/>
              </w:rPr>
              <w:t>2025 год – 404023,6</w:t>
            </w:r>
            <w:r>
              <w:rPr>
                <w:rFonts w:ascii="Times New Roman" w:hAnsi="Times New Roman" w:cs="Times New Roman"/>
                <w:sz w:val="26"/>
                <w:szCs w:val="26"/>
              </w:rPr>
              <w:t xml:space="preserve"> тыс. рублей;</w:t>
            </w:r>
          </w:p>
          <w:p w:rsidR="00C0533B" w:rsidRDefault="00C0533B" w:rsidP="00C0533B">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2026 год – 420670,5</w:t>
            </w:r>
            <w:r>
              <w:rPr>
                <w:rFonts w:ascii="Times New Roman" w:hAnsi="Times New Roman" w:cs="Times New Roman"/>
                <w:sz w:val="26"/>
                <w:szCs w:val="26"/>
              </w:rPr>
              <w:t xml:space="preserve"> тыс. рублей.</w:t>
            </w:r>
          </w:p>
          <w:p w:rsidR="00272CBD" w:rsidRDefault="0037465C">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О</w:t>
            </w:r>
            <w:r w:rsidR="0033702D">
              <w:rPr>
                <w:rFonts w:ascii="Times New Roman" w:hAnsi="Times New Roman" w:cs="Times New Roman"/>
                <w:sz w:val="26"/>
                <w:szCs w:val="26"/>
              </w:rPr>
              <w:t>бъем финансирования за счёт  средств федерального бюджета с</w:t>
            </w:r>
            <w:r>
              <w:rPr>
                <w:rFonts w:ascii="Times New Roman" w:hAnsi="Times New Roman" w:cs="Times New Roman"/>
                <w:sz w:val="26"/>
                <w:szCs w:val="26"/>
              </w:rPr>
              <w:t xml:space="preserve">оставит   </w:t>
            </w:r>
            <w:r w:rsidR="00681D97">
              <w:rPr>
                <w:rFonts w:ascii="Times New Roman" w:hAnsi="Times New Roman" w:cs="Times New Roman"/>
                <w:sz w:val="26"/>
                <w:szCs w:val="26"/>
              </w:rPr>
              <w:t>289337</w:t>
            </w:r>
            <w:r>
              <w:rPr>
                <w:rFonts w:ascii="Times New Roman" w:hAnsi="Times New Roman" w:cs="Times New Roman"/>
                <w:sz w:val="26"/>
                <w:szCs w:val="26"/>
              </w:rPr>
              <w:t>,</w:t>
            </w:r>
            <w:r w:rsidR="00681D97">
              <w:rPr>
                <w:rFonts w:ascii="Times New Roman" w:hAnsi="Times New Roman" w:cs="Times New Roman"/>
                <w:sz w:val="26"/>
                <w:szCs w:val="26"/>
              </w:rPr>
              <w:t>3</w:t>
            </w:r>
            <w:r>
              <w:rPr>
                <w:rFonts w:ascii="Times New Roman" w:hAnsi="Times New Roman" w:cs="Times New Roman"/>
                <w:sz w:val="26"/>
                <w:szCs w:val="26"/>
              </w:rPr>
              <w:t>9 тыс. рублей, в том числе по годам:</w:t>
            </w:r>
          </w:p>
          <w:p w:rsidR="0037465C" w:rsidRDefault="0037465C" w:rsidP="0037465C">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2015 год – 0  тыс. рублей;</w:t>
            </w:r>
          </w:p>
          <w:p w:rsidR="0037465C" w:rsidRDefault="0037465C" w:rsidP="0037465C">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2016 год – 0  тыс. рублей;</w:t>
            </w:r>
          </w:p>
          <w:p w:rsidR="0037465C" w:rsidRDefault="0037465C" w:rsidP="0037465C">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2017 год – 0  тыс. рублей;</w:t>
            </w:r>
          </w:p>
          <w:p w:rsidR="0037465C" w:rsidRDefault="0037465C" w:rsidP="0037465C">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2018 год – 1456  тыс. рублей;</w:t>
            </w:r>
          </w:p>
          <w:p w:rsidR="0037465C" w:rsidRDefault="0037465C" w:rsidP="0037465C">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2019 год – 0  тыс. рублей;</w:t>
            </w:r>
          </w:p>
          <w:p w:rsidR="0037465C" w:rsidRDefault="0037465C" w:rsidP="0037465C">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2020 год – 9320,2  тыс. рублей.</w:t>
            </w:r>
          </w:p>
          <w:p w:rsidR="0037465C" w:rsidRDefault="0037465C" w:rsidP="0037465C">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 64420,5</w:t>
            </w:r>
            <w:r>
              <w:rPr>
                <w:rFonts w:ascii="Times New Roman" w:hAnsi="Times New Roman" w:cs="Times New Roman"/>
                <w:sz w:val="26"/>
                <w:szCs w:val="26"/>
              </w:rPr>
              <w:t xml:space="preserve"> тыс. рублей;</w:t>
            </w:r>
          </w:p>
          <w:p w:rsidR="0037465C" w:rsidRDefault="0037465C" w:rsidP="0037465C">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2022 год – 27169,2</w:t>
            </w:r>
            <w:r>
              <w:rPr>
                <w:rFonts w:ascii="Times New Roman" w:hAnsi="Times New Roman" w:cs="Times New Roman"/>
                <w:sz w:val="26"/>
                <w:szCs w:val="26"/>
              </w:rPr>
              <w:t xml:space="preserve"> тыс. рублей;</w:t>
            </w:r>
          </w:p>
          <w:p w:rsidR="0037465C" w:rsidRDefault="0037465C" w:rsidP="0037465C">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2023 год – 80883,1</w:t>
            </w:r>
            <w:r>
              <w:rPr>
                <w:rFonts w:ascii="Times New Roman" w:hAnsi="Times New Roman" w:cs="Times New Roman"/>
                <w:sz w:val="26"/>
                <w:szCs w:val="26"/>
              </w:rPr>
              <w:t xml:space="preserve"> тыс. рублей;</w:t>
            </w:r>
          </w:p>
          <w:p w:rsidR="0037465C" w:rsidRDefault="0037465C" w:rsidP="0037465C">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681D97">
              <w:rPr>
                <w:rFonts w:ascii="Times New Roman" w:hAnsi="Times New Roman" w:cs="Times New Roman"/>
                <w:color w:val="000000" w:themeColor="text1"/>
                <w:sz w:val="26"/>
                <w:szCs w:val="26"/>
              </w:rPr>
              <w:t>47641</w:t>
            </w:r>
            <w:r>
              <w:rPr>
                <w:rFonts w:ascii="Times New Roman" w:hAnsi="Times New Roman" w:cs="Times New Roman"/>
                <w:color w:val="000000" w:themeColor="text1"/>
                <w:sz w:val="26"/>
                <w:szCs w:val="26"/>
              </w:rPr>
              <w:t>,</w:t>
            </w:r>
            <w:r w:rsidR="00681D97">
              <w:rPr>
                <w:rFonts w:ascii="Times New Roman" w:hAnsi="Times New Roman" w:cs="Times New Roman"/>
                <w:color w:val="000000" w:themeColor="text1"/>
                <w:sz w:val="26"/>
                <w:szCs w:val="26"/>
              </w:rPr>
              <w:t>7</w:t>
            </w:r>
            <w:r>
              <w:rPr>
                <w:rFonts w:ascii="Times New Roman" w:hAnsi="Times New Roman" w:cs="Times New Roman"/>
                <w:color w:val="000000" w:themeColor="text1"/>
                <w:sz w:val="26"/>
                <w:szCs w:val="26"/>
              </w:rPr>
              <w:t>9</w:t>
            </w:r>
            <w:r>
              <w:rPr>
                <w:rFonts w:ascii="Times New Roman" w:hAnsi="Times New Roman" w:cs="Times New Roman"/>
                <w:sz w:val="26"/>
                <w:szCs w:val="26"/>
              </w:rPr>
              <w:t xml:space="preserve"> тыс. рублей;</w:t>
            </w:r>
          </w:p>
          <w:p w:rsidR="0037465C" w:rsidRDefault="0037465C" w:rsidP="0037465C">
            <w:pPr>
              <w:spacing w:after="0" w:line="240" w:lineRule="auto"/>
              <w:ind w:left="33" w:right="-1"/>
              <w:rPr>
                <w:rFonts w:ascii="Times New Roman" w:hAnsi="Times New Roman" w:cs="Times New Roman"/>
                <w:sz w:val="26"/>
                <w:szCs w:val="26"/>
              </w:rPr>
            </w:pPr>
            <w:r>
              <w:rPr>
                <w:rFonts w:ascii="Times New Roman" w:hAnsi="Times New Roman" w:cs="Times New Roman"/>
                <w:color w:val="000000" w:themeColor="text1"/>
                <w:sz w:val="26"/>
                <w:szCs w:val="26"/>
              </w:rPr>
              <w:t>2025 год – 30234,3</w:t>
            </w:r>
            <w:r>
              <w:rPr>
                <w:rFonts w:ascii="Times New Roman" w:hAnsi="Times New Roman" w:cs="Times New Roman"/>
                <w:sz w:val="26"/>
                <w:szCs w:val="26"/>
              </w:rPr>
              <w:t xml:space="preserve"> тыс. рублей;</w:t>
            </w:r>
          </w:p>
          <w:p w:rsidR="0037465C" w:rsidRDefault="0037465C" w:rsidP="0037465C">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2026 год – 28212,3</w:t>
            </w:r>
            <w:r>
              <w:rPr>
                <w:rFonts w:ascii="Times New Roman" w:hAnsi="Times New Roman" w:cs="Times New Roman"/>
                <w:sz w:val="26"/>
                <w:szCs w:val="26"/>
              </w:rPr>
              <w:t xml:space="preserve"> тыс. рублей.</w:t>
            </w:r>
          </w:p>
          <w:p w:rsidR="00272CBD" w:rsidRDefault="00955948">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О</w:t>
            </w:r>
            <w:r w:rsidR="0033702D">
              <w:rPr>
                <w:rFonts w:ascii="Times New Roman" w:hAnsi="Times New Roman" w:cs="Times New Roman"/>
                <w:sz w:val="26"/>
                <w:szCs w:val="26"/>
              </w:rPr>
              <w:t>бъём финансирования за счет иных источников составит 288615,6 тыс. руб.</w:t>
            </w:r>
            <w:r>
              <w:rPr>
                <w:rFonts w:ascii="Times New Roman" w:hAnsi="Times New Roman" w:cs="Times New Roman"/>
                <w:sz w:val="26"/>
                <w:szCs w:val="26"/>
              </w:rPr>
              <w:t>, в том числе по годам:</w:t>
            </w:r>
          </w:p>
          <w:p w:rsidR="00955948" w:rsidRDefault="00955948" w:rsidP="00955948">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2015 год – 18524  тыс. рублей;</w:t>
            </w:r>
          </w:p>
          <w:p w:rsidR="00955948" w:rsidRDefault="00955948" w:rsidP="00955948">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2016 год – 22080  тыс. рублей;</w:t>
            </w:r>
          </w:p>
          <w:p w:rsidR="00955948" w:rsidRDefault="00955948" w:rsidP="00955948">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2017 год – 23226,7  тыс. рублей;</w:t>
            </w:r>
          </w:p>
          <w:p w:rsidR="00955948" w:rsidRDefault="00955948" w:rsidP="00955948">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2018 год – 24380,7  тыс. рублей;</w:t>
            </w:r>
          </w:p>
          <w:p w:rsidR="00955948" w:rsidRDefault="00955948" w:rsidP="00955948">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2019 год – 25387,3  тыс. рублей;</w:t>
            </w:r>
          </w:p>
          <w:p w:rsidR="00955948" w:rsidRDefault="00955948" w:rsidP="00955948">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2020 год – 16755,7  тыс. рублей.</w:t>
            </w:r>
          </w:p>
          <w:p w:rsidR="00955948" w:rsidRDefault="00955948" w:rsidP="00955948">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 21217,4</w:t>
            </w:r>
            <w:r>
              <w:rPr>
                <w:rFonts w:ascii="Times New Roman" w:hAnsi="Times New Roman" w:cs="Times New Roman"/>
                <w:sz w:val="26"/>
                <w:szCs w:val="26"/>
              </w:rPr>
              <w:t xml:space="preserve"> тыс. рублей;</w:t>
            </w:r>
          </w:p>
          <w:p w:rsidR="00955948" w:rsidRDefault="00955948" w:rsidP="00955948">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2022 год – 20828</w:t>
            </w:r>
            <w:r>
              <w:rPr>
                <w:rFonts w:ascii="Times New Roman" w:hAnsi="Times New Roman" w:cs="Times New Roman"/>
                <w:sz w:val="26"/>
                <w:szCs w:val="26"/>
              </w:rPr>
              <w:t xml:space="preserve"> тыс. рублей;</w:t>
            </w:r>
          </w:p>
          <w:p w:rsidR="00955948" w:rsidRDefault="00955948" w:rsidP="00955948">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2023 год – 33745,8</w:t>
            </w:r>
            <w:r>
              <w:rPr>
                <w:rFonts w:ascii="Times New Roman" w:hAnsi="Times New Roman" w:cs="Times New Roman"/>
                <w:sz w:val="26"/>
                <w:szCs w:val="26"/>
              </w:rPr>
              <w:t xml:space="preserve"> тыс. рублей;</w:t>
            </w:r>
          </w:p>
          <w:p w:rsidR="00955948" w:rsidRDefault="00955948" w:rsidP="00955948">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2024 год – 27490</w:t>
            </w:r>
            <w:r>
              <w:rPr>
                <w:rFonts w:ascii="Times New Roman" w:hAnsi="Times New Roman" w:cs="Times New Roman"/>
                <w:sz w:val="26"/>
                <w:szCs w:val="26"/>
              </w:rPr>
              <w:t xml:space="preserve"> тыс. рублей;</w:t>
            </w:r>
          </w:p>
          <w:p w:rsidR="00955948" w:rsidRDefault="00955948" w:rsidP="00955948">
            <w:pPr>
              <w:spacing w:after="0" w:line="240" w:lineRule="auto"/>
              <w:ind w:left="33" w:right="-1"/>
              <w:rPr>
                <w:rFonts w:ascii="Times New Roman" w:hAnsi="Times New Roman" w:cs="Times New Roman"/>
                <w:sz w:val="26"/>
                <w:szCs w:val="26"/>
              </w:rPr>
            </w:pPr>
            <w:r>
              <w:rPr>
                <w:rFonts w:ascii="Times New Roman" w:hAnsi="Times New Roman" w:cs="Times New Roman"/>
                <w:color w:val="000000" w:themeColor="text1"/>
                <w:sz w:val="26"/>
                <w:szCs w:val="26"/>
              </w:rPr>
              <w:lastRenderedPageBreak/>
              <w:t>2025 год – 27490</w:t>
            </w:r>
            <w:r>
              <w:rPr>
                <w:rFonts w:ascii="Times New Roman" w:hAnsi="Times New Roman" w:cs="Times New Roman"/>
                <w:sz w:val="26"/>
                <w:szCs w:val="26"/>
              </w:rPr>
              <w:t xml:space="preserve"> тыс. рублей;</w:t>
            </w:r>
          </w:p>
          <w:p w:rsidR="00955948" w:rsidRDefault="00955948" w:rsidP="00955948">
            <w:pPr>
              <w:spacing w:after="0" w:line="240" w:lineRule="auto"/>
              <w:ind w:left="33" w:right="-1"/>
              <w:rPr>
                <w:rFonts w:ascii="Times New Roman" w:hAnsi="Times New Roman" w:cs="Times New Roman"/>
                <w:sz w:val="26"/>
                <w:szCs w:val="26"/>
              </w:rPr>
            </w:pPr>
            <w:r>
              <w:rPr>
                <w:rFonts w:ascii="Times New Roman" w:hAnsi="Times New Roman" w:cs="Times New Roman"/>
                <w:color w:val="000000" w:themeColor="text1"/>
                <w:sz w:val="26"/>
                <w:szCs w:val="26"/>
              </w:rPr>
              <w:t>2026 год – 27490</w:t>
            </w:r>
            <w:r>
              <w:rPr>
                <w:rFonts w:ascii="Times New Roman" w:hAnsi="Times New Roman" w:cs="Times New Roman"/>
                <w:sz w:val="26"/>
                <w:szCs w:val="26"/>
              </w:rPr>
              <w:t xml:space="preserve"> тыс. рублей.</w:t>
            </w:r>
          </w:p>
        </w:tc>
      </w:tr>
      <w:tr w:rsidR="00272CBD">
        <w:trPr>
          <w:trHeight w:val="2690"/>
        </w:trPr>
        <w:tc>
          <w:tcPr>
            <w:tcW w:w="568"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lastRenderedPageBreak/>
              <w:t>7.</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Показатели конечного результата подпрограммы 2</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widowControl w:val="0"/>
              <w:tabs>
                <w:tab w:val="left" w:pos="993"/>
              </w:tabs>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1. Доля обучающихся в современных условиях, соответствующих требованиям федеральных государственных образовательных стандартов (далее – ФГОС), в 2026 году увеличится до 100 %;</w:t>
            </w:r>
          </w:p>
          <w:p w:rsidR="00272CBD" w:rsidRDefault="0033702D">
            <w:pPr>
              <w:widowControl w:val="0"/>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 xml:space="preserve">2. Доля обучающихся по программам общего образования, участвующих в олимпиадах и конкурсах различного уровня, в общей </w:t>
            </w:r>
            <w:proofErr w:type="gramStart"/>
            <w:r>
              <w:rPr>
                <w:rFonts w:ascii="Times New Roman" w:hAnsi="Times New Roman" w:cs="Times New Roman"/>
                <w:sz w:val="26"/>
                <w:szCs w:val="26"/>
              </w:rPr>
              <w:t>численности</w:t>
            </w:r>
            <w:proofErr w:type="gramEnd"/>
            <w:r>
              <w:rPr>
                <w:rFonts w:ascii="Times New Roman" w:hAnsi="Times New Roman" w:cs="Times New Roman"/>
                <w:sz w:val="26"/>
                <w:szCs w:val="26"/>
              </w:rPr>
              <w:t xml:space="preserve"> обучающихся по программам общего образования  к 2026 году - 83 %.</w:t>
            </w:r>
          </w:p>
          <w:p w:rsidR="00272CBD" w:rsidRDefault="0033702D">
            <w:pPr>
              <w:widowControl w:val="0"/>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 xml:space="preserve">3. </w:t>
            </w:r>
            <w:r>
              <w:rPr>
                <w:rFonts w:ascii="Times New Roman" w:hAnsi="Times New Roman" w:cs="Times New Roman"/>
                <w:bCs/>
                <w:sz w:val="26"/>
                <w:szCs w:val="26"/>
              </w:rPr>
              <w:t>Количество созданных Центров для одарённых детей  (с нарастающим итогом) к 2026 году – 1/125.</w:t>
            </w:r>
          </w:p>
        </w:tc>
      </w:tr>
    </w:tbl>
    <w:p w:rsidR="00272CBD" w:rsidRDefault="00272CBD">
      <w:pPr>
        <w:widowControl w:val="0"/>
        <w:tabs>
          <w:tab w:val="left" w:pos="284"/>
          <w:tab w:val="left" w:pos="993"/>
        </w:tabs>
        <w:spacing w:after="0" w:line="240" w:lineRule="auto"/>
        <w:rPr>
          <w:rFonts w:ascii="Times New Roman" w:eastAsia="MS Mincho" w:hAnsi="Times New Roman" w:cs="Times New Roman"/>
          <w:b/>
          <w:bCs/>
          <w:sz w:val="26"/>
          <w:szCs w:val="26"/>
        </w:rPr>
      </w:pPr>
    </w:p>
    <w:p w:rsidR="00272CBD" w:rsidRDefault="0033702D">
      <w:pPr>
        <w:pStyle w:val="af1"/>
        <w:widowControl w:val="0"/>
        <w:numPr>
          <w:ilvl w:val="0"/>
          <w:numId w:val="27"/>
        </w:numPr>
        <w:tabs>
          <w:tab w:val="left" w:pos="993"/>
        </w:tabs>
        <w:spacing w:after="0" w:line="240" w:lineRule="auto"/>
        <w:jc w:val="center"/>
        <w:rPr>
          <w:rFonts w:ascii="Times New Roman" w:eastAsia="MS Mincho" w:hAnsi="Times New Roman" w:cs="Times New Roman"/>
          <w:b/>
          <w:bCs/>
          <w:sz w:val="26"/>
          <w:szCs w:val="26"/>
        </w:rPr>
      </w:pPr>
      <w:r>
        <w:rPr>
          <w:rFonts w:ascii="Times New Roman" w:eastAsia="MS Mincho" w:hAnsi="Times New Roman" w:cs="Times New Roman"/>
          <w:b/>
          <w:bCs/>
          <w:sz w:val="26"/>
          <w:szCs w:val="26"/>
        </w:rPr>
        <w:t xml:space="preserve">Характеристика сферы реализации подпрограммы 2, </w:t>
      </w:r>
    </w:p>
    <w:p w:rsidR="00272CBD" w:rsidRDefault="0033702D">
      <w:pPr>
        <w:pStyle w:val="af1"/>
        <w:widowControl w:val="0"/>
        <w:tabs>
          <w:tab w:val="left" w:pos="993"/>
        </w:tabs>
        <w:spacing w:after="0" w:line="240" w:lineRule="auto"/>
        <w:rPr>
          <w:rFonts w:ascii="Times New Roman" w:eastAsia="MS Mincho" w:hAnsi="Times New Roman" w:cs="Times New Roman"/>
          <w:b/>
          <w:bCs/>
          <w:sz w:val="26"/>
          <w:szCs w:val="26"/>
        </w:rPr>
      </w:pPr>
      <w:r>
        <w:rPr>
          <w:rFonts w:ascii="Times New Roman" w:eastAsia="MS Mincho" w:hAnsi="Times New Roman" w:cs="Times New Roman"/>
          <w:b/>
          <w:bCs/>
          <w:sz w:val="26"/>
          <w:szCs w:val="26"/>
        </w:rPr>
        <w:t>описание основных проблем в указанной сфере и прогноз её развития</w:t>
      </w:r>
    </w:p>
    <w:p w:rsidR="00272CBD" w:rsidRDefault="0033702D">
      <w:pPr>
        <w:spacing w:line="240" w:lineRule="auto"/>
        <w:ind w:firstLine="709"/>
        <w:contextualSpacing/>
        <w:jc w:val="both"/>
        <w:rPr>
          <w:rFonts w:ascii="Times New Roman" w:hAnsi="Times New Roman" w:cs="Times New Roman"/>
          <w:sz w:val="26"/>
          <w:szCs w:val="26"/>
        </w:rPr>
      </w:pPr>
      <w:r>
        <w:rPr>
          <w:rFonts w:ascii="Times New Roman" w:hAnsi="Times New Roman" w:cs="Times New Roman"/>
          <w:sz w:val="26"/>
          <w:szCs w:val="26"/>
        </w:rPr>
        <w:t xml:space="preserve">Всего на территории Чернянского района в 2023 году функционируют 19 муниципальных общеобразовательных учреждений, общее количество учеников составляет 2974 человек и 1 областная государственная школа, в которой обучаются 316. </w:t>
      </w:r>
    </w:p>
    <w:p w:rsidR="00272CBD" w:rsidRDefault="0033702D">
      <w:pPr>
        <w:widowControl w:val="0"/>
        <w:spacing w:after="0" w:line="240" w:lineRule="auto"/>
        <w:ind w:right="-2" w:firstLine="709"/>
        <w:jc w:val="both"/>
        <w:rPr>
          <w:rFonts w:ascii="Times New Roman" w:eastAsia="DejaVu Sans" w:hAnsi="Times New Roman" w:cs="Times New Roman"/>
          <w:sz w:val="26"/>
          <w:szCs w:val="26"/>
          <w:lang w:eastAsia="hi-IN" w:bidi="hi-IN"/>
        </w:rPr>
      </w:pPr>
      <w:r>
        <w:rPr>
          <w:rFonts w:ascii="Times New Roman" w:eastAsia="DejaVu Sans" w:hAnsi="Times New Roman" w:cs="Times New Roman"/>
          <w:sz w:val="26"/>
          <w:szCs w:val="26"/>
          <w:lang w:eastAsia="hi-IN" w:bidi="hi-IN"/>
        </w:rPr>
        <w:t>Общая характеристика системы общего образования представлена в таблице.</w:t>
      </w:r>
    </w:p>
    <w:p w:rsidR="00272CBD" w:rsidRDefault="0033702D">
      <w:pPr>
        <w:widowControl w:val="0"/>
        <w:spacing w:after="0" w:line="240" w:lineRule="auto"/>
        <w:ind w:right="-2" w:firstLine="709"/>
        <w:jc w:val="right"/>
        <w:rPr>
          <w:rFonts w:ascii="Times New Roman" w:eastAsia="DejaVu Sans" w:hAnsi="Times New Roman" w:cs="Times New Roman"/>
          <w:sz w:val="26"/>
          <w:szCs w:val="26"/>
          <w:lang w:eastAsia="hi-IN" w:bidi="hi-IN"/>
        </w:rPr>
      </w:pPr>
      <w:r>
        <w:rPr>
          <w:rFonts w:ascii="Times New Roman" w:eastAsia="DejaVu Sans" w:hAnsi="Times New Roman" w:cs="Times New Roman"/>
          <w:sz w:val="26"/>
          <w:szCs w:val="26"/>
          <w:lang w:eastAsia="hi-IN" w:bidi="hi-IN"/>
        </w:rPr>
        <w:t>Таблица</w:t>
      </w:r>
    </w:p>
    <w:p w:rsidR="00272CBD" w:rsidRDefault="0033702D">
      <w:pPr>
        <w:widowControl w:val="0"/>
        <w:spacing w:after="0" w:line="240" w:lineRule="auto"/>
        <w:ind w:right="-2" w:firstLine="709"/>
        <w:jc w:val="center"/>
        <w:rPr>
          <w:rFonts w:ascii="Times New Roman" w:eastAsia="DejaVu Sans" w:hAnsi="Times New Roman" w:cs="Times New Roman"/>
          <w:b/>
          <w:sz w:val="26"/>
          <w:szCs w:val="26"/>
          <w:lang w:eastAsia="hi-IN" w:bidi="hi-IN"/>
        </w:rPr>
      </w:pPr>
      <w:r>
        <w:rPr>
          <w:rFonts w:ascii="Times New Roman" w:eastAsia="DejaVu Sans" w:hAnsi="Times New Roman" w:cs="Times New Roman"/>
          <w:b/>
          <w:sz w:val="26"/>
          <w:szCs w:val="26"/>
          <w:lang w:eastAsia="hi-IN" w:bidi="hi-IN"/>
        </w:rPr>
        <w:t>Основные количественные характеристики системы общего образования</w:t>
      </w:r>
    </w:p>
    <w:p w:rsidR="00272CBD" w:rsidRDefault="00272CBD">
      <w:pPr>
        <w:widowControl w:val="0"/>
        <w:spacing w:after="0" w:line="240" w:lineRule="auto"/>
        <w:ind w:right="-2" w:firstLine="709"/>
        <w:jc w:val="center"/>
        <w:rPr>
          <w:rFonts w:ascii="Times New Roman" w:eastAsia="DejaVu Sans" w:hAnsi="Times New Roman" w:cs="Times New Roman"/>
          <w:sz w:val="26"/>
          <w:szCs w:val="26"/>
          <w:lang w:eastAsia="hi-IN" w:bidi="hi-IN"/>
        </w:rPr>
      </w:pPr>
    </w:p>
    <w:tbl>
      <w:tblPr>
        <w:tblW w:w="1096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
        <w:gridCol w:w="2120"/>
        <w:gridCol w:w="682"/>
        <w:gridCol w:w="701"/>
        <w:gridCol w:w="702"/>
        <w:gridCol w:w="702"/>
        <w:gridCol w:w="701"/>
        <w:gridCol w:w="702"/>
        <w:gridCol w:w="657"/>
        <w:gridCol w:w="780"/>
        <w:gridCol w:w="657"/>
        <w:gridCol w:w="657"/>
        <w:gridCol w:w="657"/>
        <w:gridCol w:w="656"/>
      </w:tblGrid>
      <w:tr w:rsidR="00272CBD">
        <w:tc>
          <w:tcPr>
            <w:tcW w:w="588" w:type="dxa"/>
          </w:tcPr>
          <w:p w:rsidR="00272CBD" w:rsidRDefault="0033702D">
            <w:pPr>
              <w:widowControl w:val="0"/>
              <w:spacing w:after="0" w:line="240" w:lineRule="auto"/>
              <w:ind w:right="-2"/>
              <w:jc w:val="center"/>
              <w:rPr>
                <w:rFonts w:ascii="Times New Roman" w:eastAsia="DejaVu Sans" w:hAnsi="Times New Roman" w:cs="Times New Roman"/>
                <w:b/>
                <w:sz w:val="26"/>
                <w:szCs w:val="26"/>
                <w:lang w:eastAsia="hi-IN" w:bidi="hi-IN"/>
              </w:rPr>
            </w:pPr>
            <w:r>
              <w:rPr>
                <w:rFonts w:ascii="Times New Roman" w:eastAsia="DejaVu Sans" w:hAnsi="Times New Roman" w:cs="Times New Roman"/>
                <w:b/>
                <w:sz w:val="26"/>
                <w:szCs w:val="26"/>
                <w:lang w:eastAsia="hi-IN" w:bidi="hi-IN"/>
              </w:rPr>
              <w:t>№</w:t>
            </w:r>
          </w:p>
          <w:p w:rsidR="00272CBD" w:rsidRDefault="0033702D">
            <w:pPr>
              <w:widowControl w:val="0"/>
              <w:spacing w:after="0" w:line="240" w:lineRule="auto"/>
              <w:ind w:right="-2"/>
              <w:jc w:val="center"/>
              <w:rPr>
                <w:rFonts w:ascii="Times New Roman" w:eastAsia="DejaVu Sans" w:hAnsi="Times New Roman" w:cs="Times New Roman"/>
                <w:b/>
                <w:sz w:val="26"/>
                <w:szCs w:val="26"/>
                <w:lang w:eastAsia="hi-IN" w:bidi="hi-IN"/>
              </w:rPr>
            </w:pPr>
            <w:r>
              <w:rPr>
                <w:rFonts w:ascii="Times New Roman" w:eastAsia="DejaVu Sans" w:hAnsi="Times New Roman" w:cs="Times New Roman"/>
                <w:b/>
                <w:sz w:val="26"/>
                <w:szCs w:val="26"/>
                <w:lang w:eastAsia="hi-IN" w:bidi="hi-IN"/>
              </w:rPr>
              <w:t>п/п</w:t>
            </w:r>
          </w:p>
        </w:tc>
        <w:tc>
          <w:tcPr>
            <w:tcW w:w="2113" w:type="dxa"/>
          </w:tcPr>
          <w:p w:rsidR="00272CBD" w:rsidRDefault="0033702D">
            <w:pPr>
              <w:widowControl w:val="0"/>
              <w:spacing w:after="0" w:line="240" w:lineRule="auto"/>
              <w:ind w:right="-2"/>
              <w:jc w:val="center"/>
              <w:rPr>
                <w:rFonts w:ascii="Times New Roman" w:eastAsia="DejaVu Sans" w:hAnsi="Times New Roman" w:cs="Times New Roman"/>
                <w:b/>
                <w:sz w:val="26"/>
                <w:szCs w:val="26"/>
                <w:lang w:eastAsia="hi-IN" w:bidi="hi-IN"/>
              </w:rPr>
            </w:pPr>
            <w:r>
              <w:rPr>
                <w:rFonts w:ascii="Times New Roman" w:eastAsia="DejaVu Sans" w:hAnsi="Times New Roman" w:cs="Times New Roman"/>
                <w:b/>
                <w:sz w:val="26"/>
                <w:szCs w:val="26"/>
                <w:lang w:eastAsia="hi-IN" w:bidi="hi-IN"/>
              </w:rPr>
              <w:t>Наименование показателя</w:t>
            </w:r>
          </w:p>
        </w:tc>
        <w:tc>
          <w:tcPr>
            <w:tcW w:w="682" w:type="dxa"/>
          </w:tcPr>
          <w:p w:rsidR="00272CBD" w:rsidRDefault="0033702D">
            <w:pPr>
              <w:spacing w:after="0" w:line="240" w:lineRule="auto"/>
              <w:jc w:val="center"/>
              <w:rPr>
                <w:rFonts w:ascii="Times New Roman" w:eastAsia="DejaVu Sans" w:hAnsi="Times New Roman" w:cs="Times New Roman"/>
                <w:b/>
                <w:szCs w:val="26"/>
                <w:lang w:eastAsia="hi-IN" w:bidi="hi-IN"/>
              </w:rPr>
            </w:pPr>
            <w:r>
              <w:rPr>
                <w:rFonts w:ascii="Times New Roman" w:eastAsia="DejaVu Sans" w:hAnsi="Times New Roman" w:cs="Times New Roman"/>
                <w:b/>
                <w:szCs w:val="26"/>
                <w:lang w:eastAsia="hi-IN" w:bidi="hi-IN"/>
              </w:rPr>
              <w:t>2015</w:t>
            </w:r>
          </w:p>
          <w:p w:rsidR="00272CBD" w:rsidRDefault="0033702D">
            <w:pPr>
              <w:spacing w:after="0" w:line="240" w:lineRule="auto"/>
              <w:jc w:val="center"/>
              <w:rPr>
                <w:b/>
              </w:rPr>
            </w:pPr>
            <w:r>
              <w:rPr>
                <w:rFonts w:ascii="Times New Roman" w:eastAsia="DejaVu Sans" w:hAnsi="Times New Roman" w:cs="Times New Roman"/>
                <w:b/>
                <w:szCs w:val="26"/>
                <w:lang w:eastAsia="hi-IN" w:bidi="hi-IN"/>
              </w:rPr>
              <w:t>год</w:t>
            </w:r>
          </w:p>
        </w:tc>
        <w:tc>
          <w:tcPr>
            <w:tcW w:w="702" w:type="dxa"/>
          </w:tcPr>
          <w:p w:rsidR="00272CBD" w:rsidRDefault="0033702D">
            <w:pPr>
              <w:spacing w:after="0" w:line="240" w:lineRule="auto"/>
              <w:jc w:val="center"/>
              <w:rPr>
                <w:rFonts w:ascii="Times New Roman" w:eastAsia="DejaVu Sans" w:hAnsi="Times New Roman" w:cs="Times New Roman"/>
                <w:b/>
                <w:szCs w:val="26"/>
                <w:lang w:eastAsia="hi-IN" w:bidi="hi-IN"/>
              </w:rPr>
            </w:pPr>
            <w:r>
              <w:rPr>
                <w:rFonts w:ascii="Times New Roman" w:eastAsia="DejaVu Sans" w:hAnsi="Times New Roman" w:cs="Times New Roman"/>
                <w:b/>
                <w:szCs w:val="26"/>
                <w:lang w:eastAsia="hi-IN" w:bidi="hi-IN"/>
              </w:rPr>
              <w:t>2016</w:t>
            </w:r>
          </w:p>
          <w:p w:rsidR="00272CBD" w:rsidRDefault="0033702D">
            <w:pPr>
              <w:spacing w:after="0" w:line="240" w:lineRule="auto"/>
              <w:jc w:val="center"/>
              <w:rPr>
                <w:b/>
              </w:rPr>
            </w:pPr>
            <w:r>
              <w:rPr>
                <w:rFonts w:ascii="Times New Roman" w:eastAsia="DejaVu Sans" w:hAnsi="Times New Roman" w:cs="Times New Roman"/>
                <w:b/>
                <w:szCs w:val="26"/>
                <w:lang w:eastAsia="hi-IN" w:bidi="hi-IN"/>
              </w:rPr>
              <w:t>год</w:t>
            </w:r>
          </w:p>
        </w:tc>
        <w:tc>
          <w:tcPr>
            <w:tcW w:w="703" w:type="dxa"/>
          </w:tcPr>
          <w:p w:rsidR="00272CBD" w:rsidRDefault="0033702D">
            <w:pPr>
              <w:spacing w:after="0" w:line="240" w:lineRule="auto"/>
              <w:jc w:val="center"/>
              <w:rPr>
                <w:rFonts w:ascii="Times New Roman" w:eastAsia="DejaVu Sans" w:hAnsi="Times New Roman" w:cs="Times New Roman"/>
                <w:b/>
                <w:szCs w:val="26"/>
                <w:lang w:eastAsia="hi-IN" w:bidi="hi-IN"/>
              </w:rPr>
            </w:pPr>
            <w:r>
              <w:rPr>
                <w:rFonts w:ascii="Times New Roman" w:eastAsia="DejaVu Sans" w:hAnsi="Times New Roman" w:cs="Times New Roman"/>
                <w:b/>
                <w:szCs w:val="26"/>
                <w:lang w:eastAsia="hi-IN" w:bidi="hi-IN"/>
              </w:rPr>
              <w:t>2017</w:t>
            </w:r>
          </w:p>
          <w:p w:rsidR="00272CBD" w:rsidRDefault="0033702D">
            <w:pPr>
              <w:spacing w:after="0" w:line="240" w:lineRule="auto"/>
              <w:jc w:val="center"/>
              <w:rPr>
                <w:b/>
              </w:rPr>
            </w:pPr>
            <w:r>
              <w:rPr>
                <w:rFonts w:ascii="Times New Roman" w:eastAsia="DejaVu Sans" w:hAnsi="Times New Roman" w:cs="Times New Roman"/>
                <w:b/>
                <w:szCs w:val="26"/>
                <w:lang w:eastAsia="hi-IN" w:bidi="hi-IN"/>
              </w:rPr>
              <w:t>год</w:t>
            </w:r>
          </w:p>
        </w:tc>
        <w:tc>
          <w:tcPr>
            <w:tcW w:w="703" w:type="dxa"/>
          </w:tcPr>
          <w:p w:rsidR="00272CBD" w:rsidRDefault="0033702D">
            <w:pPr>
              <w:spacing w:after="0" w:line="240" w:lineRule="auto"/>
              <w:jc w:val="center"/>
              <w:rPr>
                <w:rFonts w:ascii="Times New Roman" w:eastAsia="DejaVu Sans" w:hAnsi="Times New Roman" w:cs="Times New Roman"/>
                <w:b/>
                <w:szCs w:val="26"/>
                <w:lang w:eastAsia="hi-IN" w:bidi="hi-IN"/>
              </w:rPr>
            </w:pPr>
            <w:r>
              <w:rPr>
                <w:rFonts w:ascii="Times New Roman" w:eastAsia="DejaVu Sans" w:hAnsi="Times New Roman" w:cs="Times New Roman"/>
                <w:b/>
                <w:szCs w:val="26"/>
                <w:lang w:eastAsia="hi-IN" w:bidi="hi-IN"/>
              </w:rPr>
              <w:t>2018</w:t>
            </w:r>
          </w:p>
          <w:p w:rsidR="00272CBD" w:rsidRDefault="0033702D">
            <w:pPr>
              <w:spacing w:after="0" w:line="240" w:lineRule="auto"/>
              <w:jc w:val="center"/>
              <w:rPr>
                <w:b/>
              </w:rPr>
            </w:pPr>
            <w:r>
              <w:rPr>
                <w:rFonts w:ascii="Times New Roman" w:eastAsia="DejaVu Sans" w:hAnsi="Times New Roman" w:cs="Times New Roman"/>
                <w:b/>
                <w:szCs w:val="26"/>
                <w:lang w:eastAsia="hi-IN" w:bidi="hi-IN"/>
              </w:rPr>
              <w:t>год</w:t>
            </w:r>
          </w:p>
        </w:tc>
        <w:tc>
          <w:tcPr>
            <w:tcW w:w="702" w:type="dxa"/>
          </w:tcPr>
          <w:p w:rsidR="00272CBD" w:rsidRDefault="0033702D">
            <w:pPr>
              <w:spacing w:after="0" w:line="240" w:lineRule="auto"/>
              <w:jc w:val="center"/>
              <w:rPr>
                <w:rFonts w:ascii="Times New Roman" w:eastAsia="DejaVu Sans" w:hAnsi="Times New Roman" w:cs="Times New Roman"/>
                <w:b/>
                <w:szCs w:val="26"/>
                <w:lang w:eastAsia="hi-IN" w:bidi="hi-IN"/>
              </w:rPr>
            </w:pPr>
            <w:r>
              <w:rPr>
                <w:rFonts w:ascii="Times New Roman" w:eastAsia="DejaVu Sans" w:hAnsi="Times New Roman" w:cs="Times New Roman"/>
                <w:b/>
                <w:szCs w:val="26"/>
                <w:lang w:eastAsia="hi-IN" w:bidi="hi-IN"/>
              </w:rPr>
              <w:t>2019</w:t>
            </w:r>
          </w:p>
          <w:p w:rsidR="00272CBD" w:rsidRDefault="0033702D">
            <w:pPr>
              <w:spacing w:after="0" w:line="240" w:lineRule="auto"/>
              <w:jc w:val="center"/>
              <w:rPr>
                <w:b/>
              </w:rPr>
            </w:pPr>
            <w:r>
              <w:rPr>
                <w:rFonts w:ascii="Times New Roman" w:eastAsia="DejaVu Sans" w:hAnsi="Times New Roman" w:cs="Times New Roman"/>
                <w:b/>
                <w:szCs w:val="26"/>
                <w:lang w:eastAsia="hi-IN" w:bidi="hi-IN"/>
              </w:rPr>
              <w:t>год</w:t>
            </w:r>
          </w:p>
        </w:tc>
        <w:tc>
          <w:tcPr>
            <w:tcW w:w="703" w:type="dxa"/>
          </w:tcPr>
          <w:p w:rsidR="00272CBD" w:rsidRDefault="0033702D">
            <w:pPr>
              <w:spacing w:after="0" w:line="240" w:lineRule="auto"/>
              <w:jc w:val="center"/>
              <w:rPr>
                <w:rFonts w:ascii="Times New Roman" w:eastAsia="DejaVu Sans" w:hAnsi="Times New Roman" w:cs="Times New Roman"/>
                <w:b/>
                <w:szCs w:val="26"/>
                <w:lang w:eastAsia="hi-IN" w:bidi="hi-IN"/>
              </w:rPr>
            </w:pPr>
            <w:r>
              <w:rPr>
                <w:rFonts w:ascii="Times New Roman" w:eastAsia="DejaVu Sans" w:hAnsi="Times New Roman" w:cs="Times New Roman"/>
                <w:b/>
                <w:szCs w:val="26"/>
                <w:lang w:eastAsia="hi-IN" w:bidi="hi-IN"/>
              </w:rPr>
              <w:t>2020</w:t>
            </w:r>
          </w:p>
          <w:p w:rsidR="00272CBD" w:rsidRDefault="0033702D">
            <w:pPr>
              <w:spacing w:after="0" w:line="240" w:lineRule="auto"/>
              <w:jc w:val="center"/>
              <w:rPr>
                <w:b/>
              </w:rPr>
            </w:pPr>
            <w:r>
              <w:rPr>
                <w:rFonts w:ascii="Times New Roman" w:eastAsia="DejaVu Sans" w:hAnsi="Times New Roman" w:cs="Times New Roman"/>
                <w:b/>
                <w:szCs w:val="26"/>
                <w:lang w:eastAsia="hi-IN" w:bidi="hi-IN"/>
              </w:rPr>
              <w:t>год</w:t>
            </w:r>
          </w:p>
        </w:tc>
        <w:tc>
          <w:tcPr>
            <w:tcW w:w="657" w:type="dxa"/>
          </w:tcPr>
          <w:p w:rsidR="00272CBD" w:rsidRDefault="0033702D">
            <w:pPr>
              <w:spacing w:after="0"/>
              <w:rPr>
                <w:rFonts w:ascii="Times New Roman" w:eastAsia="DejaVu Sans" w:hAnsi="Times New Roman" w:cs="Times New Roman"/>
                <w:b/>
                <w:szCs w:val="26"/>
                <w:lang w:eastAsia="hi-IN" w:bidi="hi-IN"/>
              </w:rPr>
            </w:pPr>
            <w:r>
              <w:rPr>
                <w:rFonts w:ascii="Times New Roman" w:eastAsia="DejaVu Sans" w:hAnsi="Times New Roman" w:cs="Times New Roman"/>
                <w:b/>
                <w:szCs w:val="26"/>
                <w:lang w:eastAsia="hi-IN" w:bidi="hi-IN"/>
              </w:rPr>
              <w:t>2021</w:t>
            </w:r>
          </w:p>
          <w:p w:rsidR="00272CBD" w:rsidRDefault="0033702D">
            <w:r>
              <w:rPr>
                <w:rFonts w:ascii="Times New Roman" w:eastAsia="DejaVu Sans" w:hAnsi="Times New Roman" w:cs="Times New Roman"/>
                <w:b/>
                <w:szCs w:val="26"/>
                <w:lang w:eastAsia="hi-IN" w:bidi="hi-IN"/>
              </w:rPr>
              <w:t>год</w:t>
            </w:r>
          </w:p>
        </w:tc>
        <w:tc>
          <w:tcPr>
            <w:tcW w:w="782" w:type="dxa"/>
          </w:tcPr>
          <w:p w:rsidR="00272CBD" w:rsidRDefault="0033702D">
            <w:r>
              <w:rPr>
                <w:rFonts w:ascii="Times New Roman" w:eastAsia="DejaVu Sans" w:hAnsi="Times New Roman" w:cs="Times New Roman"/>
                <w:b/>
                <w:szCs w:val="26"/>
                <w:lang w:eastAsia="hi-IN" w:bidi="hi-IN"/>
              </w:rPr>
              <w:t>2022 год</w:t>
            </w:r>
          </w:p>
        </w:tc>
        <w:tc>
          <w:tcPr>
            <w:tcW w:w="657" w:type="dxa"/>
          </w:tcPr>
          <w:p w:rsidR="00272CBD" w:rsidRDefault="0033702D">
            <w:r>
              <w:rPr>
                <w:rFonts w:ascii="Times New Roman" w:eastAsia="DejaVu Sans" w:hAnsi="Times New Roman" w:cs="Times New Roman"/>
                <w:b/>
                <w:szCs w:val="26"/>
                <w:lang w:eastAsia="hi-IN" w:bidi="hi-IN"/>
              </w:rPr>
              <w:t>2023 год</w:t>
            </w:r>
          </w:p>
        </w:tc>
        <w:tc>
          <w:tcPr>
            <w:tcW w:w="657" w:type="dxa"/>
          </w:tcPr>
          <w:p w:rsidR="00272CBD" w:rsidRDefault="0033702D">
            <w:r>
              <w:rPr>
                <w:rFonts w:ascii="Times New Roman" w:eastAsia="DejaVu Sans" w:hAnsi="Times New Roman" w:cs="Times New Roman"/>
                <w:b/>
                <w:szCs w:val="26"/>
                <w:lang w:eastAsia="hi-IN" w:bidi="hi-IN"/>
              </w:rPr>
              <w:t>2024 год</w:t>
            </w:r>
          </w:p>
        </w:tc>
        <w:tc>
          <w:tcPr>
            <w:tcW w:w="657" w:type="dxa"/>
          </w:tcPr>
          <w:p w:rsidR="00272CBD" w:rsidRDefault="0033702D">
            <w:r>
              <w:rPr>
                <w:rFonts w:ascii="Times New Roman" w:eastAsia="DejaVu Sans" w:hAnsi="Times New Roman" w:cs="Times New Roman"/>
                <w:b/>
                <w:szCs w:val="26"/>
                <w:lang w:eastAsia="hi-IN" w:bidi="hi-IN"/>
              </w:rPr>
              <w:t>2025 год</w:t>
            </w:r>
          </w:p>
        </w:tc>
        <w:tc>
          <w:tcPr>
            <w:tcW w:w="656" w:type="dxa"/>
          </w:tcPr>
          <w:p w:rsidR="00272CBD" w:rsidRDefault="0033702D">
            <w:pPr>
              <w:rPr>
                <w:rFonts w:ascii="Times New Roman" w:eastAsia="DejaVu Sans" w:hAnsi="Times New Roman" w:cs="Times New Roman"/>
                <w:b/>
                <w:szCs w:val="26"/>
                <w:lang w:eastAsia="hi-IN" w:bidi="hi-IN"/>
              </w:rPr>
            </w:pPr>
            <w:r>
              <w:rPr>
                <w:rFonts w:ascii="Times New Roman" w:eastAsia="DejaVu Sans" w:hAnsi="Times New Roman" w:cs="Times New Roman"/>
                <w:b/>
                <w:szCs w:val="26"/>
                <w:lang w:eastAsia="hi-IN" w:bidi="hi-IN"/>
              </w:rPr>
              <w:t>2026 год</w:t>
            </w:r>
          </w:p>
        </w:tc>
      </w:tr>
      <w:tr w:rsidR="00272CBD">
        <w:tc>
          <w:tcPr>
            <w:tcW w:w="588" w:type="dxa"/>
          </w:tcPr>
          <w:p w:rsidR="00272CBD" w:rsidRDefault="0033702D">
            <w:pPr>
              <w:widowControl w:val="0"/>
              <w:spacing w:after="0" w:line="240" w:lineRule="auto"/>
              <w:ind w:right="-2"/>
              <w:jc w:val="center"/>
              <w:rPr>
                <w:rFonts w:ascii="Times New Roman" w:eastAsia="DejaVu Sans" w:hAnsi="Times New Roman" w:cs="Times New Roman"/>
                <w:sz w:val="26"/>
                <w:szCs w:val="26"/>
                <w:lang w:eastAsia="hi-IN" w:bidi="hi-IN"/>
              </w:rPr>
            </w:pPr>
            <w:r>
              <w:rPr>
                <w:rFonts w:ascii="Times New Roman" w:eastAsia="DejaVu Sans" w:hAnsi="Times New Roman" w:cs="Times New Roman"/>
                <w:sz w:val="26"/>
                <w:szCs w:val="26"/>
                <w:lang w:eastAsia="hi-IN" w:bidi="hi-IN"/>
              </w:rPr>
              <w:t>1</w:t>
            </w:r>
          </w:p>
        </w:tc>
        <w:tc>
          <w:tcPr>
            <w:tcW w:w="2113" w:type="dxa"/>
          </w:tcPr>
          <w:p w:rsidR="00272CBD" w:rsidRDefault="0033702D">
            <w:pPr>
              <w:widowControl w:val="0"/>
              <w:spacing w:after="0" w:line="240" w:lineRule="auto"/>
              <w:ind w:right="-2"/>
              <w:rPr>
                <w:rFonts w:ascii="Times New Roman" w:eastAsia="DejaVu Sans" w:hAnsi="Times New Roman" w:cs="Times New Roman"/>
                <w:sz w:val="20"/>
                <w:szCs w:val="26"/>
                <w:lang w:eastAsia="hi-IN" w:bidi="hi-IN"/>
              </w:rPr>
            </w:pPr>
            <w:r>
              <w:rPr>
                <w:rFonts w:ascii="Times New Roman" w:eastAsia="DejaVu Sans" w:hAnsi="Times New Roman" w:cs="Times New Roman"/>
                <w:sz w:val="20"/>
                <w:szCs w:val="26"/>
                <w:lang w:eastAsia="hi-IN" w:bidi="hi-IN"/>
              </w:rPr>
              <w:t>Численность учащихся по программам общего образования в общеобразовательных организациях, человек</w:t>
            </w:r>
          </w:p>
        </w:tc>
        <w:tc>
          <w:tcPr>
            <w:tcW w:w="682" w:type="dxa"/>
          </w:tcPr>
          <w:p w:rsidR="00272CBD" w:rsidRDefault="0033702D">
            <w:pPr>
              <w:widowControl w:val="0"/>
              <w:spacing w:after="0" w:line="240" w:lineRule="auto"/>
              <w:ind w:right="-2"/>
              <w:jc w:val="center"/>
              <w:rPr>
                <w:rFonts w:ascii="Times New Roman" w:eastAsia="DejaVu Sans" w:hAnsi="Times New Roman" w:cs="Times New Roman"/>
                <w:szCs w:val="26"/>
                <w:highlight w:val="white"/>
              </w:rPr>
            </w:pPr>
            <w:r>
              <w:rPr>
                <w:rFonts w:ascii="Times New Roman" w:eastAsia="DejaVu Sans" w:hAnsi="Times New Roman" w:cs="Times New Roman"/>
                <w:szCs w:val="26"/>
                <w:highlight w:val="white"/>
                <w:lang w:eastAsia="hi-IN" w:bidi="hi-IN"/>
              </w:rPr>
              <w:t>3240</w:t>
            </w:r>
          </w:p>
        </w:tc>
        <w:tc>
          <w:tcPr>
            <w:tcW w:w="702" w:type="dxa"/>
          </w:tcPr>
          <w:p w:rsidR="00272CBD" w:rsidRDefault="0033702D">
            <w:pPr>
              <w:widowControl w:val="0"/>
              <w:spacing w:after="0" w:line="240" w:lineRule="auto"/>
              <w:ind w:right="-2"/>
              <w:jc w:val="center"/>
              <w:rPr>
                <w:rFonts w:ascii="Times New Roman" w:eastAsia="DejaVu Sans" w:hAnsi="Times New Roman" w:cs="Times New Roman"/>
                <w:szCs w:val="26"/>
                <w:highlight w:val="white"/>
              </w:rPr>
            </w:pPr>
            <w:r>
              <w:rPr>
                <w:rFonts w:ascii="Times New Roman" w:eastAsia="DejaVu Sans" w:hAnsi="Times New Roman" w:cs="Times New Roman"/>
                <w:szCs w:val="26"/>
                <w:highlight w:val="white"/>
                <w:lang w:eastAsia="hi-IN" w:bidi="hi-IN"/>
              </w:rPr>
              <w:t>3266</w:t>
            </w:r>
          </w:p>
        </w:tc>
        <w:tc>
          <w:tcPr>
            <w:tcW w:w="703" w:type="dxa"/>
          </w:tcPr>
          <w:p w:rsidR="00272CBD" w:rsidRDefault="0033702D">
            <w:pPr>
              <w:widowControl w:val="0"/>
              <w:spacing w:after="0" w:line="240" w:lineRule="auto"/>
              <w:ind w:right="-2"/>
              <w:jc w:val="center"/>
              <w:rPr>
                <w:rFonts w:ascii="Times New Roman" w:eastAsia="DejaVu Sans" w:hAnsi="Times New Roman" w:cs="Times New Roman"/>
                <w:szCs w:val="26"/>
                <w:highlight w:val="white"/>
              </w:rPr>
            </w:pPr>
            <w:r>
              <w:rPr>
                <w:rFonts w:ascii="Times New Roman" w:eastAsia="DejaVu Sans" w:hAnsi="Times New Roman" w:cs="Times New Roman"/>
                <w:szCs w:val="26"/>
                <w:highlight w:val="white"/>
                <w:lang w:eastAsia="hi-IN" w:bidi="hi-IN"/>
              </w:rPr>
              <w:t>3332</w:t>
            </w:r>
          </w:p>
        </w:tc>
        <w:tc>
          <w:tcPr>
            <w:tcW w:w="703" w:type="dxa"/>
          </w:tcPr>
          <w:p w:rsidR="00272CBD" w:rsidRDefault="0033702D">
            <w:pPr>
              <w:widowControl w:val="0"/>
              <w:spacing w:after="0" w:line="240" w:lineRule="auto"/>
              <w:ind w:right="-2"/>
              <w:jc w:val="center"/>
              <w:rPr>
                <w:rFonts w:ascii="Times New Roman" w:eastAsia="DejaVu Sans" w:hAnsi="Times New Roman" w:cs="Times New Roman"/>
                <w:szCs w:val="26"/>
                <w:highlight w:val="white"/>
              </w:rPr>
            </w:pPr>
            <w:r>
              <w:rPr>
                <w:rFonts w:ascii="Times New Roman" w:eastAsia="DejaVu Sans" w:hAnsi="Times New Roman" w:cs="Times New Roman"/>
                <w:szCs w:val="26"/>
                <w:highlight w:val="white"/>
                <w:lang w:eastAsia="hi-IN" w:bidi="hi-IN"/>
              </w:rPr>
              <w:t>3353</w:t>
            </w:r>
          </w:p>
        </w:tc>
        <w:tc>
          <w:tcPr>
            <w:tcW w:w="702" w:type="dxa"/>
          </w:tcPr>
          <w:p w:rsidR="00272CBD" w:rsidRDefault="0033702D">
            <w:pPr>
              <w:widowControl w:val="0"/>
              <w:spacing w:after="0" w:line="240" w:lineRule="auto"/>
              <w:ind w:right="-2"/>
              <w:jc w:val="center"/>
              <w:rPr>
                <w:rFonts w:ascii="Times New Roman" w:eastAsia="DejaVu Sans" w:hAnsi="Times New Roman" w:cs="Times New Roman"/>
                <w:highlight w:val="white"/>
              </w:rPr>
            </w:pPr>
            <w:r>
              <w:rPr>
                <w:rFonts w:ascii="Times New Roman" w:eastAsia="DejaVu Sans" w:hAnsi="Times New Roman" w:cs="Times New Roman"/>
                <w:highlight w:val="white"/>
                <w:lang w:eastAsia="hi-IN" w:bidi="hi-IN"/>
              </w:rPr>
              <w:t>3462</w:t>
            </w:r>
          </w:p>
        </w:tc>
        <w:tc>
          <w:tcPr>
            <w:tcW w:w="703" w:type="dxa"/>
          </w:tcPr>
          <w:p w:rsidR="00272CBD" w:rsidRDefault="0033702D">
            <w:pPr>
              <w:widowControl w:val="0"/>
              <w:spacing w:after="0" w:line="240" w:lineRule="auto"/>
              <w:ind w:right="-2"/>
              <w:jc w:val="center"/>
              <w:rPr>
                <w:rFonts w:ascii="Times New Roman" w:eastAsia="DejaVu Sans" w:hAnsi="Times New Roman" w:cs="Times New Roman"/>
                <w:highlight w:val="white"/>
              </w:rPr>
            </w:pPr>
            <w:r>
              <w:rPr>
                <w:rFonts w:ascii="Times New Roman" w:eastAsia="DejaVu Sans" w:hAnsi="Times New Roman" w:cs="Times New Roman"/>
                <w:highlight w:val="white"/>
                <w:lang w:eastAsia="hi-IN" w:bidi="hi-IN"/>
              </w:rPr>
              <w:t>3335</w:t>
            </w:r>
          </w:p>
          <w:p w:rsidR="00272CBD" w:rsidRDefault="00272CBD">
            <w:pPr>
              <w:widowControl w:val="0"/>
              <w:spacing w:after="0" w:line="240" w:lineRule="auto"/>
              <w:ind w:right="-2"/>
              <w:jc w:val="center"/>
              <w:rPr>
                <w:rFonts w:ascii="Times New Roman" w:eastAsia="DejaVu Sans" w:hAnsi="Times New Roman" w:cs="Times New Roman"/>
                <w:highlight w:val="white"/>
              </w:rPr>
            </w:pPr>
          </w:p>
        </w:tc>
        <w:tc>
          <w:tcPr>
            <w:tcW w:w="657" w:type="dxa"/>
          </w:tcPr>
          <w:p w:rsidR="00272CBD" w:rsidRDefault="0033702D">
            <w:pPr>
              <w:widowControl w:val="0"/>
              <w:spacing w:after="0" w:line="240" w:lineRule="auto"/>
              <w:ind w:right="-2"/>
              <w:jc w:val="center"/>
              <w:rPr>
                <w:rFonts w:ascii="Times New Roman" w:eastAsia="DejaVu Sans" w:hAnsi="Times New Roman" w:cs="Times New Roman"/>
                <w:highlight w:val="white"/>
              </w:rPr>
            </w:pPr>
            <w:r>
              <w:rPr>
                <w:rFonts w:ascii="Times New Roman" w:eastAsia="DejaVu Sans" w:hAnsi="Times New Roman" w:cs="Times New Roman"/>
                <w:highlight w:val="white"/>
                <w:lang w:eastAsia="hi-IN" w:bidi="hi-IN"/>
              </w:rPr>
              <w:t>3331</w:t>
            </w:r>
          </w:p>
          <w:p w:rsidR="00272CBD" w:rsidRDefault="00272CBD">
            <w:pPr>
              <w:widowControl w:val="0"/>
              <w:spacing w:after="0" w:line="240" w:lineRule="auto"/>
              <w:ind w:right="-2"/>
              <w:jc w:val="center"/>
              <w:rPr>
                <w:rFonts w:ascii="Times New Roman" w:eastAsia="DejaVu Sans" w:hAnsi="Times New Roman" w:cs="Times New Roman"/>
                <w:sz w:val="16"/>
                <w:szCs w:val="16"/>
                <w:highlight w:val="white"/>
              </w:rPr>
            </w:pPr>
          </w:p>
        </w:tc>
        <w:tc>
          <w:tcPr>
            <w:tcW w:w="782" w:type="dxa"/>
          </w:tcPr>
          <w:p w:rsidR="00272CBD" w:rsidRDefault="0033702D">
            <w:pPr>
              <w:widowControl w:val="0"/>
              <w:spacing w:after="0" w:line="240" w:lineRule="auto"/>
              <w:ind w:right="-2"/>
              <w:jc w:val="center"/>
              <w:rPr>
                <w:rFonts w:ascii="Times New Roman" w:eastAsia="DejaVu Sans" w:hAnsi="Times New Roman" w:cs="Times New Roman"/>
                <w:highlight w:val="white"/>
              </w:rPr>
            </w:pPr>
            <w:r>
              <w:rPr>
                <w:rFonts w:ascii="Times New Roman" w:eastAsia="DejaVu Sans" w:hAnsi="Times New Roman" w:cs="Times New Roman"/>
                <w:highlight w:val="white"/>
                <w:lang w:eastAsia="hi-IN" w:bidi="hi-IN"/>
              </w:rPr>
              <w:t>3317</w:t>
            </w:r>
          </w:p>
          <w:p w:rsidR="00272CBD" w:rsidRDefault="00272CBD">
            <w:pPr>
              <w:widowControl w:val="0"/>
              <w:spacing w:after="0" w:line="240" w:lineRule="auto"/>
              <w:ind w:right="-2"/>
              <w:jc w:val="center"/>
              <w:rPr>
                <w:rFonts w:ascii="Times New Roman" w:eastAsia="DejaVu Sans" w:hAnsi="Times New Roman" w:cs="Times New Roman"/>
                <w:highlight w:val="white"/>
              </w:rPr>
            </w:pPr>
          </w:p>
        </w:tc>
        <w:tc>
          <w:tcPr>
            <w:tcW w:w="657" w:type="dxa"/>
          </w:tcPr>
          <w:p w:rsidR="00272CBD" w:rsidRDefault="0033702D">
            <w:pPr>
              <w:widowControl w:val="0"/>
              <w:spacing w:after="0" w:line="240" w:lineRule="auto"/>
              <w:ind w:right="-2"/>
              <w:jc w:val="center"/>
              <w:rPr>
                <w:rFonts w:ascii="Times New Roman" w:eastAsia="DejaVu Sans" w:hAnsi="Times New Roman" w:cs="Times New Roman"/>
                <w:highlight w:val="white"/>
              </w:rPr>
            </w:pPr>
            <w:r>
              <w:rPr>
                <w:rFonts w:ascii="Times New Roman" w:eastAsia="DejaVu Sans" w:hAnsi="Times New Roman" w:cs="Times New Roman"/>
                <w:highlight w:val="white"/>
                <w:lang w:eastAsia="hi-IN" w:bidi="hi-IN"/>
              </w:rPr>
              <w:t>3290</w:t>
            </w:r>
          </w:p>
        </w:tc>
        <w:tc>
          <w:tcPr>
            <w:tcW w:w="657" w:type="dxa"/>
          </w:tcPr>
          <w:p w:rsidR="00272CBD" w:rsidRDefault="0033702D">
            <w:pPr>
              <w:widowControl w:val="0"/>
              <w:spacing w:after="0" w:line="240" w:lineRule="auto"/>
              <w:ind w:right="-2"/>
              <w:jc w:val="center"/>
              <w:rPr>
                <w:rFonts w:ascii="Times New Roman" w:eastAsia="DejaVu Sans" w:hAnsi="Times New Roman" w:cs="Times New Roman"/>
                <w:lang w:eastAsia="hi-IN" w:bidi="hi-IN"/>
              </w:rPr>
            </w:pPr>
            <w:r>
              <w:rPr>
                <w:rFonts w:ascii="Times New Roman" w:eastAsia="DejaVu Sans" w:hAnsi="Times New Roman" w:cs="Times New Roman"/>
                <w:lang w:eastAsia="hi-IN" w:bidi="hi-IN"/>
              </w:rPr>
              <w:t>3248</w:t>
            </w:r>
          </w:p>
        </w:tc>
        <w:tc>
          <w:tcPr>
            <w:tcW w:w="657" w:type="dxa"/>
          </w:tcPr>
          <w:p w:rsidR="00272CBD" w:rsidRDefault="0033702D">
            <w:pPr>
              <w:widowControl w:val="0"/>
              <w:spacing w:after="0" w:line="240" w:lineRule="auto"/>
              <w:ind w:right="-2"/>
              <w:jc w:val="center"/>
              <w:rPr>
                <w:rFonts w:ascii="Times New Roman" w:eastAsia="DejaVu Sans" w:hAnsi="Times New Roman" w:cs="Times New Roman"/>
                <w:lang w:eastAsia="hi-IN" w:bidi="hi-IN"/>
              </w:rPr>
            </w:pPr>
            <w:r>
              <w:rPr>
                <w:rFonts w:ascii="Times New Roman" w:eastAsia="DejaVu Sans" w:hAnsi="Times New Roman" w:cs="Times New Roman"/>
                <w:lang w:eastAsia="hi-IN" w:bidi="hi-IN"/>
              </w:rPr>
              <w:t>3261</w:t>
            </w:r>
          </w:p>
        </w:tc>
        <w:tc>
          <w:tcPr>
            <w:tcW w:w="656" w:type="dxa"/>
          </w:tcPr>
          <w:p w:rsidR="00272CBD" w:rsidRDefault="0033702D">
            <w:pPr>
              <w:widowControl w:val="0"/>
              <w:spacing w:after="0" w:line="240" w:lineRule="auto"/>
              <w:ind w:right="-2"/>
              <w:jc w:val="center"/>
              <w:rPr>
                <w:rFonts w:ascii="Times New Roman" w:eastAsia="DejaVu Sans" w:hAnsi="Times New Roman" w:cs="Times New Roman"/>
                <w:lang w:eastAsia="hi-IN" w:bidi="hi-IN"/>
              </w:rPr>
            </w:pPr>
            <w:r>
              <w:rPr>
                <w:rFonts w:ascii="Times New Roman" w:eastAsia="DejaVu Sans" w:hAnsi="Times New Roman" w:cs="Times New Roman"/>
                <w:lang w:eastAsia="hi-IN" w:bidi="hi-IN"/>
              </w:rPr>
              <w:t>3261</w:t>
            </w:r>
          </w:p>
        </w:tc>
      </w:tr>
      <w:tr w:rsidR="00272CBD">
        <w:tc>
          <w:tcPr>
            <w:tcW w:w="588" w:type="dxa"/>
          </w:tcPr>
          <w:p w:rsidR="00272CBD" w:rsidRDefault="0033702D">
            <w:pPr>
              <w:widowControl w:val="0"/>
              <w:spacing w:after="0" w:line="240" w:lineRule="auto"/>
              <w:ind w:right="-2"/>
              <w:jc w:val="center"/>
              <w:rPr>
                <w:rFonts w:ascii="Times New Roman" w:eastAsia="DejaVu Sans" w:hAnsi="Times New Roman" w:cs="Times New Roman"/>
                <w:sz w:val="26"/>
                <w:szCs w:val="26"/>
                <w:lang w:eastAsia="hi-IN" w:bidi="hi-IN"/>
              </w:rPr>
            </w:pPr>
            <w:r>
              <w:rPr>
                <w:rFonts w:ascii="Times New Roman" w:eastAsia="DejaVu Sans" w:hAnsi="Times New Roman" w:cs="Times New Roman"/>
                <w:sz w:val="26"/>
                <w:szCs w:val="26"/>
                <w:lang w:eastAsia="hi-IN" w:bidi="hi-IN"/>
              </w:rPr>
              <w:t>2</w:t>
            </w:r>
          </w:p>
        </w:tc>
        <w:tc>
          <w:tcPr>
            <w:tcW w:w="2113" w:type="dxa"/>
          </w:tcPr>
          <w:p w:rsidR="00272CBD" w:rsidRDefault="0033702D">
            <w:pPr>
              <w:widowControl w:val="0"/>
              <w:spacing w:after="0" w:line="240" w:lineRule="auto"/>
              <w:ind w:right="-2"/>
              <w:rPr>
                <w:rFonts w:ascii="Times New Roman" w:eastAsia="DejaVu Sans" w:hAnsi="Times New Roman" w:cs="Times New Roman"/>
                <w:sz w:val="20"/>
                <w:szCs w:val="26"/>
                <w:lang w:eastAsia="hi-IN" w:bidi="hi-IN"/>
              </w:rPr>
            </w:pPr>
            <w:r>
              <w:rPr>
                <w:rFonts w:ascii="Times New Roman" w:eastAsia="DejaVu Sans" w:hAnsi="Times New Roman" w:cs="Times New Roman"/>
                <w:sz w:val="20"/>
                <w:szCs w:val="26"/>
                <w:lang w:eastAsia="hi-IN" w:bidi="hi-IN"/>
              </w:rPr>
              <w:t>Численность обучающихся по программам общего образования в расчёте на 1 учителя, человек</w:t>
            </w:r>
          </w:p>
        </w:tc>
        <w:tc>
          <w:tcPr>
            <w:tcW w:w="682" w:type="dxa"/>
          </w:tcPr>
          <w:p w:rsidR="00272CBD" w:rsidRDefault="0033702D">
            <w:pPr>
              <w:widowControl w:val="0"/>
              <w:spacing w:after="0" w:line="240" w:lineRule="auto"/>
              <w:ind w:right="-2"/>
              <w:jc w:val="center"/>
              <w:rPr>
                <w:rFonts w:ascii="Times New Roman" w:eastAsia="DejaVu Sans" w:hAnsi="Times New Roman" w:cs="Times New Roman"/>
                <w:highlight w:val="white"/>
              </w:rPr>
            </w:pPr>
            <w:r>
              <w:rPr>
                <w:rFonts w:ascii="Times New Roman" w:eastAsia="DejaVu Sans" w:hAnsi="Times New Roman" w:cs="Times New Roman"/>
                <w:szCs w:val="26"/>
                <w:highlight w:val="white"/>
                <w:lang w:eastAsia="hi-IN" w:bidi="hi-IN"/>
              </w:rPr>
              <w:t xml:space="preserve">10 </w:t>
            </w:r>
          </w:p>
        </w:tc>
        <w:tc>
          <w:tcPr>
            <w:tcW w:w="702" w:type="dxa"/>
          </w:tcPr>
          <w:p w:rsidR="00272CBD" w:rsidRDefault="0033702D">
            <w:pPr>
              <w:widowControl w:val="0"/>
              <w:spacing w:after="0" w:line="240" w:lineRule="auto"/>
              <w:ind w:right="-2"/>
              <w:jc w:val="center"/>
              <w:rPr>
                <w:rFonts w:ascii="Times New Roman" w:eastAsia="DejaVu Sans" w:hAnsi="Times New Roman" w:cs="Times New Roman"/>
                <w:szCs w:val="26"/>
                <w:highlight w:val="white"/>
              </w:rPr>
            </w:pPr>
            <w:r>
              <w:rPr>
                <w:rFonts w:ascii="Times New Roman" w:eastAsia="DejaVu Sans" w:hAnsi="Times New Roman" w:cs="Times New Roman"/>
                <w:szCs w:val="26"/>
                <w:highlight w:val="white"/>
                <w:lang w:eastAsia="hi-IN" w:bidi="hi-IN"/>
              </w:rPr>
              <w:t>10</w:t>
            </w:r>
          </w:p>
        </w:tc>
        <w:tc>
          <w:tcPr>
            <w:tcW w:w="703" w:type="dxa"/>
          </w:tcPr>
          <w:p w:rsidR="00272CBD" w:rsidRDefault="0033702D">
            <w:pPr>
              <w:widowControl w:val="0"/>
              <w:spacing w:after="0" w:line="240" w:lineRule="auto"/>
              <w:ind w:right="-2"/>
              <w:jc w:val="center"/>
              <w:rPr>
                <w:rFonts w:ascii="Times New Roman" w:eastAsia="DejaVu Sans" w:hAnsi="Times New Roman" w:cs="Times New Roman"/>
                <w:szCs w:val="26"/>
                <w:highlight w:val="white"/>
              </w:rPr>
            </w:pPr>
            <w:r>
              <w:rPr>
                <w:rFonts w:ascii="Times New Roman" w:eastAsia="DejaVu Sans" w:hAnsi="Times New Roman" w:cs="Times New Roman"/>
                <w:szCs w:val="26"/>
                <w:highlight w:val="white"/>
                <w:lang w:eastAsia="hi-IN" w:bidi="hi-IN"/>
              </w:rPr>
              <w:t>10</w:t>
            </w:r>
          </w:p>
        </w:tc>
        <w:tc>
          <w:tcPr>
            <w:tcW w:w="703" w:type="dxa"/>
          </w:tcPr>
          <w:p w:rsidR="00272CBD" w:rsidRDefault="0033702D">
            <w:pPr>
              <w:widowControl w:val="0"/>
              <w:spacing w:after="0" w:line="240" w:lineRule="auto"/>
              <w:ind w:right="-2"/>
              <w:jc w:val="center"/>
              <w:rPr>
                <w:rFonts w:ascii="Times New Roman" w:eastAsia="DejaVu Sans" w:hAnsi="Times New Roman" w:cs="Times New Roman"/>
                <w:szCs w:val="26"/>
                <w:highlight w:val="white"/>
              </w:rPr>
            </w:pPr>
            <w:r>
              <w:rPr>
                <w:rFonts w:ascii="Times New Roman" w:eastAsia="DejaVu Sans" w:hAnsi="Times New Roman" w:cs="Times New Roman"/>
                <w:szCs w:val="26"/>
                <w:highlight w:val="white"/>
                <w:lang w:eastAsia="hi-IN" w:bidi="hi-IN"/>
              </w:rPr>
              <w:t>10</w:t>
            </w:r>
          </w:p>
        </w:tc>
        <w:tc>
          <w:tcPr>
            <w:tcW w:w="702" w:type="dxa"/>
          </w:tcPr>
          <w:p w:rsidR="00272CBD" w:rsidRDefault="0033702D">
            <w:pPr>
              <w:widowControl w:val="0"/>
              <w:spacing w:after="0" w:line="240" w:lineRule="auto"/>
              <w:ind w:right="-2"/>
              <w:jc w:val="center"/>
              <w:rPr>
                <w:rFonts w:ascii="Times New Roman" w:eastAsia="DejaVu Sans" w:hAnsi="Times New Roman" w:cs="Times New Roman"/>
                <w:szCs w:val="26"/>
                <w:highlight w:val="white"/>
              </w:rPr>
            </w:pPr>
            <w:r>
              <w:rPr>
                <w:rFonts w:ascii="Times New Roman" w:eastAsia="DejaVu Sans" w:hAnsi="Times New Roman" w:cs="Times New Roman"/>
                <w:szCs w:val="26"/>
                <w:highlight w:val="white"/>
                <w:lang w:eastAsia="hi-IN" w:bidi="hi-IN"/>
              </w:rPr>
              <w:t>10</w:t>
            </w:r>
          </w:p>
        </w:tc>
        <w:tc>
          <w:tcPr>
            <w:tcW w:w="703" w:type="dxa"/>
          </w:tcPr>
          <w:p w:rsidR="00272CBD" w:rsidRDefault="0033702D">
            <w:pPr>
              <w:widowControl w:val="0"/>
              <w:spacing w:after="0" w:line="240" w:lineRule="auto"/>
              <w:ind w:right="-2"/>
              <w:jc w:val="center"/>
              <w:rPr>
                <w:rFonts w:ascii="Times New Roman" w:eastAsia="DejaVu Sans" w:hAnsi="Times New Roman" w:cs="Times New Roman"/>
                <w:szCs w:val="26"/>
                <w:highlight w:val="white"/>
              </w:rPr>
            </w:pPr>
            <w:r>
              <w:rPr>
                <w:rFonts w:ascii="Times New Roman" w:eastAsia="DejaVu Sans" w:hAnsi="Times New Roman" w:cs="Times New Roman"/>
                <w:szCs w:val="26"/>
                <w:highlight w:val="white"/>
                <w:lang w:eastAsia="hi-IN" w:bidi="hi-IN"/>
              </w:rPr>
              <w:t>10</w:t>
            </w:r>
          </w:p>
        </w:tc>
        <w:tc>
          <w:tcPr>
            <w:tcW w:w="657" w:type="dxa"/>
          </w:tcPr>
          <w:p w:rsidR="00272CBD" w:rsidRDefault="0033702D">
            <w:pPr>
              <w:widowControl w:val="0"/>
              <w:spacing w:after="0" w:line="240" w:lineRule="auto"/>
              <w:ind w:right="-2"/>
              <w:jc w:val="center"/>
              <w:rPr>
                <w:rFonts w:ascii="Times New Roman" w:eastAsia="DejaVu Sans" w:hAnsi="Times New Roman" w:cs="Times New Roman"/>
                <w:highlight w:val="white"/>
              </w:rPr>
            </w:pPr>
            <w:r>
              <w:rPr>
                <w:rFonts w:ascii="Times New Roman" w:eastAsia="DejaVu Sans" w:hAnsi="Times New Roman" w:cs="Times New Roman"/>
                <w:szCs w:val="26"/>
                <w:highlight w:val="white"/>
                <w:lang w:eastAsia="hi-IN" w:bidi="hi-IN"/>
              </w:rPr>
              <w:t>10</w:t>
            </w:r>
          </w:p>
        </w:tc>
        <w:tc>
          <w:tcPr>
            <w:tcW w:w="782" w:type="dxa"/>
          </w:tcPr>
          <w:p w:rsidR="00272CBD" w:rsidRDefault="0033702D">
            <w:pPr>
              <w:widowControl w:val="0"/>
              <w:spacing w:after="0" w:line="240" w:lineRule="auto"/>
              <w:ind w:right="-2"/>
              <w:jc w:val="center"/>
              <w:rPr>
                <w:rFonts w:ascii="Times New Roman" w:eastAsia="DejaVu Sans" w:hAnsi="Times New Roman" w:cs="Times New Roman"/>
                <w:highlight w:val="white"/>
              </w:rPr>
            </w:pPr>
            <w:r>
              <w:rPr>
                <w:rFonts w:ascii="Times New Roman" w:eastAsia="DejaVu Sans" w:hAnsi="Times New Roman" w:cs="Times New Roman"/>
                <w:szCs w:val="26"/>
                <w:highlight w:val="white"/>
                <w:lang w:eastAsia="hi-IN" w:bidi="hi-IN"/>
              </w:rPr>
              <w:t>10</w:t>
            </w:r>
          </w:p>
        </w:tc>
        <w:tc>
          <w:tcPr>
            <w:tcW w:w="657" w:type="dxa"/>
          </w:tcPr>
          <w:p w:rsidR="00272CBD" w:rsidRDefault="0033702D">
            <w:pPr>
              <w:widowControl w:val="0"/>
              <w:spacing w:after="0" w:line="240" w:lineRule="auto"/>
              <w:ind w:right="-2"/>
              <w:jc w:val="center"/>
              <w:rPr>
                <w:rFonts w:ascii="Times New Roman" w:eastAsia="DejaVu Sans" w:hAnsi="Times New Roman" w:cs="Times New Roman"/>
                <w:highlight w:val="white"/>
              </w:rPr>
            </w:pPr>
            <w:r>
              <w:rPr>
                <w:rFonts w:ascii="Times New Roman" w:eastAsia="DejaVu Sans" w:hAnsi="Times New Roman" w:cs="Times New Roman"/>
                <w:szCs w:val="26"/>
                <w:highlight w:val="white"/>
                <w:lang w:eastAsia="hi-IN" w:bidi="hi-IN"/>
              </w:rPr>
              <w:t>10</w:t>
            </w:r>
          </w:p>
        </w:tc>
        <w:tc>
          <w:tcPr>
            <w:tcW w:w="657" w:type="dxa"/>
          </w:tcPr>
          <w:p w:rsidR="00272CBD" w:rsidRDefault="0033702D">
            <w:pPr>
              <w:widowControl w:val="0"/>
              <w:spacing w:after="0" w:line="240" w:lineRule="auto"/>
              <w:ind w:right="-2"/>
              <w:jc w:val="center"/>
              <w:rPr>
                <w:rFonts w:ascii="Times New Roman" w:eastAsia="DejaVu Sans" w:hAnsi="Times New Roman" w:cs="Times New Roman"/>
                <w:lang w:eastAsia="hi-IN" w:bidi="hi-IN"/>
              </w:rPr>
            </w:pPr>
            <w:r>
              <w:rPr>
                <w:rFonts w:ascii="Times New Roman" w:eastAsia="DejaVu Sans" w:hAnsi="Times New Roman" w:cs="Times New Roman"/>
                <w:szCs w:val="26"/>
                <w:lang w:eastAsia="hi-IN" w:bidi="hi-IN"/>
              </w:rPr>
              <w:t>10</w:t>
            </w:r>
          </w:p>
        </w:tc>
        <w:tc>
          <w:tcPr>
            <w:tcW w:w="657" w:type="dxa"/>
          </w:tcPr>
          <w:p w:rsidR="00272CBD" w:rsidRDefault="0033702D">
            <w:pPr>
              <w:widowControl w:val="0"/>
              <w:spacing w:after="0" w:line="240" w:lineRule="auto"/>
              <w:ind w:right="-2"/>
              <w:jc w:val="center"/>
              <w:rPr>
                <w:rFonts w:ascii="Times New Roman" w:eastAsia="DejaVu Sans" w:hAnsi="Times New Roman" w:cs="Times New Roman"/>
                <w:lang w:eastAsia="hi-IN" w:bidi="hi-IN"/>
              </w:rPr>
            </w:pPr>
            <w:r>
              <w:rPr>
                <w:rFonts w:ascii="Times New Roman" w:eastAsia="DejaVu Sans" w:hAnsi="Times New Roman" w:cs="Times New Roman"/>
                <w:szCs w:val="26"/>
                <w:lang w:eastAsia="hi-IN" w:bidi="hi-IN"/>
              </w:rPr>
              <w:t>10</w:t>
            </w:r>
          </w:p>
        </w:tc>
        <w:tc>
          <w:tcPr>
            <w:tcW w:w="656" w:type="dxa"/>
          </w:tcPr>
          <w:p w:rsidR="00272CBD" w:rsidRDefault="0033702D">
            <w:pPr>
              <w:widowControl w:val="0"/>
              <w:spacing w:after="0" w:line="240" w:lineRule="auto"/>
              <w:ind w:right="-2"/>
              <w:jc w:val="center"/>
              <w:rPr>
                <w:rFonts w:ascii="Times New Roman" w:eastAsia="DejaVu Sans" w:hAnsi="Times New Roman" w:cs="Times New Roman"/>
                <w:lang w:eastAsia="hi-IN" w:bidi="hi-IN"/>
              </w:rPr>
            </w:pPr>
            <w:r>
              <w:rPr>
                <w:rFonts w:ascii="Times New Roman" w:eastAsia="DejaVu Sans" w:hAnsi="Times New Roman" w:cs="Times New Roman"/>
                <w:szCs w:val="26"/>
                <w:lang w:eastAsia="hi-IN" w:bidi="hi-IN"/>
              </w:rPr>
              <w:t>10</w:t>
            </w:r>
          </w:p>
        </w:tc>
      </w:tr>
      <w:tr w:rsidR="00272CBD">
        <w:tc>
          <w:tcPr>
            <w:tcW w:w="588" w:type="dxa"/>
          </w:tcPr>
          <w:p w:rsidR="00272CBD" w:rsidRDefault="0033702D">
            <w:pPr>
              <w:widowControl w:val="0"/>
              <w:spacing w:after="0" w:line="240" w:lineRule="auto"/>
              <w:ind w:right="-2"/>
              <w:jc w:val="center"/>
              <w:rPr>
                <w:rFonts w:ascii="Times New Roman" w:eastAsia="DejaVu Sans" w:hAnsi="Times New Roman" w:cs="Times New Roman"/>
                <w:sz w:val="26"/>
                <w:szCs w:val="26"/>
                <w:lang w:eastAsia="hi-IN" w:bidi="hi-IN"/>
              </w:rPr>
            </w:pPr>
            <w:r>
              <w:rPr>
                <w:rFonts w:ascii="Times New Roman" w:eastAsia="DejaVu Sans" w:hAnsi="Times New Roman" w:cs="Times New Roman"/>
                <w:sz w:val="26"/>
                <w:szCs w:val="26"/>
                <w:lang w:eastAsia="hi-IN" w:bidi="hi-IN"/>
              </w:rPr>
              <w:t>3</w:t>
            </w:r>
          </w:p>
        </w:tc>
        <w:tc>
          <w:tcPr>
            <w:tcW w:w="2113" w:type="dxa"/>
          </w:tcPr>
          <w:p w:rsidR="00272CBD" w:rsidRDefault="0033702D">
            <w:pPr>
              <w:widowControl w:val="0"/>
              <w:spacing w:after="0" w:line="240" w:lineRule="auto"/>
              <w:ind w:right="-2"/>
              <w:rPr>
                <w:rFonts w:ascii="Times New Roman" w:eastAsia="DejaVu Sans" w:hAnsi="Times New Roman" w:cs="Times New Roman"/>
                <w:sz w:val="20"/>
                <w:szCs w:val="26"/>
                <w:lang w:eastAsia="hi-IN" w:bidi="hi-IN"/>
              </w:rPr>
            </w:pPr>
            <w:r>
              <w:rPr>
                <w:rFonts w:ascii="Times New Roman" w:eastAsia="DejaVu Sans" w:hAnsi="Times New Roman" w:cs="Times New Roman"/>
                <w:sz w:val="20"/>
                <w:szCs w:val="26"/>
                <w:lang w:eastAsia="hi-IN" w:bidi="hi-IN"/>
              </w:rPr>
              <w:t>Удельный вес численности обучающихся  общего образования, обучающихся по новым федеральным государственным образовательным стандартам, %</w:t>
            </w:r>
          </w:p>
        </w:tc>
        <w:tc>
          <w:tcPr>
            <w:tcW w:w="682" w:type="dxa"/>
          </w:tcPr>
          <w:p w:rsidR="00272CBD" w:rsidRDefault="0033702D">
            <w:pPr>
              <w:widowControl w:val="0"/>
              <w:spacing w:after="0" w:line="240" w:lineRule="auto"/>
              <w:ind w:right="-2"/>
              <w:jc w:val="center"/>
              <w:rPr>
                <w:rFonts w:ascii="Times New Roman" w:eastAsia="DejaVu Sans" w:hAnsi="Times New Roman" w:cs="Times New Roman"/>
                <w:szCs w:val="26"/>
                <w:lang w:eastAsia="hi-IN" w:bidi="hi-IN"/>
              </w:rPr>
            </w:pPr>
            <w:r>
              <w:rPr>
                <w:rFonts w:ascii="Times New Roman" w:eastAsia="DejaVu Sans" w:hAnsi="Times New Roman" w:cs="Times New Roman"/>
                <w:szCs w:val="26"/>
                <w:lang w:eastAsia="hi-IN" w:bidi="hi-IN"/>
              </w:rPr>
              <w:t xml:space="preserve">56,8  </w:t>
            </w:r>
          </w:p>
        </w:tc>
        <w:tc>
          <w:tcPr>
            <w:tcW w:w="702" w:type="dxa"/>
          </w:tcPr>
          <w:p w:rsidR="00272CBD" w:rsidRDefault="0033702D">
            <w:pPr>
              <w:widowControl w:val="0"/>
              <w:spacing w:after="0" w:line="240" w:lineRule="auto"/>
              <w:ind w:right="-2"/>
              <w:jc w:val="center"/>
              <w:rPr>
                <w:rFonts w:ascii="Times New Roman" w:eastAsia="DejaVu Sans" w:hAnsi="Times New Roman" w:cs="Times New Roman"/>
                <w:szCs w:val="26"/>
                <w:lang w:eastAsia="hi-IN" w:bidi="hi-IN"/>
              </w:rPr>
            </w:pPr>
            <w:r>
              <w:rPr>
                <w:rFonts w:ascii="Times New Roman" w:eastAsia="DejaVu Sans" w:hAnsi="Times New Roman" w:cs="Times New Roman"/>
                <w:szCs w:val="26"/>
                <w:lang w:eastAsia="hi-IN" w:bidi="hi-IN"/>
              </w:rPr>
              <w:t>66</w:t>
            </w:r>
          </w:p>
        </w:tc>
        <w:tc>
          <w:tcPr>
            <w:tcW w:w="703" w:type="dxa"/>
          </w:tcPr>
          <w:p w:rsidR="00272CBD" w:rsidRDefault="0033702D">
            <w:pPr>
              <w:widowControl w:val="0"/>
              <w:spacing w:after="0" w:line="240" w:lineRule="auto"/>
              <w:ind w:right="-2"/>
              <w:jc w:val="center"/>
              <w:rPr>
                <w:rFonts w:ascii="Times New Roman" w:eastAsia="DejaVu Sans" w:hAnsi="Times New Roman" w:cs="Times New Roman"/>
                <w:szCs w:val="26"/>
                <w:lang w:eastAsia="hi-IN" w:bidi="hi-IN"/>
              </w:rPr>
            </w:pPr>
            <w:r>
              <w:rPr>
                <w:rFonts w:ascii="Times New Roman" w:eastAsia="DejaVu Sans" w:hAnsi="Times New Roman" w:cs="Times New Roman"/>
                <w:szCs w:val="26"/>
                <w:lang w:eastAsia="hi-IN" w:bidi="hi-IN"/>
              </w:rPr>
              <w:t>76</w:t>
            </w:r>
          </w:p>
        </w:tc>
        <w:tc>
          <w:tcPr>
            <w:tcW w:w="703" w:type="dxa"/>
          </w:tcPr>
          <w:p w:rsidR="00272CBD" w:rsidRDefault="0033702D">
            <w:pPr>
              <w:widowControl w:val="0"/>
              <w:spacing w:after="0" w:line="240" w:lineRule="auto"/>
              <w:ind w:right="-2"/>
              <w:jc w:val="center"/>
              <w:rPr>
                <w:rFonts w:ascii="Times New Roman" w:eastAsia="DejaVu Sans" w:hAnsi="Times New Roman" w:cs="Times New Roman"/>
                <w:szCs w:val="26"/>
                <w:lang w:eastAsia="hi-IN" w:bidi="hi-IN"/>
              </w:rPr>
            </w:pPr>
            <w:r>
              <w:rPr>
                <w:rFonts w:ascii="Times New Roman" w:eastAsia="DejaVu Sans" w:hAnsi="Times New Roman" w:cs="Times New Roman"/>
                <w:szCs w:val="26"/>
                <w:lang w:eastAsia="hi-IN" w:bidi="hi-IN"/>
              </w:rPr>
              <w:t>84</w:t>
            </w:r>
          </w:p>
        </w:tc>
        <w:tc>
          <w:tcPr>
            <w:tcW w:w="702" w:type="dxa"/>
          </w:tcPr>
          <w:p w:rsidR="00272CBD" w:rsidRDefault="0033702D">
            <w:pPr>
              <w:widowControl w:val="0"/>
              <w:spacing w:after="0" w:line="240" w:lineRule="auto"/>
              <w:ind w:right="-2"/>
              <w:jc w:val="center"/>
              <w:rPr>
                <w:rFonts w:ascii="Times New Roman" w:eastAsia="DejaVu Sans" w:hAnsi="Times New Roman" w:cs="Times New Roman"/>
                <w:szCs w:val="26"/>
                <w:lang w:eastAsia="hi-IN" w:bidi="hi-IN"/>
              </w:rPr>
            </w:pPr>
            <w:r>
              <w:rPr>
                <w:rFonts w:ascii="Times New Roman" w:eastAsia="DejaVu Sans" w:hAnsi="Times New Roman" w:cs="Times New Roman"/>
                <w:szCs w:val="26"/>
                <w:lang w:eastAsia="hi-IN" w:bidi="hi-IN"/>
              </w:rPr>
              <w:t>90</w:t>
            </w:r>
          </w:p>
        </w:tc>
        <w:tc>
          <w:tcPr>
            <w:tcW w:w="703" w:type="dxa"/>
          </w:tcPr>
          <w:p w:rsidR="00272CBD" w:rsidRDefault="0033702D">
            <w:pPr>
              <w:widowControl w:val="0"/>
              <w:spacing w:after="0" w:line="240" w:lineRule="auto"/>
              <w:ind w:right="-2"/>
              <w:jc w:val="center"/>
              <w:rPr>
                <w:rFonts w:ascii="Times New Roman" w:eastAsia="DejaVu Sans" w:hAnsi="Times New Roman" w:cs="Times New Roman"/>
                <w:color w:val="000000" w:themeColor="text1"/>
                <w:szCs w:val="26"/>
                <w:lang w:eastAsia="hi-IN" w:bidi="hi-IN"/>
              </w:rPr>
            </w:pPr>
            <w:r>
              <w:rPr>
                <w:rFonts w:ascii="Times New Roman" w:eastAsia="DejaVu Sans" w:hAnsi="Times New Roman" w:cs="Times New Roman"/>
                <w:color w:val="000000" w:themeColor="text1"/>
                <w:szCs w:val="26"/>
                <w:lang w:eastAsia="hi-IN" w:bidi="hi-IN"/>
              </w:rPr>
              <w:t>95</w:t>
            </w:r>
          </w:p>
        </w:tc>
        <w:tc>
          <w:tcPr>
            <w:tcW w:w="657" w:type="dxa"/>
          </w:tcPr>
          <w:p w:rsidR="00272CBD" w:rsidRDefault="0033702D">
            <w:r>
              <w:rPr>
                <w:rFonts w:ascii="Times New Roman" w:eastAsia="DejaVu Sans" w:hAnsi="Times New Roman" w:cs="Times New Roman"/>
                <w:szCs w:val="26"/>
                <w:lang w:eastAsia="hi-IN" w:bidi="hi-IN"/>
              </w:rPr>
              <w:t>100</w:t>
            </w:r>
          </w:p>
        </w:tc>
        <w:tc>
          <w:tcPr>
            <w:tcW w:w="782" w:type="dxa"/>
          </w:tcPr>
          <w:p w:rsidR="00272CBD" w:rsidRDefault="0033702D">
            <w:r>
              <w:rPr>
                <w:rFonts w:ascii="Times New Roman" w:eastAsia="DejaVu Sans" w:hAnsi="Times New Roman" w:cs="Times New Roman"/>
                <w:szCs w:val="26"/>
                <w:lang w:eastAsia="hi-IN" w:bidi="hi-IN"/>
              </w:rPr>
              <w:t>100</w:t>
            </w:r>
          </w:p>
        </w:tc>
        <w:tc>
          <w:tcPr>
            <w:tcW w:w="657" w:type="dxa"/>
          </w:tcPr>
          <w:p w:rsidR="00272CBD" w:rsidRDefault="0033702D">
            <w:r>
              <w:rPr>
                <w:rFonts w:ascii="Times New Roman" w:eastAsia="DejaVu Sans" w:hAnsi="Times New Roman" w:cs="Times New Roman"/>
                <w:szCs w:val="26"/>
                <w:lang w:eastAsia="hi-IN" w:bidi="hi-IN"/>
              </w:rPr>
              <w:t>100</w:t>
            </w:r>
          </w:p>
        </w:tc>
        <w:tc>
          <w:tcPr>
            <w:tcW w:w="657" w:type="dxa"/>
          </w:tcPr>
          <w:p w:rsidR="00272CBD" w:rsidRDefault="0033702D">
            <w:r>
              <w:rPr>
                <w:rFonts w:ascii="Times New Roman" w:eastAsia="DejaVu Sans" w:hAnsi="Times New Roman" w:cs="Times New Roman"/>
                <w:szCs w:val="26"/>
                <w:lang w:eastAsia="hi-IN" w:bidi="hi-IN"/>
              </w:rPr>
              <w:t>100</w:t>
            </w:r>
          </w:p>
        </w:tc>
        <w:tc>
          <w:tcPr>
            <w:tcW w:w="657" w:type="dxa"/>
          </w:tcPr>
          <w:p w:rsidR="00272CBD" w:rsidRDefault="0033702D">
            <w:r>
              <w:rPr>
                <w:rFonts w:ascii="Times New Roman" w:eastAsia="DejaVu Sans" w:hAnsi="Times New Roman" w:cs="Times New Roman"/>
                <w:szCs w:val="26"/>
                <w:lang w:eastAsia="hi-IN" w:bidi="hi-IN"/>
              </w:rPr>
              <w:t>100</w:t>
            </w:r>
          </w:p>
        </w:tc>
        <w:tc>
          <w:tcPr>
            <w:tcW w:w="656" w:type="dxa"/>
          </w:tcPr>
          <w:p w:rsidR="00272CBD" w:rsidRDefault="0033702D">
            <w:pPr>
              <w:rPr>
                <w:rFonts w:ascii="Times New Roman" w:eastAsia="DejaVu Sans" w:hAnsi="Times New Roman" w:cs="Times New Roman"/>
                <w:szCs w:val="26"/>
                <w:lang w:eastAsia="hi-IN" w:bidi="hi-IN"/>
              </w:rPr>
            </w:pPr>
            <w:r>
              <w:rPr>
                <w:rFonts w:ascii="Times New Roman" w:eastAsia="DejaVu Sans" w:hAnsi="Times New Roman" w:cs="Times New Roman"/>
                <w:szCs w:val="26"/>
                <w:lang w:eastAsia="hi-IN" w:bidi="hi-IN"/>
              </w:rPr>
              <w:t>100</w:t>
            </w:r>
          </w:p>
        </w:tc>
      </w:tr>
    </w:tbl>
    <w:p w:rsidR="00272CBD" w:rsidRDefault="0033702D">
      <w:pPr>
        <w:widowControl w:val="0"/>
        <w:spacing w:after="0" w:line="240" w:lineRule="auto"/>
        <w:ind w:right="-2" w:firstLine="709"/>
        <w:jc w:val="both"/>
        <w:rPr>
          <w:rFonts w:ascii="Times New Roman" w:eastAsia="DejaVu Sans" w:hAnsi="Times New Roman" w:cs="Times New Roman"/>
          <w:sz w:val="26"/>
          <w:szCs w:val="26"/>
          <w:lang w:eastAsia="hi-IN" w:bidi="hi-IN"/>
        </w:rPr>
      </w:pPr>
      <w:r>
        <w:rPr>
          <w:rFonts w:ascii="Times New Roman" w:eastAsia="DejaVu Sans" w:hAnsi="Times New Roman" w:cs="Times New Roman"/>
          <w:sz w:val="26"/>
          <w:szCs w:val="26"/>
          <w:lang w:eastAsia="hi-IN" w:bidi="hi-IN"/>
        </w:rPr>
        <w:t xml:space="preserve">В системе образования основные мероприятия направлены на обеспечение получения качественного образования за счёт рационализации использования ресурсов сети общеобразовательных </w:t>
      </w:r>
      <w:r>
        <w:rPr>
          <w:rFonts w:ascii="Times New Roman" w:hAnsi="Times New Roman" w:cs="Times New Roman"/>
          <w:sz w:val="26"/>
          <w:szCs w:val="26"/>
        </w:rPr>
        <w:t>организаций, создание материально-технических, финансовых, кадровых, управленческих условий для образовательных потребностей школьников</w:t>
      </w:r>
      <w:r>
        <w:rPr>
          <w:rFonts w:ascii="Times New Roman" w:eastAsia="DejaVu Sans" w:hAnsi="Times New Roman" w:cs="Times New Roman"/>
          <w:sz w:val="26"/>
          <w:szCs w:val="26"/>
          <w:lang w:eastAsia="hi-IN" w:bidi="hi-IN"/>
        </w:rPr>
        <w:t>.</w:t>
      </w:r>
    </w:p>
    <w:p w:rsidR="00272CBD" w:rsidRDefault="0033702D">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За 2023 год в рамках проекта модернизации систем общего образования в общеобразовательные организации района поступило учебно-лабораторное, компьютерное оборудование на сумму 15 309,171 тыс. рублей. Получено 1 автобус для осуществления подвоза учащихся к месту учебы и обратно на сумму 3 315,322 тыс. рублей. </w:t>
      </w:r>
    </w:p>
    <w:p w:rsidR="00272CBD" w:rsidRDefault="0033702D">
      <w:pPr>
        <w:spacing w:after="0" w:line="240" w:lineRule="auto"/>
        <w:ind w:firstLine="708"/>
        <w:jc w:val="both"/>
        <w:rPr>
          <w:rFonts w:ascii="Times New Roman" w:hAnsi="Times New Roman"/>
          <w:sz w:val="26"/>
          <w:szCs w:val="26"/>
        </w:rPr>
      </w:pPr>
      <w:r>
        <w:rPr>
          <w:rFonts w:ascii="Times New Roman" w:hAnsi="Times New Roman"/>
          <w:sz w:val="26"/>
          <w:szCs w:val="26"/>
        </w:rPr>
        <w:lastRenderedPageBreak/>
        <w:t xml:space="preserve">На оплату стройматериалов и работ по текущему и капитальному ремонту использовано 10262,82 тыс. рублей из местного бюджета и 159450,77 тыс. рублей из областного и федерального  бюджета 73057,9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w:t>
      </w:r>
    </w:p>
    <w:p w:rsidR="00272CBD" w:rsidRDefault="0033702D">
      <w:pPr>
        <w:spacing w:after="0" w:line="240" w:lineRule="auto"/>
        <w:ind w:firstLine="902"/>
        <w:jc w:val="both"/>
        <w:rPr>
          <w:rFonts w:ascii="Times New Roman" w:hAnsi="Times New Roman" w:cs="Times New Roman"/>
          <w:sz w:val="26"/>
          <w:szCs w:val="26"/>
        </w:rPr>
      </w:pPr>
      <w:r>
        <w:rPr>
          <w:rFonts w:ascii="Times New Roman" w:hAnsi="Times New Roman" w:cs="Times New Roman"/>
          <w:sz w:val="26"/>
          <w:szCs w:val="26"/>
        </w:rPr>
        <w:t xml:space="preserve">В настоящее время все общеобразовательные организации района обеспечены современным компьютерным оборудованием. В учебных целях используется 1382  компьютеров. По итогам 2023 года средний районный показатель количества обучающихся в общеобразовательных организациях на один компьютер в районе составил 2,4 школьника против 4,0 школьника в 2022 году. В районе 20 школ имеют более 15 автоматизированных рабочих мест, что составляет 100%,  кабинеты информатики, оснащенные современным компьютерным оборудованием, имеются в 100% общеобразовательных учреждений. 20 школ имеют школьную локальную компьютерную сеть, что составляет 100% от общего числа школ. Все школы района подключены к высокоскоростному интернету на скорости 50-100 </w:t>
      </w:r>
      <w:proofErr w:type="spellStart"/>
      <w:r>
        <w:rPr>
          <w:rFonts w:ascii="Times New Roman" w:hAnsi="Times New Roman" w:cs="Times New Roman"/>
          <w:sz w:val="26"/>
          <w:szCs w:val="26"/>
        </w:rPr>
        <w:t>МБит</w:t>
      </w:r>
      <w:proofErr w:type="spellEnd"/>
      <w:r>
        <w:rPr>
          <w:rFonts w:ascii="Times New Roman" w:hAnsi="Times New Roman" w:cs="Times New Roman"/>
          <w:sz w:val="26"/>
          <w:szCs w:val="26"/>
        </w:rPr>
        <w:t>/с.</w:t>
      </w:r>
    </w:p>
    <w:p w:rsidR="00272CBD" w:rsidRDefault="0033702D">
      <w:pPr>
        <w:pStyle w:val="af3"/>
        <w:ind w:right="-1" w:firstLine="709"/>
        <w:rPr>
          <w:rFonts w:ascii="Times New Roman" w:hAnsi="Times New Roman" w:cs="Times New Roman"/>
          <w:sz w:val="26"/>
          <w:szCs w:val="26"/>
        </w:rPr>
      </w:pPr>
      <w:r>
        <w:rPr>
          <w:rFonts w:ascii="Times New Roman" w:hAnsi="Times New Roman" w:cs="Times New Roman"/>
          <w:sz w:val="26"/>
          <w:szCs w:val="26"/>
        </w:rPr>
        <w:t xml:space="preserve">В рамках федеральной программы «Доступная среда»  для полноценной интеграции и личностной самореализации детей-инвалидов на условиях </w:t>
      </w:r>
      <w:proofErr w:type="spellStart"/>
      <w:r>
        <w:rPr>
          <w:rFonts w:ascii="Times New Roman" w:hAnsi="Times New Roman" w:cs="Times New Roman"/>
          <w:sz w:val="26"/>
          <w:szCs w:val="26"/>
        </w:rPr>
        <w:t>софинансирования</w:t>
      </w:r>
      <w:proofErr w:type="spellEnd"/>
      <w:r>
        <w:rPr>
          <w:rFonts w:ascii="Times New Roman" w:hAnsi="Times New Roman" w:cs="Times New Roman"/>
          <w:sz w:val="26"/>
          <w:szCs w:val="26"/>
        </w:rPr>
        <w:t xml:space="preserve"> из средств федерального и местного бюджетов в МБОУ «</w:t>
      </w:r>
      <w:proofErr w:type="spellStart"/>
      <w:r>
        <w:rPr>
          <w:rFonts w:ascii="Times New Roman" w:hAnsi="Times New Roman" w:cs="Times New Roman"/>
          <w:sz w:val="26"/>
          <w:szCs w:val="26"/>
        </w:rPr>
        <w:t>Чернянская</w:t>
      </w:r>
      <w:proofErr w:type="spellEnd"/>
      <w:r>
        <w:rPr>
          <w:rFonts w:ascii="Times New Roman" w:hAnsi="Times New Roman" w:cs="Times New Roman"/>
          <w:sz w:val="26"/>
          <w:szCs w:val="26"/>
        </w:rPr>
        <w:t xml:space="preserve"> средняя общеобразовательная школа № 1 с углубленным изучением отдельных предметов» сформирована универсальная </w:t>
      </w:r>
      <w:proofErr w:type="spellStart"/>
      <w:r>
        <w:rPr>
          <w:rFonts w:ascii="Times New Roman" w:hAnsi="Times New Roman" w:cs="Times New Roman"/>
          <w:sz w:val="26"/>
          <w:szCs w:val="26"/>
        </w:rPr>
        <w:t>безбарьерная</w:t>
      </w:r>
      <w:proofErr w:type="spellEnd"/>
      <w:r>
        <w:rPr>
          <w:rFonts w:ascii="Times New Roman" w:hAnsi="Times New Roman" w:cs="Times New Roman"/>
          <w:sz w:val="26"/>
          <w:szCs w:val="26"/>
        </w:rPr>
        <w:t xml:space="preserve"> образовательная среда и открыт ресурсный класс для детей с расстройством аутистического спектра. В остальных школах района установлены пандусы, имеются таблички Брайля и другое оборудование для детей с ОВЗ и детей-инвалидов. С целью оказания психолого-педагогического сопровождения создан МБУ «Центр психолого-педагогической, медицинской и социальной помощи Чернянского района»</w:t>
      </w:r>
    </w:p>
    <w:p w:rsidR="00272CBD" w:rsidRDefault="0033702D">
      <w:pPr>
        <w:pStyle w:val="af3"/>
        <w:ind w:right="-1" w:firstLine="709"/>
        <w:rPr>
          <w:rFonts w:ascii="Times New Roman" w:hAnsi="Times New Roman" w:cs="Times New Roman"/>
          <w:sz w:val="26"/>
          <w:szCs w:val="26"/>
          <w:shd w:val="clear" w:color="auto" w:fill="FFFFFF"/>
        </w:rPr>
      </w:pPr>
      <w:r>
        <w:rPr>
          <w:rFonts w:ascii="Times New Roman" w:hAnsi="Times New Roman" w:cs="Times New Roman"/>
          <w:sz w:val="26"/>
          <w:szCs w:val="26"/>
        </w:rPr>
        <w:t>Доля детей, обучающихся в учреждениях, отвечающих современным требованиям, составляет 100</w:t>
      </w:r>
      <w:r>
        <w:rPr>
          <w:rFonts w:ascii="Times New Roman" w:hAnsi="Times New Roman" w:cs="Times New Roman"/>
          <w:sz w:val="26"/>
          <w:szCs w:val="26"/>
          <w:shd w:val="clear" w:color="auto" w:fill="FFFFFF"/>
        </w:rPr>
        <w:t xml:space="preserve"> %. </w:t>
      </w:r>
    </w:p>
    <w:p w:rsidR="00272CBD" w:rsidRDefault="0033702D">
      <w:pPr>
        <w:pStyle w:val="Standard"/>
        <w:ind w:right="-1" w:firstLine="709"/>
        <w:jc w:val="both"/>
        <w:rPr>
          <w:rFonts w:ascii="Times New Roman" w:hAnsi="Times New Roman" w:cs="Times New Roman"/>
          <w:sz w:val="26"/>
          <w:szCs w:val="26"/>
        </w:rPr>
      </w:pPr>
      <w:r>
        <w:rPr>
          <w:rFonts w:ascii="Times New Roman" w:hAnsi="Times New Roman" w:cs="Times New Roman"/>
          <w:sz w:val="26"/>
          <w:szCs w:val="26"/>
        </w:rPr>
        <w:t>С целью автоматизации управления образовательным процессом во всех школах района внедрены электронные дневники и журналы успеваемости, функционирует электронный портал муниципальных услуг в сфере образования.</w:t>
      </w:r>
    </w:p>
    <w:p w:rsidR="00272CBD" w:rsidRDefault="0033702D">
      <w:pPr>
        <w:spacing w:after="0" w:line="240" w:lineRule="auto"/>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Важным условием сохранения здоровья детей является качественная организация питания. Систематически ведется работа по улучшению качества школьного питания. Горячим питанием охвачено 100% детей района. На реализацию программы бесплатного здорового горячего питания для обучающихся из федерального бюджета выделено 8776 тыс. рублей. На питание детей из многодетных семей из областных средств выделено 9299,9 тыс. рублей.  Компенсация части родительской платы за содержание детей в ДОУ составила  за 2023 год 6770,4 тыс. рублей. </w:t>
      </w:r>
    </w:p>
    <w:p w:rsidR="00272CBD" w:rsidRDefault="0033702D">
      <w:pPr>
        <w:spacing w:after="0" w:line="240" w:lineRule="auto"/>
        <w:ind w:firstLine="708"/>
        <w:jc w:val="both"/>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С целью создания необходимых условий для сопровождения одаренных детей </w:t>
      </w:r>
      <w:r>
        <w:rPr>
          <w:rFonts w:ascii="Times New Roman" w:hAnsi="Times New Roman" w:cs="Times New Roman"/>
          <w:sz w:val="26"/>
          <w:szCs w:val="26"/>
        </w:rPr>
        <w:t>на базе МБОУ «</w:t>
      </w:r>
      <w:proofErr w:type="spellStart"/>
      <w:r>
        <w:rPr>
          <w:rFonts w:ascii="Times New Roman" w:hAnsi="Times New Roman" w:cs="Times New Roman"/>
          <w:sz w:val="26"/>
          <w:szCs w:val="26"/>
        </w:rPr>
        <w:t>Чернянская</w:t>
      </w:r>
      <w:proofErr w:type="spellEnd"/>
      <w:r>
        <w:rPr>
          <w:rFonts w:ascii="Times New Roman" w:hAnsi="Times New Roman" w:cs="Times New Roman"/>
          <w:sz w:val="26"/>
          <w:szCs w:val="26"/>
        </w:rPr>
        <w:t xml:space="preserve"> средняя общеобразовательная школа № 1 с углубленным изучением отдельных предметов» функционирует Центр по работе с одаренными детьми.  Направление деятельности Центра: координация деятельности учреждений и организаций муниципалитета по выявлению детей, мотивированных на достижение высоких результатов в урочной и внеурочной деятельности, социально-педагогическое, психологическое, научно-методическое  сопровождение одаренных детей. Занятия в Центре  проводят преподаватели Белгородского технологического университета им. Шухова В.Г.  </w:t>
      </w:r>
    </w:p>
    <w:p w:rsidR="00272CBD" w:rsidRDefault="0033702D">
      <w:pPr>
        <w:spacing w:after="0" w:line="240" w:lineRule="auto"/>
        <w:ind w:right="-2" w:firstLine="851"/>
        <w:jc w:val="both"/>
        <w:rPr>
          <w:rFonts w:ascii="Times New Roman" w:hAnsi="Times New Roman" w:cs="Times New Roman"/>
          <w:sz w:val="26"/>
          <w:szCs w:val="26"/>
        </w:rPr>
      </w:pPr>
      <w:r>
        <w:rPr>
          <w:rFonts w:ascii="Times New Roman" w:hAnsi="Times New Roman" w:cs="Times New Roman"/>
          <w:sz w:val="26"/>
          <w:szCs w:val="26"/>
        </w:rPr>
        <w:t>Целенаправленная работа с одаренными учащимися способствует увеличению численности школьников Чернянского района, принимающих участие в олимпиадах и конкурсах различного уровня:</w:t>
      </w:r>
    </w:p>
    <w:p w:rsidR="00272CBD" w:rsidRDefault="00272CBD">
      <w:pPr>
        <w:spacing w:after="0" w:line="240" w:lineRule="auto"/>
        <w:ind w:right="-2"/>
        <w:jc w:val="both"/>
        <w:rPr>
          <w:rFonts w:ascii="Times New Roman" w:hAnsi="Times New Roman" w:cs="Times New Roman"/>
          <w:sz w:val="26"/>
          <w:szCs w:val="26"/>
        </w:rPr>
      </w:pPr>
    </w:p>
    <w:tbl>
      <w:tblPr>
        <w:tblW w:w="10234" w:type="dxa"/>
        <w:tblInd w:w="108" w:type="dxa"/>
        <w:tblLayout w:type="fixed"/>
        <w:tblLook w:val="0000" w:firstRow="0" w:lastRow="0" w:firstColumn="0" w:lastColumn="0" w:noHBand="0" w:noVBand="0"/>
      </w:tblPr>
      <w:tblGrid>
        <w:gridCol w:w="3715"/>
        <w:gridCol w:w="1275"/>
        <w:gridCol w:w="1276"/>
        <w:gridCol w:w="1134"/>
        <w:gridCol w:w="1417"/>
        <w:gridCol w:w="1417"/>
      </w:tblGrid>
      <w:tr w:rsidR="00272CBD">
        <w:tc>
          <w:tcPr>
            <w:tcW w:w="3715"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ind w:right="-2" w:firstLine="10"/>
              <w:jc w:val="center"/>
              <w:rPr>
                <w:rFonts w:ascii="Times New Roman" w:hAnsi="Times New Roman" w:cs="Times New Roman"/>
                <w:b/>
                <w:sz w:val="24"/>
                <w:szCs w:val="24"/>
              </w:rPr>
            </w:pPr>
            <w:r>
              <w:rPr>
                <w:rFonts w:ascii="Times New Roman" w:hAnsi="Times New Roman" w:cs="Times New Roman"/>
                <w:b/>
                <w:sz w:val="24"/>
                <w:szCs w:val="24"/>
              </w:rPr>
              <w:t xml:space="preserve">Показатель, единица измерения </w:t>
            </w:r>
          </w:p>
        </w:tc>
        <w:tc>
          <w:tcPr>
            <w:tcW w:w="1275"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ind w:right="-2" w:firstLine="10"/>
              <w:jc w:val="center"/>
              <w:rPr>
                <w:rFonts w:ascii="Times New Roman" w:hAnsi="Times New Roman" w:cs="Times New Roman"/>
                <w:b/>
                <w:sz w:val="24"/>
                <w:szCs w:val="24"/>
              </w:rPr>
            </w:pPr>
            <w:r>
              <w:rPr>
                <w:rFonts w:ascii="Times New Roman" w:hAnsi="Times New Roman" w:cs="Times New Roman"/>
                <w:b/>
                <w:sz w:val="24"/>
                <w:szCs w:val="24"/>
              </w:rPr>
              <w:t>2019 год</w:t>
            </w:r>
          </w:p>
        </w:tc>
        <w:tc>
          <w:tcPr>
            <w:tcW w:w="1276"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ind w:right="-2" w:firstLine="10"/>
              <w:jc w:val="center"/>
              <w:rPr>
                <w:rFonts w:ascii="Times New Roman" w:hAnsi="Times New Roman" w:cs="Times New Roman"/>
                <w:b/>
                <w:sz w:val="24"/>
                <w:szCs w:val="24"/>
              </w:rPr>
            </w:pPr>
            <w:r>
              <w:rPr>
                <w:rFonts w:ascii="Times New Roman" w:hAnsi="Times New Roman" w:cs="Times New Roman"/>
                <w:b/>
                <w:sz w:val="24"/>
                <w:szCs w:val="24"/>
              </w:rPr>
              <w:t>2020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spacing w:after="0" w:line="240" w:lineRule="auto"/>
              <w:ind w:right="-2" w:firstLine="10"/>
              <w:jc w:val="center"/>
              <w:rPr>
                <w:rFonts w:ascii="Times New Roman" w:hAnsi="Times New Roman" w:cs="Times New Roman"/>
                <w:b/>
                <w:sz w:val="24"/>
                <w:szCs w:val="24"/>
              </w:rPr>
            </w:pPr>
            <w:r>
              <w:rPr>
                <w:rFonts w:ascii="Times New Roman" w:hAnsi="Times New Roman" w:cs="Times New Roman"/>
                <w:b/>
                <w:sz w:val="24"/>
                <w:szCs w:val="24"/>
              </w:rPr>
              <w:t>2021 год</w:t>
            </w:r>
          </w:p>
        </w:tc>
        <w:tc>
          <w:tcPr>
            <w:tcW w:w="1417" w:type="dxa"/>
            <w:tcBorders>
              <w:top w:val="single" w:sz="4" w:space="0" w:color="000000"/>
              <w:left w:val="single" w:sz="4" w:space="0" w:color="000000"/>
              <w:bottom w:val="single" w:sz="4" w:space="0" w:color="000000"/>
              <w:right w:val="single" w:sz="4" w:space="0" w:color="000000"/>
            </w:tcBorders>
          </w:tcPr>
          <w:p w:rsidR="00272CBD" w:rsidRDefault="0033702D">
            <w:pPr>
              <w:spacing w:after="0" w:line="240" w:lineRule="auto"/>
              <w:ind w:right="-2" w:firstLine="10"/>
              <w:jc w:val="center"/>
              <w:rPr>
                <w:rFonts w:ascii="Times New Roman" w:hAnsi="Times New Roman" w:cs="Times New Roman"/>
                <w:b/>
                <w:sz w:val="24"/>
                <w:szCs w:val="24"/>
              </w:rPr>
            </w:pPr>
            <w:r>
              <w:rPr>
                <w:rFonts w:ascii="Times New Roman" w:hAnsi="Times New Roman" w:cs="Times New Roman"/>
                <w:b/>
                <w:sz w:val="24"/>
                <w:szCs w:val="24"/>
              </w:rPr>
              <w:t>2022 год</w:t>
            </w:r>
          </w:p>
        </w:tc>
        <w:tc>
          <w:tcPr>
            <w:tcW w:w="1417" w:type="dxa"/>
            <w:tcBorders>
              <w:top w:val="single" w:sz="4" w:space="0" w:color="000000"/>
              <w:left w:val="single" w:sz="4" w:space="0" w:color="000000"/>
              <w:bottom w:val="single" w:sz="4" w:space="0" w:color="000000"/>
              <w:right w:val="single" w:sz="4" w:space="0" w:color="000000"/>
            </w:tcBorders>
          </w:tcPr>
          <w:p w:rsidR="00272CBD" w:rsidRDefault="0033702D">
            <w:pPr>
              <w:spacing w:after="0" w:line="240" w:lineRule="auto"/>
              <w:ind w:right="-2" w:firstLine="10"/>
              <w:jc w:val="center"/>
              <w:rPr>
                <w:rFonts w:ascii="Times New Roman" w:hAnsi="Times New Roman" w:cs="Times New Roman"/>
                <w:b/>
                <w:sz w:val="24"/>
                <w:szCs w:val="24"/>
              </w:rPr>
            </w:pPr>
            <w:r>
              <w:rPr>
                <w:rFonts w:ascii="Times New Roman" w:hAnsi="Times New Roman" w:cs="Times New Roman"/>
                <w:b/>
                <w:sz w:val="24"/>
                <w:szCs w:val="24"/>
              </w:rPr>
              <w:t>2023 год</w:t>
            </w:r>
          </w:p>
        </w:tc>
      </w:tr>
      <w:tr w:rsidR="00272CBD">
        <w:tc>
          <w:tcPr>
            <w:tcW w:w="3715"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ind w:right="-2" w:firstLine="10"/>
              <w:jc w:val="both"/>
              <w:rPr>
                <w:rFonts w:ascii="Times New Roman" w:hAnsi="Times New Roman" w:cs="Times New Roman"/>
                <w:sz w:val="24"/>
                <w:szCs w:val="24"/>
              </w:rPr>
            </w:pPr>
            <w:r>
              <w:rPr>
                <w:rFonts w:ascii="Times New Roman" w:hAnsi="Times New Roman" w:cs="Times New Roman"/>
                <w:sz w:val="24"/>
                <w:szCs w:val="24"/>
              </w:rPr>
              <w:t xml:space="preserve">Доля обучающихся по </w:t>
            </w:r>
            <w:r>
              <w:rPr>
                <w:rFonts w:ascii="Times New Roman" w:hAnsi="Times New Roman" w:cs="Times New Roman"/>
                <w:sz w:val="24"/>
                <w:szCs w:val="24"/>
              </w:rPr>
              <w:lastRenderedPageBreak/>
              <w:t>программам общего образования, участвующих в олимпиадах и конкурсах различного уровня (%)</w:t>
            </w:r>
          </w:p>
        </w:tc>
        <w:tc>
          <w:tcPr>
            <w:tcW w:w="1275" w:type="dxa"/>
            <w:tcBorders>
              <w:top w:val="single" w:sz="4" w:space="0" w:color="000000"/>
              <w:left w:val="single" w:sz="4" w:space="0" w:color="000000"/>
              <w:bottom w:val="single" w:sz="4" w:space="0" w:color="000000"/>
            </w:tcBorders>
            <w:shd w:val="clear" w:color="auto" w:fill="auto"/>
            <w:vAlign w:val="center"/>
          </w:tcPr>
          <w:p w:rsidR="00272CBD" w:rsidRDefault="0033702D">
            <w:pPr>
              <w:spacing w:after="0" w:line="240" w:lineRule="auto"/>
              <w:ind w:right="-2" w:firstLine="10"/>
              <w:jc w:val="center"/>
              <w:rPr>
                <w:rFonts w:ascii="Times New Roman" w:hAnsi="Times New Roman" w:cs="Times New Roman"/>
                <w:sz w:val="24"/>
                <w:szCs w:val="24"/>
              </w:rPr>
            </w:pPr>
            <w:r>
              <w:rPr>
                <w:rFonts w:ascii="Times New Roman" w:hAnsi="Times New Roman" w:cs="Times New Roman"/>
                <w:sz w:val="24"/>
                <w:szCs w:val="24"/>
              </w:rPr>
              <w:lastRenderedPageBreak/>
              <w:t>70,0</w:t>
            </w:r>
          </w:p>
        </w:tc>
        <w:tc>
          <w:tcPr>
            <w:tcW w:w="1276" w:type="dxa"/>
            <w:tcBorders>
              <w:top w:val="single" w:sz="4" w:space="0" w:color="000000"/>
              <w:left w:val="single" w:sz="4" w:space="0" w:color="000000"/>
              <w:bottom w:val="single" w:sz="4" w:space="0" w:color="000000"/>
            </w:tcBorders>
            <w:shd w:val="clear" w:color="auto" w:fill="auto"/>
            <w:vAlign w:val="center"/>
          </w:tcPr>
          <w:p w:rsidR="00272CBD" w:rsidRDefault="0033702D">
            <w:pPr>
              <w:spacing w:after="0" w:line="240" w:lineRule="auto"/>
              <w:ind w:right="-2" w:firstLine="10"/>
              <w:jc w:val="center"/>
              <w:rPr>
                <w:rFonts w:ascii="Times New Roman" w:hAnsi="Times New Roman" w:cs="Times New Roman"/>
                <w:sz w:val="24"/>
                <w:szCs w:val="24"/>
              </w:rPr>
            </w:pPr>
            <w:r>
              <w:rPr>
                <w:rFonts w:ascii="Times New Roman" w:hAnsi="Times New Roman" w:cs="Times New Roman"/>
                <w:sz w:val="24"/>
                <w:szCs w:val="24"/>
              </w:rPr>
              <w:t>80,0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2CBD" w:rsidRDefault="0033702D">
            <w:pPr>
              <w:spacing w:after="0" w:line="240" w:lineRule="auto"/>
              <w:ind w:right="-2" w:firstLine="10"/>
              <w:jc w:val="center"/>
              <w:rPr>
                <w:rFonts w:ascii="Times New Roman" w:hAnsi="Times New Roman" w:cs="Times New Roman"/>
                <w:sz w:val="24"/>
                <w:szCs w:val="24"/>
              </w:rPr>
            </w:pPr>
            <w:r>
              <w:rPr>
                <w:rFonts w:ascii="Times New Roman" w:hAnsi="Times New Roman" w:cs="Times New Roman"/>
                <w:sz w:val="24"/>
                <w:szCs w:val="24"/>
              </w:rPr>
              <w:t>80,5</w:t>
            </w:r>
          </w:p>
        </w:tc>
        <w:tc>
          <w:tcPr>
            <w:tcW w:w="1417" w:type="dxa"/>
            <w:tcBorders>
              <w:top w:val="single" w:sz="4" w:space="0" w:color="000000"/>
              <w:left w:val="single" w:sz="4" w:space="0" w:color="000000"/>
              <w:bottom w:val="single" w:sz="4" w:space="0" w:color="000000"/>
              <w:right w:val="single" w:sz="4" w:space="0" w:color="000000"/>
            </w:tcBorders>
            <w:vAlign w:val="center"/>
          </w:tcPr>
          <w:p w:rsidR="00272CBD" w:rsidRDefault="0033702D">
            <w:pPr>
              <w:spacing w:after="0" w:line="240" w:lineRule="auto"/>
              <w:ind w:right="-2" w:firstLine="10"/>
              <w:jc w:val="center"/>
              <w:rPr>
                <w:rFonts w:ascii="Times New Roman" w:hAnsi="Times New Roman" w:cs="Times New Roman"/>
                <w:sz w:val="24"/>
                <w:szCs w:val="24"/>
              </w:rPr>
            </w:pPr>
            <w:r>
              <w:rPr>
                <w:rFonts w:ascii="Times New Roman" w:hAnsi="Times New Roman" w:cs="Times New Roman"/>
                <w:sz w:val="24"/>
                <w:szCs w:val="24"/>
              </w:rPr>
              <w:t>80,5</w:t>
            </w:r>
          </w:p>
        </w:tc>
        <w:tc>
          <w:tcPr>
            <w:tcW w:w="1417" w:type="dxa"/>
            <w:tcBorders>
              <w:top w:val="single" w:sz="4" w:space="0" w:color="000000"/>
              <w:left w:val="single" w:sz="4" w:space="0" w:color="000000"/>
              <w:bottom w:val="single" w:sz="4" w:space="0" w:color="000000"/>
              <w:right w:val="single" w:sz="4" w:space="0" w:color="000000"/>
            </w:tcBorders>
            <w:vAlign w:val="center"/>
          </w:tcPr>
          <w:p w:rsidR="00272CBD" w:rsidRDefault="0033702D">
            <w:pPr>
              <w:spacing w:after="0" w:line="240" w:lineRule="auto"/>
              <w:ind w:right="-2" w:firstLine="10"/>
              <w:jc w:val="center"/>
              <w:rPr>
                <w:rFonts w:ascii="Times New Roman" w:hAnsi="Times New Roman" w:cs="Times New Roman"/>
                <w:sz w:val="24"/>
                <w:szCs w:val="24"/>
              </w:rPr>
            </w:pPr>
            <w:r>
              <w:rPr>
                <w:rFonts w:ascii="Times New Roman" w:hAnsi="Times New Roman" w:cs="Times New Roman"/>
                <w:sz w:val="24"/>
                <w:szCs w:val="24"/>
              </w:rPr>
              <w:t>80,5</w:t>
            </w:r>
          </w:p>
        </w:tc>
      </w:tr>
    </w:tbl>
    <w:p w:rsidR="00272CBD" w:rsidRDefault="00272CBD">
      <w:pPr>
        <w:pStyle w:val="Standard"/>
        <w:ind w:right="-1" w:firstLine="709"/>
        <w:jc w:val="both"/>
        <w:rPr>
          <w:rFonts w:ascii="Times New Roman" w:hAnsi="Times New Roman" w:cs="Times New Roman"/>
          <w:sz w:val="26"/>
          <w:szCs w:val="26"/>
        </w:rPr>
      </w:pPr>
    </w:p>
    <w:p w:rsidR="00272CBD" w:rsidRDefault="0033702D">
      <w:pPr>
        <w:pStyle w:val="Standard"/>
        <w:ind w:right="-1" w:firstLine="709"/>
        <w:jc w:val="both"/>
        <w:rPr>
          <w:rFonts w:ascii="Times New Roman" w:hAnsi="Times New Roman" w:cs="Times New Roman"/>
          <w:sz w:val="26"/>
          <w:szCs w:val="26"/>
        </w:rPr>
      </w:pPr>
      <w:r>
        <w:rPr>
          <w:rFonts w:ascii="Times New Roman" w:hAnsi="Times New Roman" w:cs="Times New Roman"/>
          <w:sz w:val="26"/>
          <w:szCs w:val="26"/>
        </w:rPr>
        <w:t>Главным итогом образовательного процесса являются результаты участия выпускников 11-х классов в государственной итоговой аттестации. Доля выпускников общеобразовательных организаций, преодолевших минимальный порог по русскому языку и математике по итогам ЕГЭ в 2023 году, составила 100%, по предметам по выбору — 75%.</w:t>
      </w:r>
    </w:p>
    <w:p w:rsidR="00272CBD" w:rsidRDefault="0033702D">
      <w:pPr>
        <w:tabs>
          <w:tab w:val="left" w:pos="2610"/>
          <w:tab w:val="center" w:pos="4677"/>
        </w:tabs>
        <w:jc w:val="center"/>
        <w:rPr>
          <w:rFonts w:ascii="Times New Roman" w:hAnsi="Times New Roman"/>
          <w:b/>
          <w:sz w:val="26"/>
          <w:szCs w:val="26"/>
        </w:rPr>
      </w:pPr>
      <w:r>
        <w:rPr>
          <w:rFonts w:ascii="Times New Roman" w:hAnsi="Times New Roman"/>
          <w:b/>
          <w:sz w:val="26"/>
          <w:szCs w:val="26"/>
        </w:rPr>
        <w:t>Количество выпускников,  преодолевших минимальный порог ЕГЭ</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35"/>
        <w:gridCol w:w="695"/>
        <w:gridCol w:w="719"/>
        <w:gridCol w:w="713"/>
        <w:gridCol w:w="729"/>
        <w:gridCol w:w="667"/>
        <w:gridCol w:w="727"/>
        <w:gridCol w:w="667"/>
        <w:gridCol w:w="727"/>
        <w:gridCol w:w="31"/>
        <w:gridCol w:w="644"/>
        <w:gridCol w:w="802"/>
        <w:gridCol w:w="696"/>
        <w:gridCol w:w="669"/>
      </w:tblGrid>
      <w:tr w:rsidR="00272CBD">
        <w:trPr>
          <w:jc w:val="center"/>
        </w:trPr>
        <w:tc>
          <w:tcPr>
            <w:tcW w:w="928" w:type="pct"/>
            <w:vMerge w:val="restart"/>
            <w:shd w:val="clear" w:color="auto" w:fill="auto"/>
          </w:tcPr>
          <w:p w:rsidR="00272CBD" w:rsidRDefault="0033702D">
            <w:pPr>
              <w:tabs>
                <w:tab w:val="left" w:pos="2610"/>
                <w:tab w:val="center" w:pos="4677"/>
              </w:tabs>
              <w:spacing w:after="0" w:line="240" w:lineRule="auto"/>
              <w:rPr>
                <w:rFonts w:ascii="Times New Roman" w:hAnsi="Times New Roman"/>
                <w:b/>
                <w:sz w:val="32"/>
                <w:szCs w:val="32"/>
              </w:rPr>
            </w:pPr>
            <w:bookmarkStart w:id="0" w:name="OLE_LINK1"/>
            <w:r>
              <w:rPr>
                <w:rFonts w:ascii="Times New Roman" w:hAnsi="Times New Roman"/>
                <w:b/>
                <w:sz w:val="28"/>
                <w:szCs w:val="32"/>
              </w:rPr>
              <w:t>Предметы</w:t>
            </w:r>
          </w:p>
        </w:tc>
        <w:tc>
          <w:tcPr>
            <w:tcW w:w="678" w:type="pct"/>
            <w:gridSpan w:val="2"/>
            <w:vAlign w:val="center"/>
          </w:tcPr>
          <w:p w:rsidR="00272CBD" w:rsidRDefault="0033702D">
            <w:pPr>
              <w:tabs>
                <w:tab w:val="left" w:pos="2610"/>
                <w:tab w:val="center" w:pos="4677"/>
              </w:tabs>
              <w:spacing w:after="0" w:line="240" w:lineRule="auto"/>
              <w:jc w:val="center"/>
              <w:rPr>
                <w:rFonts w:ascii="Times New Roman" w:hAnsi="Times New Roman"/>
                <w:b/>
                <w:sz w:val="24"/>
                <w:szCs w:val="24"/>
              </w:rPr>
            </w:pPr>
            <w:r>
              <w:rPr>
                <w:rFonts w:ascii="Times New Roman" w:hAnsi="Times New Roman"/>
                <w:b/>
                <w:sz w:val="24"/>
                <w:szCs w:val="24"/>
              </w:rPr>
              <w:t>2018 год</w:t>
            </w:r>
          </w:p>
        </w:tc>
        <w:tc>
          <w:tcPr>
            <w:tcW w:w="692" w:type="pct"/>
            <w:gridSpan w:val="2"/>
            <w:vAlign w:val="center"/>
          </w:tcPr>
          <w:p w:rsidR="00272CBD" w:rsidRDefault="0033702D">
            <w:pPr>
              <w:tabs>
                <w:tab w:val="left" w:pos="2610"/>
                <w:tab w:val="center" w:pos="4677"/>
              </w:tabs>
              <w:spacing w:after="0" w:line="240" w:lineRule="auto"/>
              <w:jc w:val="center"/>
              <w:rPr>
                <w:rFonts w:ascii="Times New Roman" w:hAnsi="Times New Roman"/>
                <w:b/>
                <w:sz w:val="24"/>
                <w:szCs w:val="24"/>
              </w:rPr>
            </w:pPr>
            <w:r>
              <w:rPr>
                <w:rFonts w:ascii="Times New Roman" w:hAnsi="Times New Roman"/>
                <w:b/>
                <w:sz w:val="24"/>
                <w:szCs w:val="24"/>
              </w:rPr>
              <w:t>2019 год</w:t>
            </w:r>
          </w:p>
        </w:tc>
        <w:tc>
          <w:tcPr>
            <w:tcW w:w="669" w:type="pct"/>
            <w:gridSpan w:val="2"/>
            <w:vAlign w:val="center"/>
          </w:tcPr>
          <w:p w:rsidR="00272CBD" w:rsidRDefault="0033702D">
            <w:pPr>
              <w:tabs>
                <w:tab w:val="left" w:pos="2610"/>
                <w:tab w:val="center" w:pos="4677"/>
              </w:tabs>
              <w:spacing w:after="0" w:line="240" w:lineRule="auto"/>
              <w:jc w:val="center"/>
              <w:rPr>
                <w:rFonts w:ascii="Times New Roman" w:hAnsi="Times New Roman"/>
                <w:b/>
                <w:sz w:val="24"/>
                <w:szCs w:val="24"/>
              </w:rPr>
            </w:pPr>
            <w:r>
              <w:rPr>
                <w:rFonts w:ascii="Times New Roman" w:hAnsi="Times New Roman"/>
                <w:b/>
                <w:sz w:val="24"/>
                <w:szCs w:val="24"/>
              </w:rPr>
              <w:t>2020 год</w:t>
            </w:r>
          </w:p>
        </w:tc>
        <w:tc>
          <w:tcPr>
            <w:tcW w:w="684" w:type="pct"/>
            <w:gridSpan w:val="3"/>
            <w:vAlign w:val="center"/>
          </w:tcPr>
          <w:p w:rsidR="00272CBD" w:rsidRDefault="0033702D">
            <w:pPr>
              <w:tabs>
                <w:tab w:val="left" w:pos="2610"/>
                <w:tab w:val="center" w:pos="4677"/>
              </w:tabs>
              <w:spacing w:after="0" w:line="240" w:lineRule="auto"/>
              <w:jc w:val="center"/>
              <w:rPr>
                <w:rFonts w:ascii="Times New Roman" w:hAnsi="Times New Roman"/>
                <w:b/>
                <w:sz w:val="24"/>
                <w:szCs w:val="24"/>
              </w:rPr>
            </w:pPr>
            <w:r>
              <w:rPr>
                <w:rFonts w:ascii="Times New Roman" w:hAnsi="Times New Roman"/>
                <w:b/>
                <w:sz w:val="24"/>
                <w:szCs w:val="24"/>
              </w:rPr>
              <w:t>2021 год</w:t>
            </w:r>
          </w:p>
        </w:tc>
        <w:tc>
          <w:tcPr>
            <w:tcW w:w="694" w:type="pct"/>
            <w:gridSpan w:val="2"/>
          </w:tcPr>
          <w:p w:rsidR="00272CBD" w:rsidRDefault="0033702D">
            <w:pPr>
              <w:tabs>
                <w:tab w:val="left" w:pos="2610"/>
                <w:tab w:val="center" w:pos="4677"/>
              </w:tabs>
              <w:spacing w:after="0" w:line="240" w:lineRule="auto"/>
              <w:jc w:val="center"/>
              <w:rPr>
                <w:rFonts w:ascii="Times New Roman" w:hAnsi="Times New Roman"/>
                <w:b/>
                <w:sz w:val="24"/>
                <w:szCs w:val="24"/>
              </w:rPr>
            </w:pPr>
            <w:r>
              <w:rPr>
                <w:rFonts w:ascii="Times New Roman" w:hAnsi="Times New Roman"/>
                <w:b/>
                <w:sz w:val="24"/>
                <w:szCs w:val="24"/>
              </w:rPr>
              <w:t>2022 год</w:t>
            </w:r>
          </w:p>
        </w:tc>
        <w:tc>
          <w:tcPr>
            <w:tcW w:w="655" w:type="pct"/>
            <w:gridSpan w:val="2"/>
          </w:tcPr>
          <w:p w:rsidR="00272CBD" w:rsidRDefault="0033702D">
            <w:pPr>
              <w:tabs>
                <w:tab w:val="left" w:pos="2610"/>
                <w:tab w:val="center" w:pos="4677"/>
              </w:tabs>
              <w:spacing w:after="0" w:line="240" w:lineRule="auto"/>
              <w:jc w:val="center"/>
              <w:rPr>
                <w:rFonts w:ascii="Times New Roman" w:hAnsi="Times New Roman"/>
                <w:b/>
                <w:sz w:val="24"/>
                <w:szCs w:val="24"/>
              </w:rPr>
            </w:pPr>
            <w:r>
              <w:rPr>
                <w:rFonts w:ascii="Times New Roman" w:hAnsi="Times New Roman"/>
                <w:b/>
                <w:sz w:val="24"/>
                <w:szCs w:val="24"/>
              </w:rPr>
              <w:t>2023 год</w:t>
            </w:r>
          </w:p>
        </w:tc>
      </w:tr>
      <w:tr w:rsidR="00272CBD">
        <w:trPr>
          <w:jc w:val="center"/>
        </w:trPr>
        <w:tc>
          <w:tcPr>
            <w:tcW w:w="928" w:type="pct"/>
            <w:vMerge/>
            <w:shd w:val="clear" w:color="auto" w:fill="auto"/>
          </w:tcPr>
          <w:p w:rsidR="00272CBD" w:rsidRDefault="00272CBD">
            <w:pPr>
              <w:tabs>
                <w:tab w:val="left" w:pos="2610"/>
                <w:tab w:val="center" w:pos="4677"/>
              </w:tabs>
              <w:spacing w:after="0" w:line="240" w:lineRule="auto"/>
              <w:rPr>
                <w:rFonts w:ascii="Times New Roman" w:hAnsi="Times New Roman"/>
                <w:b/>
                <w:sz w:val="28"/>
                <w:szCs w:val="32"/>
              </w:rPr>
            </w:pPr>
          </w:p>
        </w:tc>
        <w:tc>
          <w:tcPr>
            <w:tcW w:w="333" w:type="pct"/>
            <w:vAlign w:val="center"/>
          </w:tcPr>
          <w:p w:rsidR="00272CBD" w:rsidRDefault="0033702D">
            <w:pPr>
              <w:tabs>
                <w:tab w:val="left" w:pos="2610"/>
                <w:tab w:val="center" w:pos="4677"/>
              </w:tabs>
              <w:spacing w:after="0" w:line="240" w:lineRule="auto"/>
              <w:jc w:val="center"/>
              <w:rPr>
                <w:rFonts w:ascii="Times New Roman" w:hAnsi="Times New Roman"/>
                <w:b/>
                <w:sz w:val="32"/>
                <w:szCs w:val="32"/>
              </w:rPr>
            </w:pPr>
            <w:r>
              <w:rPr>
                <w:rFonts w:ascii="Times New Roman" w:hAnsi="Times New Roman"/>
                <w:b/>
                <w:sz w:val="24"/>
                <w:szCs w:val="32"/>
              </w:rPr>
              <w:t>чел.</w:t>
            </w:r>
          </w:p>
        </w:tc>
        <w:tc>
          <w:tcPr>
            <w:tcW w:w="345" w:type="pct"/>
            <w:vAlign w:val="center"/>
          </w:tcPr>
          <w:p w:rsidR="00272CBD" w:rsidRDefault="0033702D">
            <w:pPr>
              <w:tabs>
                <w:tab w:val="left" w:pos="2610"/>
                <w:tab w:val="center" w:pos="4677"/>
              </w:tabs>
              <w:spacing w:after="0" w:line="240" w:lineRule="auto"/>
              <w:jc w:val="center"/>
              <w:rPr>
                <w:rFonts w:ascii="Times New Roman" w:hAnsi="Times New Roman"/>
                <w:b/>
                <w:sz w:val="32"/>
                <w:szCs w:val="32"/>
              </w:rPr>
            </w:pPr>
            <w:r>
              <w:rPr>
                <w:rFonts w:ascii="Times New Roman" w:hAnsi="Times New Roman"/>
                <w:b/>
                <w:sz w:val="24"/>
                <w:szCs w:val="32"/>
              </w:rPr>
              <w:t>%</w:t>
            </w:r>
          </w:p>
        </w:tc>
        <w:tc>
          <w:tcPr>
            <w:tcW w:w="342" w:type="pct"/>
            <w:vAlign w:val="center"/>
          </w:tcPr>
          <w:p w:rsidR="00272CBD" w:rsidRDefault="0033702D">
            <w:pPr>
              <w:tabs>
                <w:tab w:val="left" w:pos="2610"/>
                <w:tab w:val="center" w:pos="4677"/>
              </w:tabs>
              <w:spacing w:after="0" w:line="240" w:lineRule="auto"/>
              <w:jc w:val="center"/>
              <w:rPr>
                <w:rFonts w:ascii="Times New Roman" w:hAnsi="Times New Roman"/>
                <w:b/>
                <w:sz w:val="24"/>
                <w:szCs w:val="32"/>
              </w:rPr>
            </w:pPr>
            <w:r>
              <w:rPr>
                <w:rFonts w:ascii="Times New Roman" w:hAnsi="Times New Roman"/>
                <w:b/>
                <w:sz w:val="24"/>
                <w:szCs w:val="32"/>
              </w:rPr>
              <w:t>чел.</w:t>
            </w:r>
          </w:p>
        </w:tc>
        <w:tc>
          <w:tcPr>
            <w:tcW w:w="350" w:type="pct"/>
            <w:vAlign w:val="center"/>
          </w:tcPr>
          <w:p w:rsidR="00272CBD" w:rsidRDefault="0033702D">
            <w:pPr>
              <w:tabs>
                <w:tab w:val="left" w:pos="2610"/>
                <w:tab w:val="center" w:pos="4677"/>
              </w:tabs>
              <w:spacing w:after="0" w:line="240" w:lineRule="auto"/>
              <w:jc w:val="center"/>
              <w:rPr>
                <w:rFonts w:ascii="Times New Roman" w:hAnsi="Times New Roman"/>
                <w:b/>
                <w:sz w:val="24"/>
                <w:szCs w:val="32"/>
              </w:rPr>
            </w:pPr>
            <w:r>
              <w:rPr>
                <w:rFonts w:ascii="Times New Roman" w:hAnsi="Times New Roman"/>
                <w:b/>
                <w:sz w:val="24"/>
                <w:szCs w:val="32"/>
              </w:rPr>
              <w:t>%</w:t>
            </w:r>
          </w:p>
        </w:tc>
        <w:tc>
          <w:tcPr>
            <w:tcW w:w="320" w:type="pct"/>
            <w:vAlign w:val="center"/>
          </w:tcPr>
          <w:p w:rsidR="00272CBD" w:rsidRDefault="0033702D">
            <w:pPr>
              <w:tabs>
                <w:tab w:val="left" w:pos="2610"/>
                <w:tab w:val="center" w:pos="4677"/>
              </w:tabs>
              <w:spacing w:after="0" w:line="240" w:lineRule="auto"/>
              <w:jc w:val="center"/>
              <w:rPr>
                <w:rFonts w:ascii="Times New Roman" w:hAnsi="Times New Roman"/>
                <w:b/>
                <w:sz w:val="32"/>
                <w:szCs w:val="32"/>
              </w:rPr>
            </w:pPr>
            <w:r>
              <w:rPr>
                <w:rFonts w:ascii="Times New Roman" w:hAnsi="Times New Roman"/>
                <w:b/>
                <w:sz w:val="24"/>
                <w:szCs w:val="32"/>
              </w:rPr>
              <w:t>чел.</w:t>
            </w:r>
          </w:p>
        </w:tc>
        <w:tc>
          <w:tcPr>
            <w:tcW w:w="349" w:type="pct"/>
            <w:vAlign w:val="center"/>
          </w:tcPr>
          <w:p w:rsidR="00272CBD" w:rsidRDefault="0033702D">
            <w:pPr>
              <w:tabs>
                <w:tab w:val="left" w:pos="2610"/>
                <w:tab w:val="center" w:pos="4677"/>
              </w:tabs>
              <w:spacing w:after="0" w:line="240" w:lineRule="auto"/>
              <w:jc w:val="center"/>
              <w:rPr>
                <w:rFonts w:ascii="Times New Roman" w:hAnsi="Times New Roman"/>
                <w:b/>
                <w:sz w:val="32"/>
                <w:szCs w:val="32"/>
              </w:rPr>
            </w:pPr>
            <w:r>
              <w:rPr>
                <w:rFonts w:ascii="Times New Roman" w:hAnsi="Times New Roman"/>
                <w:b/>
                <w:sz w:val="24"/>
                <w:szCs w:val="32"/>
              </w:rPr>
              <w:t>%</w:t>
            </w:r>
          </w:p>
        </w:tc>
        <w:tc>
          <w:tcPr>
            <w:tcW w:w="320" w:type="pct"/>
            <w:vAlign w:val="center"/>
          </w:tcPr>
          <w:p w:rsidR="00272CBD" w:rsidRDefault="0033702D">
            <w:pPr>
              <w:tabs>
                <w:tab w:val="left" w:pos="2610"/>
                <w:tab w:val="center" w:pos="4677"/>
              </w:tabs>
              <w:spacing w:after="0" w:line="240" w:lineRule="auto"/>
              <w:jc w:val="center"/>
              <w:rPr>
                <w:rFonts w:ascii="Times New Roman" w:hAnsi="Times New Roman"/>
                <w:b/>
                <w:sz w:val="32"/>
                <w:szCs w:val="32"/>
              </w:rPr>
            </w:pPr>
            <w:r>
              <w:rPr>
                <w:rFonts w:ascii="Times New Roman" w:hAnsi="Times New Roman"/>
                <w:b/>
                <w:sz w:val="24"/>
                <w:szCs w:val="32"/>
              </w:rPr>
              <w:t>чел.</w:t>
            </w:r>
          </w:p>
        </w:tc>
        <w:tc>
          <w:tcPr>
            <w:tcW w:w="349" w:type="pct"/>
            <w:vAlign w:val="center"/>
          </w:tcPr>
          <w:p w:rsidR="00272CBD" w:rsidRDefault="0033702D">
            <w:pPr>
              <w:tabs>
                <w:tab w:val="left" w:pos="2610"/>
                <w:tab w:val="center" w:pos="4677"/>
              </w:tabs>
              <w:spacing w:after="0" w:line="240" w:lineRule="auto"/>
              <w:jc w:val="center"/>
              <w:rPr>
                <w:rFonts w:ascii="Times New Roman" w:hAnsi="Times New Roman"/>
                <w:b/>
                <w:sz w:val="32"/>
                <w:szCs w:val="32"/>
              </w:rPr>
            </w:pPr>
            <w:r>
              <w:rPr>
                <w:rFonts w:ascii="Times New Roman" w:hAnsi="Times New Roman"/>
                <w:b/>
                <w:sz w:val="24"/>
                <w:szCs w:val="32"/>
              </w:rPr>
              <w:t>%</w:t>
            </w:r>
          </w:p>
        </w:tc>
        <w:tc>
          <w:tcPr>
            <w:tcW w:w="324" w:type="pct"/>
            <w:gridSpan w:val="2"/>
            <w:tcBorders>
              <w:right w:val="single" w:sz="4" w:space="0" w:color="auto"/>
            </w:tcBorders>
            <w:vAlign w:val="center"/>
          </w:tcPr>
          <w:p w:rsidR="00272CBD" w:rsidRDefault="0033702D">
            <w:pPr>
              <w:tabs>
                <w:tab w:val="left" w:pos="2610"/>
                <w:tab w:val="center" w:pos="4677"/>
              </w:tabs>
              <w:spacing w:after="0" w:line="240" w:lineRule="auto"/>
              <w:jc w:val="center"/>
              <w:rPr>
                <w:rFonts w:ascii="Times New Roman" w:hAnsi="Times New Roman"/>
                <w:b/>
                <w:sz w:val="24"/>
                <w:szCs w:val="32"/>
              </w:rPr>
            </w:pPr>
            <w:r>
              <w:rPr>
                <w:rFonts w:ascii="Times New Roman" w:hAnsi="Times New Roman"/>
                <w:b/>
                <w:sz w:val="24"/>
                <w:szCs w:val="32"/>
              </w:rPr>
              <w:t>чел.</w:t>
            </w:r>
          </w:p>
        </w:tc>
        <w:tc>
          <w:tcPr>
            <w:tcW w:w="384" w:type="pct"/>
            <w:tcBorders>
              <w:left w:val="single" w:sz="4" w:space="0" w:color="auto"/>
            </w:tcBorders>
            <w:vAlign w:val="center"/>
          </w:tcPr>
          <w:p w:rsidR="00272CBD" w:rsidRDefault="0033702D">
            <w:pPr>
              <w:tabs>
                <w:tab w:val="left" w:pos="2610"/>
                <w:tab w:val="center" w:pos="4677"/>
              </w:tabs>
              <w:spacing w:after="0" w:line="240" w:lineRule="auto"/>
              <w:jc w:val="center"/>
              <w:rPr>
                <w:rFonts w:ascii="Times New Roman" w:hAnsi="Times New Roman"/>
                <w:b/>
                <w:sz w:val="24"/>
                <w:szCs w:val="32"/>
              </w:rPr>
            </w:pPr>
            <w:r>
              <w:rPr>
                <w:rFonts w:ascii="Times New Roman" w:hAnsi="Times New Roman"/>
                <w:b/>
                <w:sz w:val="24"/>
                <w:szCs w:val="32"/>
              </w:rPr>
              <w:t>%</w:t>
            </w:r>
          </w:p>
        </w:tc>
        <w:tc>
          <w:tcPr>
            <w:tcW w:w="334" w:type="pct"/>
            <w:tcBorders>
              <w:right w:val="single" w:sz="4" w:space="0" w:color="auto"/>
            </w:tcBorders>
            <w:vAlign w:val="center"/>
          </w:tcPr>
          <w:p w:rsidR="00272CBD" w:rsidRDefault="0033702D">
            <w:pPr>
              <w:tabs>
                <w:tab w:val="left" w:pos="2610"/>
                <w:tab w:val="center" w:pos="4677"/>
              </w:tabs>
              <w:spacing w:after="0" w:line="240" w:lineRule="auto"/>
              <w:jc w:val="center"/>
              <w:rPr>
                <w:rFonts w:ascii="Times New Roman" w:hAnsi="Times New Roman"/>
                <w:b/>
                <w:sz w:val="24"/>
                <w:szCs w:val="32"/>
              </w:rPr>
            </w:pPr>
            <w:r>
              <w:rPr>
                <w:rFonts w:ascii="Times New Roman" w:hAnsi="Times New Roman"/>
                <w:b/>
                <w:sz w:val="24"/>
                <w:szCs w:val="32"/>
              </w:rPr>
              <w:t>чел.</w:t>
            </w:r>
          </w:p>
        </w:tc>
        <w:tc>
          <w:tcPr>
            <w:tcW w:w="321" w:type="pct"/>
            <w:tcBorders>
              <w:left w:val="single" w:sz="4" w:space="0" w:color="auto"/>
            </w:tcBorders>
            <w:vAlign w:val="center"/>
          </w:tcPr>
          <w:p w:rsidR="00272CBD" w:rsidRDefault="0033702D">
            <w:pPr>
              <w:tabs>
                <w:tab w:val="left" w:pos="2610"/>
                <w:tab w:val="center" w:pos="4677"/>
              </w:tabs>
              <w:spacing w:after="0" w:line="240" w:lineRule="auto"/>
              <w:jc w:val="center"/>
              <w:rPr>
                <w:rFonts w:ascii="Times New Roman" w:hAnsi="Times New Roman"/>
                <w:b/>
                <w:sz w:val="24"/>
                <w:szCs w:val="32"/>
              </w:rPr>
            </w:pPr>
            <w:r>
              <w:rPr>
                <w:rFonts w:ascii="Times New Roman" w:hAnsi="Times New Roman"/>
                <w:b/>
                <w:sz w:val="24"/>
                <w:szCs w:val="32"/>
              </w:rPr>
              <w:t>%</w:t>
            </w:r>
          </w:p>
        </w:tc>
      </w:tr>
      <w:tr w:rsidR="00272CBD">
        <w:trPr>
          <w:jc w:val="center"/>
        </w:trPr>
        <w:tc>
          <w:tcPr>
            <w:tcW w:w="928" w:type="pct"/>
            <w:shd w:val="clear" w:color="auto" w:fill="auto"/>
          </w:tcPr>
          <w:p w:rsidR="00272CBD" w:rsidRDefault="0033702D">
            <w:pPr>
              <w:tabs>
                <w:tab w:val="left" w:pos="2610"/>
                <w:tab w:val="center" w:pos="4677"/>
              </w:tabs>
              <w:spacing w:after="0" w:line="240" w:lineRule="auto"/>
              <w:rPr>
                <w:rFonts w:ascii="Times New Roman" w:hAnsi="Times New Roman"/>
                <w:b/>
              </w:rPr>
            </w:pPr>
            <w:r>
              <w:rPr>
                <w:rFonts w:ascii="Times New Roman" w:hAnsi="Times New Roman"/>
                <w:b/>
              </w:rPr>
              <w:t>Русский язык</w:t>
            </w:r>
          </w:p>
        </w:tc>
        <w:tc>
          <w:tcPr>
            <w:tcW w:w="333" w:type="pct"/>
            <w:vAlign w:val="center"/>
          </w:tcPr>
          <w:p w:rsidR="00272CBD" w:rsidRDefault="0033702D">
            <w:pPr>
              <w:tabs>
                <w:tab w:val="left" w:pos="2610"/>
                <w:tab w:val="center" w:pos="4677"/>
              </w:tabs>
              <w:spacing w:after="0"/>
              <w:jc w:val="center"/>
              <w:rPr>
                <w:rFonts w:ascii="Times New Roman" w:hAnsi="Times New Roman"/>
              </w:rPr>
            </w:pPr>
            <w:r>
              <w:rPr>
                <w:rFonts w:ascii="Times New Roman" w:hAnsi="Times New Roman"/>
              </w:rPr>
              <w:t>142</w:t>
            </w:r>
          </w:p>
        </w:tc>
        <w:tc>
          <w:tcPr>
            <w:tcW w:w="345" w:type="pct"/>
            <w:vAlign w:val="center"/>
          </w:tcPr>
          <w:p w:rsidR="00272CBD" w:rsidRDefault="0033702D">
            <w:pPr>
              <w:tabs>
                <w:tab w:val="left" w:pos="2610"/>
                <w:tab w:val="center" w:pos="4677"/>
              </w:tabs>
              <w:spacing w:after="0"/>
              <w:jc w:val="center"/>
              <w:rPr>
                <w:rFonts w:ascii="Times New Roman" w:hAnsi="Times New Roman"/>
              </w:rPr>
            </w:pPr>
            <w:r>
              <w:rPr>
                <w:rFonts w:ascii="Times New Roman" w:hAnsi="Times New Roman"/>
              </w:rPr>
              <w:t>100</w:t>
            </w:r>
          </w:p>
        </w:tc>
        <w:tc>
          <w:tcPr>
            <w:tcW w:w="342" w:type="pct"/>
            <w:vAlign w:val="center"/>
          </w:tcPr>
          <w:p w:rsidR="00272CBD" w:rsidRDefault="0033702D">
            <w:pPr>
              <w:tabs>
                <w:tab w:val="left" w:pos="2610"/>
                <w:tab w:val="center" w:pos="4677"/>
              </w:tabs>
              <w:spacing w:after="0"/>
              <w:jc w:val="center"/>
              <w:rPr>
                <w:rFonts w:ascii="Times New Roman" w:hAnsi="Times New Roman"/>
              </w:rPr>
            </w:pPr>
            <w:r>
              <w:rPr>
                <w:rFonts w:ascii="Times New Roman" w:hAnsi="Times New Roman"/>
              </w:rPr>
              <w:t>113</w:t>
            </w:r>
          </w:p>
        </w:tc>
        <w:tc>
          <w:tcPr>
            <w:tcW w:w="350" w:type="pct"/>
            <w:vAlign w:val="center"/>
          </w:tcPr>
          <w:p w:rsidR="00272CBD" w:rsidRDefault="0033702D">
            <w:pPr>
              <w:tabs>
                <w:tab w:val="left" w:pos="2610"/>
                <w:tab w:val="center" w:pos="4677"/>
              </w:tabs>
              <w:spacing w:after="0"/>
              <w:jc w:val="center"/>
              <w:rPr>
                <w:rFonts w:ascii="Times New Roman" w:hAnsi="Times New Roman"/>
              </w:rPr>
            </w:pPr>
            <w:r>
              <w:rPr>
                <w:rFonts w:ascii="Times New Roman" w:hAnsi="Times New Roman"/>
              </w:rPr>
              <w:t>100</w:t>
            </w:r>
          </w:p>
        </w:tc>
        <w:tc>
          <w:tcPr>
            <w:tcW w:w="320" w:type="pct"/>
            <w:vAlign w:val="center"/>
          </w:tcPr>
          <w:p w:rsidR="00272CBD" w:rsidRDefault="0033702D">
            <w:pPr>
              <w:tabs>
                <w:tab w:val="left" w:pos="2610"/>
                <w:tab w:val="center" w:pos="4677"/>
              </w:tabs>
              <w:spacing w:after="0"/>
              <w:jc w:val="center"/>
              <w:rPr>
                <w:rFonts w:ascii="Times New Roman" w:hAnsi="Times New Roman"/>
              </w:rPr>
            </w:pPr>
            <w:r>
              <w:rPr>
                <w:rFonts w:ascii="Times New Roman" w:hAnsi="Times New Roman"/>
              </w:rPr>
              <w:t>111</w:t>
            </w:r>
          </w:p>
        </w:tc>
        <w:tc>
          <w:tcPr>
            <w:tcW w:w="349" w:type="pct"/>
            <w:vAlign w:val="center"/>
          </w:tcPr>
          <w:p w:rsidR="00272CBD" w:rsidRDefault="0033702D">
            <w:pPr>
              <w:tabs>
                <w:tab w:val="left" w:pos="2610"/>
                <w:tab w:val="center" w:pos="4677"/>
              </w:tabs>
              <w:spacing w:after="0"/>
              <w:jc w:val="center"/>
              <w:rPr>
                <w:rFonts w:ascii="Times New Roman" w:hAnsi="Times New Roman"/>
              </w:rPr>
            </w:pPr>
            <w:r>
              <w:rPr>
                <w:rFonts w:ascii="Times New Roman" w:hAnsi="Times New Roman"/>
              </w:rPr>
              <w:t>100</w:t>
            </w:r>
          </w:p>
        </w:tc>
        <w:tc>
          <w:tcPr>
            <w:tcW w:w="320" w:type="pct"/>
            <w:vAlign w:val="center"/>
          </w:tcPr>
          <w:p w:rsidR="00272CBD" w:rsidRDefault="0033702D">
            <w:pPr>
              <w:jc w:val="center"/>
              <w:rPr>
                <w:rFonts w:ascii="Times New Roman" w:hAnsi="Times New Roman"/>
                <w:color w:val="000000"/>
              </w:rPr>
            </w:pPr>
            <w:r>
              <w:rPr>
                <w:rFonts w:ascii="Times New Roman" w:hAnsi="Times New Roman"/>
                <w:color w:val="000000"/>
              </w:rPr>
              <w:t>108</w:t>
            </w:r>
          </w:p>
        </w:tc>
        <w:tc>
          <w:tcPr>
            <w:tcW w:w="349" w:type="pct"/>
            <w:vAlign w:val="center"/>
          </w:tcPr>
          <w:p w:rsidR="00272CBD" w:rsidRDefault="0033702D">
            <w:pPr>
              <w:jc w:val="center"/>
              <w:rPr>
                <w:rFonts w:ascii="Times New Roman" w:hAnsi="Times New Roman"/>
                <w:color w:val="000000"/>
              </w:rPr>
            </w:pPr>
            <w:r>
              <w:rPr>
                <w:rFonts w:ascii="Times New Roman" w:hAnsi="Times New Roman"/>
                <w:color w:val="000000"/>
              </w:rPr>
              <w:t>100</w:t>
            </w:r>
          </w:p>
        </w:tc>
        <w:tc>
          <w:tcPr>
            <w:tcW w:w="324" w:type="pct"/>
            <w:gridSpan w:val="2"/>
            <w:tcBorders>
              <w:righ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101</w:t>
            </w:r>
          </w:p>
        </w:tc>
        <w:tc>
          <w:tcPr>
            <w:tcW w:w="384"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100</w:t>
            </w:r>
          </w:p>
        </w:tc>
        <w:tc>
          <w:tcPr>
            <w:tcW w:w="334" w:type="pct"/>
            <w:tcBorders>
              <w:righ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99</w:t>
            </w:r>
          </w:p>
        </w:tc>
        <w:tc>
          <w:tcPr>
            <w:tcW w:w="321"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100</w:t>
            </w:r>
          </w:p>
        </w:tc>
      </w:tr>
      <w:tr w:rsidR="00272CBD">
        <w:trPr>
          <w:jc w:val="center"/>
        </w:trPr>
        <w:tc>
          <w:tcPr>
            <w:tcW w:w="928" w:type="pct"/>
            <w:shd w:val="clear" w:color="auto" w:fill="auto"/>
          </w:tcPr>
          <w:p w:rsidR="00272CBD" w:rsidRDefault="0033702D">
            <w:pPr>
              <w:tabs>
                <w:tab w:val="left" w:pos="2610"/>
                <w:tab w:val="center" w:pos="4677"/>
              </w:tabs>
              <w:spacing w:after="0" w:line="240" w:lineRule="auto"/>
              <w:rPr>
                <w:rFonts w:ascii="Times New Roman" w:hAnsi="Times New Roman"/>
                <w:b/>
              </w:rPr>
            </w:pPr>
            <w:r>
              <w:rPr>
                <w:rFonts w:ascii="Times New Roman" w:hAnsi="Times New Roman"/>
                <w:b/>
              </w:rPr>
              <w:t>Математика (профильная)</w:t>
            </w:r>
          </w:p>
        </w:tc>
        <w:tc>
          <w:tcPr>
            <w:tcW w:w="333" w:type="pct"/>
            <w:tcBorders>
              <w:left w:val="single" w:sz="4" w:space="0" w:color="auto"/>
            </w:tcBorders>
            <w:vAlign w:val="center"/>
          </w:tcPr>
          <w:p w:rsidR="00272CBD" w:rsidRDefault="0033702D">
            <w:pPr>
              <w:tabs>
                <w:tab w:val="left" w:pos="2610"/>
                <w:tab w:val="center" w:pos="4677"/>
              </w:tabs>
              <w:spacing w:after="0" w:line="240" w:lineRule="auto"/>
              <w:jc w:val="center"/>
              <w:rPr>
                <w:rFonts w:ascii="Times New Roman" w:hAnsi="Times New Roman"/>
              </w:rPr>
            </w:pPr>
            <w:r>
              <w:rPr>
                <w:rFonts w:ascii="Times New Roman" w:hAnsi="Times New Roman"/>
              </w:rPr>
              <w:t>92</w:t>
            </w:r>
          </w:p>
        </w:tc>
        <w:tc>
          <w:tcPr>
            <w:tcW w:w="345" w:type="pct"/>
            <w:tcBorders>
              <w:left w:val="single" w:sz="4" w:space="0" w:color="auto"/>
            </w:tcBorders>
            <w:vAlign w:val="center"/>
          </w:tcPr>
          <w:p w:rsidR="00272CBD" w:rsidRDefault="0033702D">
            <w:pPr>
              <w:tabs>
                <w:tab w:val="left" w:pos="2610"/>
                <w:tab w:val="center" w:pos="4677"/>
              </w:tabs>
              <w:spacing w:after="0" w:line="240" w:lineRule="auto"/>
              <w:jc w:val="center"/>
              <w:rPr>
                <w:rFonts w:ascii="Times New Roman" w:hAnsi="Times New Roman"/>
              </w:rPr>
            </w:pPr>
            <w:r>
              <w:rPr>
                <w:rFonts w:ascii="Times New Roman" w:hAnsi="Times New Roman"/>
              </w:rPr>
              <w:t>95,8</w:t>
            </w:r>
          </w:p>
        </w:tc>
        <w:tc>
          <w:tcPr>
            <w:tcW w:w="342" w:type="pct"/>
            <w:tcBorders>
              <w:left w:val="single" w:sz="4" w:space="0" w:color="auto"/>
            </w:tcBorders>
            <w:vAlign w:val="center"/>
          </w:tcPr>
          <w:p w:rsidR="00272CBD" w:rsidRDefault="0033702D">
            <w:pPr>
              <w:tabs>
                <w:tab w:val="left" w:pos="2610"/>
                <w:tab w:val="center" w:pos="4677"/>
              </w:tabs>
              <w:spacing w:after="0" w:line="240" w:lineRule="auto"/>
              <w:jc w:val="center"/>
              <w:rPr>
                <w:rFonts w:ascii="Times New Roman" w:hAnsi="Times New Roman"/>
              </w:rPr>
            </w:pPr>
            <w:r>
              <w:rPr>
                <w:rFonts w:ascii="Times New Roman" w:hAnsi="Times New Roman"/>
              </w:rPr>
              <w:t>55</w:t>
            </w:r>
          </w:p>
          <w:p w:rsidR="00272CBD" w:rsidRDefault="00272CBD">
            <w:pPr>
              <w:tabs>
                <w:tab w:val="left" w:pos="2610"/>
                <w:tab w:val="center" w:pos="4677"/>
              </w:tabs>
              <w:spacing w:after="0" w:line="240" w:lineRule="auto"/>
              <w:jc w:val="center"/>
              <w:rPr>
                <w:rFonts w:ascii="Times New Roman" w:hAnsi="Times New Roman"/>
              </w:rPr>
            </w:pPr>
          </w:p>
        </w:tc>
        <w:tc>
          <w:tcPr>
            <w:tcW w:w="350" w:type="pct"/>
            <w:tcBorders>
              <w:left w:val="single" w:sz="4" w:space="0" w:color="auto"/>
            </w:tcBorders>
            <w:vAlign w:val="center"/>
          </w:tcPr>
          <w:p w:rsidR="00272CBD" w:rsidRDefault="0033702D">
            <w:pPr>
              <w:tabs>
                <w:tab w:val="left" w:pos="2610"/>
                <w:tab w:val="center" w:pos="4677"/>
              </w:tabs>
              <w:spacing w:after="0" w:line="240" w:lineRule="auto"/>
              <w:jc w:val="center"/>
              <w:rPr>
                <w:rFonts w:ascii="Times New Roman" w:hAnsi="Times New Roman"/>
              </w:rPr>
            </w:pPr>
            <w:r>
              <w:rPr>
                <w:rFonts w:ascii="Times New Roman" w:hAnsi="Times New Roman"/>
              </w:rPr>
              <w:t>88,71</w:t>
            </w:r>
          </w:p>
          <w:p w:rsidR="00272CBD" w:rsidRDefault="00272CBD">
            <w:pPr>
              <w:tabs>
                <w:tab w:val="left" w:pos="2610"/>
                <w:tab w:val="center" w:pos="4677"/>
              </w:tabs>
              <w:spacing w:after="0" w:line="240" w:lineRule="auto"/>
              <w:jc w:val="center"/>
              <w:rPr>
                <w:rFonts w:ascii="Times New Roman" w:hAnsi="Times New Roman"/>
              </w:rPr>
            </w:pPr>
          </w:p>
        </w:tc>
        <w:tc>
          <w:tcPr>
            <w:tcW w:w="320" w:type="pct"/>
            <w:tcBorders>
              <w:left w:val="single" w:sz="4" w:space="0" w:color="auto"/>
            </w:tcBorders>
            <w:vAlign w:val="center"/>
          </w:tcPr>
          <w:p w:rsidR="00272CBD" w:rsidRDefault="0033702D">
            <w:pPr>
              <w:tabs>
                <w:tab w:val="left" w:pos="2610"/>
                <w:tab w:val="center" w:pos="4677"/>
              </w:tabs>
              <w:spacing w:after="0" w:line="240" w:lineRule="auto"/>
              <w:jc w:val="center"/>
              <w:rPr>
                <w:rFonts w:ascii="Times New Roman" w:hAnsi="Times New Roman"/>
              </w:rPr>
            </w:pPr>
            <w:r>
              <w:rPr>
                <w:rFonts w:ascii="Times New Roman" w:hAnsi="Times New Roman"/>
              </w:rPr>
              <w:t>61</w:t>
            </w:r>
          </w:p>
        </w:tc>
        <w:tc>
          <w:tcPr>
            <w:tcW w:w="349" w:type="pct"/>
            <w:tcBorders>
              <w:left w:val="single" w:sz="4" w:space="0" w:color="auto"/>
            </w:tcBorders>
            <w:vAlign w:val="center"/>
          </w:tcPr>
          <w:p w:rsidR="00272CBD" w:rsidRDefault="0033702D">
            <w:pPr>
              <w:tabs>
                <w:tab w:val="left" w:pos="2610"/>
                <w:tab w:val="center" w:pos="4677"/>
              </w:tabs>
              <w:spacing w:after="0" w:line="240" w:lineRule="auto"/>
              <w:jc w:val="center"/>
              <w:rPr>
                <w:rFonts w:ascii="Times New Roman" w:hAnsi="Times New Roman"/>
              </w:rPr>
            </w:pPr>
            <w:r>
              <w:rPr>
                <w:rFonts w:ascii="Times New Roman" w:hAnsi="Times New Roman"/>
              </w:rPr>
              <w:t>92,42</w:t>
            </w:r>
          </w:p>
        </w:tc>
        <w:tc>
          <w:tcPr>
            <w:tcW w:w="320"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56</w:t>
            </w:r>
          </w:p>
        </w:tc>
        <w:tc>
          <w:tcPr>
            <w:tcW w:w="349"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90,32</w:t>
            </w:r>
          </w:p>
        </w:tc>
        <w:tc>
          <w:tcPr>
            <w:tcW w:w="324" w:type="pct"/>
            <w:gridSpan w:val="2"/>
            <w:tcBorders>
              <w:left w:val="single" w:sz="4" w:space="0" w:color="auto"/>
              <w:righ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42</w:t>
            </w:r>
          </w:p>
        </w:tc>
        <w:tc>
          <w:tcPr>
            <w:tcW w:w="384"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78,6</w:t>
            </w:r>
          </w:p>
        </w:tc>
        <w:tc>
          <w:tcPr>
            <w:tcW w:w="334" w:type="pct"/>
            <w:tcBorders>
              <w:left w:val="single" w:sz="4" w:space="0" w:color="auto"/>
              <w:righ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25</w:t>
            </w:r>
          </w:p>
        </w:tc>
        <w:tc>
          <w:tcPr>
            <w:tcW w:w="321"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92,6</w:t>
            </w:r>
          </w:p>
        </w:tc>
      </w:tr>
      <w:tr w:rsidR="00272CBD">
        <w:trPr>
          <w:jc w:val="center"/>
        </w:trPr>
        <w:tc>
          <w:tcPr>
            <w:tcW w:w="928" w:type="pct"/>
            <w:shd w:val="clear" w:color="auto" w:fill="auto"/>
          </w:tcPr>
          <w:p w:rsidR="00272CBD" w:rsidRDefault="0033702D">
            <w:pPr>
              <w:tabs>
                <w:tab w:val="left" w:pos="2610"/>
                <w:tab w:val="center" w:pos="4677"/>
              </w:tabs>
              <w:spacing w:after="0" w:line="240" w:lineRule="auto"/>
              <w:rPr>
                <w:rFonts w:ascii="Times New Roman" w:hAnsi="Times New Roman"/>
                <w:b/>
              </w:rPr>
            </w:pPr>
            <w:r>
              <w:rPr>
                <w:rFonts w:ascii="Times New Roman" w:hAnsi="Times New Roman"/>
                <w:b/>
              </w:rPr>
              <w:t>Математика (профильная) с учетом пересдачи</w:t>
            </w:r>
          </w:p>
        </w:tc>
        <w:tc>
          <w:tcPr>
            <w:tcW w:w="333" w:type="pct"/>
            <w:tcBorders>
              <w:left w:val="single" w:sz="4" w:space="0" w:color="auto"/>
            </w:tcBorders>
            <w:vAlign w:val="center"/>
          </w:tcPr>
          <w:p w:rsidR="00272CBD" w:rsidRDefault="00272CBD">
            <w:pPr>
              <w:tabs>
                <w:tab w:val="left" w:pos="2610"/>
                <w:tab w:val="center" w:pos="4677"/>
              </w:tabs>
              <w:spacing w:after="0" w:line="240" w:lineRule="auto"/>
              <w:jc w:val="center"/>
              <w:rPr>
                <w:rFonts w:ascii="Times New Roman" w:hAnsi="Times New Roman"/>
                <w:color w:val="FF0000"/>
              </w:rPr>
            </w:pPr>
          </w:p>
        </w:tc>
        <w:tc>
          <w:tcPr>
            <w:tcW w:w="345" w:type="pct"/>
            <w:tcBorders>
              <w:left w:val="single" w:sz="4" w:space="0" w:color="auto"/>
            </w:tcBorders>
            <w:vAlign w:val="center"/>
          </w:tcPr>
          <w:p w:rsidR="00272CBD" w:rsidRDefault="00272CBD">
            <w:pPr>
              <w:tabs>
                <w:tab w:val="left" w:pos="2610"/>
                <w:tab w:val="center" w:pos="4677"/>
              </w:tabs>
              <w:spacing w:after="0" w:line="240" w:lineRule="auto"/>
              <w:jc w:val="center"/>
              <w:rPr>
                <w:rFonts w:ascii="Times New Roman" w:hAnsi="Times New Roman"/>
                <w:color w:val="FF0000"/>
              </w:rPr>
            </w:pPr>
          </w:p>
        </w:tc>
        <w:tc>
          <w:tcPr>
            <w:tcW w:w="342" w:type="pct"/>
            <w:tcBorders>
              <w:left w:val="single" w:sz="4" w:space="0" w:color="auto"/>
            </w:tcBorders>
            <w:vAlign w:val="center"/>
          </w:tcPr>
          <w:p w:rsidR="00272CBD" w:rsidRDefault="0033702D">
            <w:pPr>
              <w:tabs>
                <w:tab w:val="left" w:pos="2610"/>
                <w:tab w:val="center" w:pos="4677"/>
              </w:tabs>
              <w:spacing w:after="0" w:line="240" w:lineRule="auto"/>
              <w:jc w:val="center"/>
              <w:rPr>
                <w:rFonts w:ascii="Times New Roman" w:hAnsi="Times New Roman"/>
              </w:rPr>
            </w:pPr>
            <w:r>
              <w:rPr>
                <w:rFonts w:ascii="Times New Roman" w:hAnsi="Times New Roman"/>
              </w:rPr>
              <w:t>56</w:t>
            </w:r>
          </w:p>
        </w:tc>
        <w:tc>
          <w:tcPr>
            <w:tcW w:w="350" w:type="pct"/>
            <w:tcBorders>
              <w:left w:val="single" w:sz="4" w:space="0" w:color="auto"/>
            </w:tcBorders>
            <w:vAlign w:val="center"/>
          </w:tcPr>
          <w:p w:rsidR="00272CBD" w:rsidRDefault="0033702D">
            <w:pPr>
              <w:tabs>
                <w:tab w:val="left" w:pos="2610"/>
                <w:tab w:val="center" w:pos="4677"/>
              </w:tabs>
              <w:spacing w:after="0" w:line="240" w:lineRule="auto"/>
              <w:jc w:val="center"/>
              <w:rPr>
                <w:rFonts w:ascii="Times New Roman" w:hAnsi="Times New Roman"/>
              </w:rPr>
            </w:pPr>
            <w:r>
              <w:rPr>
                <w:rFonts w:ascii="Times New Roman" w:hAnsi="Times New Roman"/>
              </w:rPr>
              <w:t>96,55</w:t>
            </w:r>
          </w:p>
        </w:tc>
        <w:tc>
          <w:tcPr>
            <w:tcW w:w="320" w:type="pct"/>
            <w:tcBorders>
              <w:left w:val="single" w:sz="4" w:space="0" w:color="auto"/>
            </w:tcBorders>
            <w:vAlign w:val="center"/>
          </w:tcPr>
          <w:p w:rsidR="00272CBD" w:rsidRDefault="00272CBD">
            <w:pPr>
              <w:tabs>
                <w:tab w:val="left" w:pos="2610"/>
                <w:tab w:val="center" w:pos="4677"/>
              </w:tabs>
              <w:spacing w:after="0" w:line="240" w:lineRule="auto"/>
              <w:jc w:val="center"/>
              <w:rPr>
                <w:rFonts w:ascii="Times New Roman" w:hAnsi="Times New Roman"/>
                <w:color w:val="FF0000"/>
              </w:rPr>
            </w:pPr>
          </w:p>
        </w:tc>
        <w:tc>
          <w:tcPr>
            <w:tcW w:w="349" w:type="pct"/>
            <w:tcBorders>
              <w:left w:val="single" w:sz="4" w:space="0" w:color="auto"/>
            </w:tcBorders>
            <w:vAlign w:val="center"/>
          </w:tcPr>
          <w:p w:rsidR="00272CBD" w:rsidRDefault="00272CBD">
            <w:pPr>
              <w:tabs>
                <w:tab w:val="left" w:pos="2610"/>
                <w:tab w:val="center" w:pos="4677"/>
              </w:tabs>
              <w:spacing w:after="0" w:line="240" w:lineRule="auto"/>
              <w:jc w:val="center"/>
              <w:rPr>
                <w:rFonts w:ascii="Times New Roman" w:hAnsi="Times New Roman"/>
                <w:color w:val="FF0000"/>
              </w:rPr>
            </w:pPr>
          </w:p>
        </w:tc>
        <w:tc>
          <w:tcPr>
            <w:tcW w:w="320" w:type="pct"/>
            <w:tcBorders>
              <w:left w:val="single" w:sz="4" w:space="0" w:color="auto"/>
            </w:tcBorders>
            <w:vAlign w:val="center"/>
          </w:tcPr>
          <w:p w:rsidR="00272CBD" w:rsidRDefault="00272CBD">
            <w:pPr>
              <w:jc w:val="center"/>
              <w:rPr>
                <w:rFonts w:ascii="Times New Roman" w:hAnsi="Times New Roman"/>
                <w:color w:val="000000"/>
              </w:rPr>
            </w:pPr>
          </w:p>
        </w:tc>
        <w:tc>
          <w:tcPr>
            <w:tcW w:w="349" w:type="pct"/>
            <w:tcBorders>
              <w:left w:val="single" w:sz="4" w:space="0" w:color="auto"/>
            </w:tcBorders>
            <w:vAlign w:val="center"/>
          </w:tcPr>
          <w:p w:rsidR="00272CBD" w:rsidRDefault="00272CBD">
            <w:pPr>
              <w:jc w:val="center"/>
              <w:rPr>
                <w:rFonts w:ascii="Times New Roman" w:hAnsi="Times New Roman"/>
                <w:color w:val="000000"/>
              </w:rPr>
            </w:pPr>
          </w:p>
        </w:tc>
        <w:tc>
          <w:tcPr>
            <w:tcW w:w="324" w:type="pct"/>
            <w:gridSpan w:val="2"/>
            <w:tcBorders>
              <w:left w:val="single" w:sz="4" w:space="0" w:color="auto"/>
              <w:righ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33</w:t>
            </w:r>
          </w:p>
        </w:tc>
        <w:tc>
          <w:tcPr>
            <w:tcW w:w="384"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100</w:t>
            </w:r>
          </w:p>
        </w:tc>
        <w:tc>
          <w:tcPr>
            <w:tcW w:w="334" w:type="pct"/>
            <w:tcBorders>
              <w:left w:val="single" w:sz="4" w:space="0" w:color="auto"/>
              <w:righ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25</w:t>
            </w:r>
          </w:p>
        </w:tc>
        <w:tc>
          <w:tcPr>
            <w:tcW w:w="321"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100</w:t>
            </w:r>
          </w:p>
        </w:tc>
      </w:tr>
      <w:tr w:rsidR="00272CBD">
        <w:trPr>
          <w:jc w:val="center"/>
        </w:trPr>
        <w:tc>
          <w:tcPr>
            <w:tcW w:w="928" w:type="pct"/>
            <w:shd w:val="clear" w:color="auto" w:fill="auto"/>
          </w:tcPr>
          <w:p w:rsidR="00272CBD" w:rsidRDefault="0033702D">
            <w:pPr>
              <w:tabs>
                <w:tab w:val="left" w:pos="2610"/>
                <w:tab w:val="center" w:pos="4677"/>
              </w:tabs>
              <w:spacing w:after="0" w:line="240" w:lineRule="auto"/>
              <w:rPr>
                <w:rFonts w:ascii="Times New Roman" w:hAnsi="Times New Roman"/>
                <w:b/>
              </w:rPr>
            </w:pPr>
            <w:r>
              <w:rPr>
                <w:rFonts w:ascii="Times New Roman" w:hAnsi="Times New Roman"/>
                <w:b/>
              </w:rPr>
              <w:t xml:space="preserve">Математика (базовая) </w:t>
            </w:r>
          </w:p>
        </w:tc>
        <w:tc>
          <w:tcPr>
            <w:tcW w:w="333" w:type="pct"/>
            <w:tcBorders>
              <w:left w:val="single" w:sz="4" w:space="0" w:color="auto"/>
            </w:tcBorders>
            <w:vAlign w:val="center"/>
          </w:tcPr>
          <w:p w:rsidR="00272CBD" w:rsidRDefault="0033702D">
            <w:pPr>
              <w:tabs>
                <w:tab w:val="left" w:pos="2610"/>
                <w:tab w:val="center" w:pos="4677"/>
              </w:tabs>
              <w:spacing w:after="0" w:line="240" w:lineRule="auto"/>
              <w:jc w:val="center"/>
              <w:rPr>
                <w:rFonts w:ascii="Times New Roman" w:hAnsi="Times New Roman"/>
              </w:rPr>
            </w:pPr>
            <w:r>
              <w:rPr>
                <w:rFonts w:ascii="Times New Roman" w:hAnsi="Times New Roman"/>
              </w:rPr>
              <w:t>138</w:t>
            </w:r>
          </w:p>
        </w:tc>
        <w:tc>
          <w:tcPr>
            <w:tcW w:w="345" w:type="pct"/>
            <w:tcBorders>
              <w:left w:val="single" w:sz="4" w:space="0" w:color="auto"/>
            </w:tcBorders>
            <w:vAlign w:val="center"/>
          </w:tcPr>
          <w:p w:rsidR="00272CBD" w:rsidRDefault="0033702D">
            <w:pPr>
              <w:tabs>
                <w:tab w:val="left" w:pos="2610"/>
                <w:tab w:val="center" w:pos="4677"/>
              </w:tabs>
              <w:spacing w:after="0" w:line="240" w:lineRule="auto"/>
              <w:jc w:val="center"/>
              <w:rPr>
                <w:rFonts w:ascii="Times New Roman" w:hAnsi="Times New Roman"/>
              </w:rPr>
            </w:pPr>
            <w:r>
              <w:rPr>
                <w:rFonts w:ascii="Times New Roman" w:hAnsi="Times New Roman"/>
              </w:rPr>
              <w:t>97,2</w:t>
            </w:r>
          </w:p>
        </w:tc>
        <w:tc>
          <w:tcPr>
            <w:tcW w:w="342" w:type="pct"/>
            <w:tcBorders>
              <w:left w:val="single" w:sz="4" w:space="0" w:color="auto"/>
            </w:tcBorders>
            <w:vAlign w:val="center"/>
          </w:tcPr>
          <w:p w:rsidR="00272CBD" w:rsidRDefault="0033702D">
            <w:pPr>
              <w:tabs>
                <w:tab w:val="left" w:pos="2610"/>
                <w:tab w:val="center" w:pos="4677"/>
              </w:tabs>
              <w:spacing w:after="0" w:line="240" w:lineRule="auto"/>
              <w:jc w:val="center"/>
              <w:rPr>
                <w:rFonts w:ascii="Times New Roman" w:hAnsi="Times New Roman"/>
              </w:rPr>
            </w:pPr>
            <w:r>
              <w:rPr>
                <w:rFonts w:ascii="Times New Roman" w:hAnsi="Times New Roman"/>
              </w:rPr>
              <w:t>47</w:t>
            </w:r>
          </w:p>
          <w:p w:rsidR="00272CBD" w:rsidRDefault="00272CBD">
            <w:pPr>
              <w:tabs>
                <w:tab w:val="left" w:pos="2610"/>
                <w:tab w:val="center" w:pos="4677"/>
              </w:tabs>
              <w:spacing w:after="0" w:line="240" w:lineRule="auto"/>
              <w:jc w:val="center"/>
              <w:rPr>
                <w:rFonts w:ascii="Times New Roman" w:hAnsi="Times New Roman"/>
              </w:rPr>
            </w:pPr>
          </w:p>
        </w:tc>
        <w:tc>
          <w:tcPr>
            <w:tcW w:w="350" w:type="pct"/>
            <w:tcBorders>
              <w:left w:val="single" w:sz="4" w:space="0" w:color="auto"/>
            </w:tcBorders>
            <w:vAlign w:val="center"/>
          </w:tcPr>
          <w:p w:rsidR="00272CBD" w:rsidRDefault="0033702D">
            <w:pPr>
              <w:tabs>
                <w:tab w:val="left" w:pos="2610"/>
                <w:tab w:val="center" w:pos="4677"/>
              </w:tabs>
              <w:spacing w:after="0" w:line="240" w:lineRule="auto"/>
              <w:jc w:val="center"/>
              <w:rPr>
                <w:rFonts w:ascii="Times New Roman" w:hAnsi="Times New Roman"/>
              </w:rPr>
            </w:pPr>
            <w:r>
              <w:rPr>
                <w:rFonts w:ascii="Times New Roman" w:hAnsi="Times New Roman"/>
              </w:rPr>
              <w:t>92,16</w:t>
            </w:r>
          </w:p>
          <w:p w:rsidR="00272CBD" w:rsidRDefault="00272CBD">
            <w:pPr>
              <w:tabs>
                <w:tab w:val="left" w:pos="2610"/>
                <w:tab w:val="center" w:pos="4677"/>
              </w:tabs>
              <w:spacing w:after="0" w:line="240" w:lineRule="auto"/>
              <w:jc w:val="center"/>
              <w:rPr>
                <w:rFonts w:ascii="Times New Roman" w:hAnsi="Times New Roman"/>
              </w:rPr>
            </w:pPr>
          </w:p>
        </w:tc>
        <w:tc>
          <w:tcPr>
            <w:tcW w:w="320" w:type="pct"/>
            <w:tcBorders>
              <w:left w:val="single" w:sz="4" w:space="0" w:color="auto"/>
            </w:tcBorders>
            <w:vAlign w:val="center"/>
          </w:tcPr>
          <w:p w:rsidR="00272CBD" w:rsidRDefault="00272CBD">
            <w:pPr>
              <w:tabs>
                <w:tab w:val="left" w:pos="2610"/>
                <w:tab w:val="center" w:pos="4677"/>
              </w:tabs>
              <w:spacing w:after="0" w:line="240" w:lineRule="auto"/>
              <w:jc w:val="center"/>
              <w:rPr>
                <w:rFonts w:ascii="Times New Roman" w:hAnsi="Times New Roman"/>
                <w:color w:val="FF0000"/>
              </w:rPr>
            </w:pPr>
          </w:p>
        </w:tc>
        <w:tc>
          <w:tcPr>
            <w:tcW w:w="349" w:type="pct"/>
            <w:tcBorders>
              <w:left w:val="single" w:sz="4" w:space="0" w:color="auto"/>
            </w:tcBorders>
            <w:vAlign w:val="center"/>
          </w:tcPr>
          <w:p w:rsidR="00272CBD" w:rsidRDefault="00272CBD">
            <w:pPr>
              <w:tabs>
                <w:tab w:val="left" w:pos="2610"/>
                <w:tab w:val="center" w:pos="4677"/>
              </w:tabs>
              <w:spacing w:after="0" w:line="240" w:lineRule="auto"/>
              <w:jc w:val="center"/>
              <w:rPr>
                <w:rFonts w:ascii="Times New Roman" w:hAnsi="Times New Roman"/>
                <w:color w:val="FF0000"/>
              </w:rPr>
            </w:pPr>
          </w:p>
        </w:tc>
        <w:tc>
          <w:tcPr>
            <w:tcW w:w="320" w:type="pct"/>
            <w:tcBorders>
              <w:left w:val="single" w:sz="4" w:space="0" w:color="auto"/>
            </w:tcBorders>
            <w:vAlign w:val="center"/>
          </w:tcPr>
          <w:p w:rsidR="00272CBD" w:rsidRDefault="00272CBD">
            <w:pPr>
              <w:jc w:val="center"/>
              <w:rPr>
                <w:rFonts w:ascii="Times New Roman" w:hAnsi="Times New Roman"/>
                <w:color w:val="000000"/>
              </w:rPr>
            </w:pPr>
          </w:p>
        </w:tc>
        <w:tc>
          <w:tcPr>
            <w:tcW w:w="349" w:type="pct"/>
            <w:tcBorders>
              <w:left w:val="single" w:sz="4" w:space="0" w:color="auto"/>
            </w:tcBorders>
            <w:vAlign w:val="center"/>
          </w:tcPr>
          <w:p w:rsidR="00272CBD" w:rsidRDefault="00272CBD">
            <w:pPr>
              <w:jc w:val="center"/>
              <w:rPr>
                <w:rFonts w:ascii="Times New Roman" w:hAnsi="Times New Roman"/>
                <w:color w:val="000000"/>
              </w:rPr>
            </w:pPr>
          </w:p>
        </w:tc>
        <w:tc>
          <w:tcPr>
            <w:tcW w:w="324" w:type="pct"/>
            <w:gridSpan w:val="2"/>
            <w:tcBorders>
              <w:left w:val="single" w:sz="4" w:space="0" w:color="auto"/>
              <w:righ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58</w:t>
            </w:r>
          </w:p>
        </w:tc>
        <w:tc>
          <w:tcPr>
            <w:tcW w:w="384"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98,3</w:t>
            </w:r>
          </w:p>
        </w:tc>
        <w:tc>
          <w:tcPr>
            <w:tcW w:w="334" w:type="pct"/>
            <w:tcBorders>
              <w:left w:val="single" w:sz="4" w:space="0" w:color="auto"/>
              <w:righ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69</w:t>
            </w:r>
          </w:p>
        </w:tc>
        <w:tc>
          <w:tcPr>
            <w:tcW w:w="321"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95,8</w:t>
            </w:r>
          </w:p>
        </w:tc>
      </w:tr>
      <w:tr w:rsidR="00272CBD">
        <w:trPr>
          <w:jc w:val="center"/>
        </w:trPr>
        <w:tc>
          <w:tcPr>
            <w:tcW w:w="928" w:type="pct"/>
            <w:shd w:val="clear" w:color="auto" w:fill="auto"/>
          </w:tcPr>
          <w:p w:rsidR="00272CBD" w:rsidRDefault="0033702D">
            <w:pPr>
              <w:tabs>
                <w:tab w:val="left" w:pos="2610"/>
                <w:tab w:val="center" w:pos="4677"/>
              </w:tabs>
              <w:spacing w:after="0" w:line="240" w:lineRule="auto"/>
              <w:rPr>
                <w:rFonts w:ascii="Times New Roman" w:hAnsi="Times New Roman"/>
                <w:b/>
              </w:rPr>
            </w:pPr>
            <w:r>
              <w:rPr>
                <w:rFonts w:ascii="Times New Roman" w:hAnsi="Times New Roman"/>
                <w:b/>
              </w:rPr>
              <w:t>Математика (базовая) с учетом пересдачи</w:t>
            </w:r>
          </w:p>
        </w:tc>
        <w:tc>
          <w:tcPr>
            <w:tcW w:w="333" w:type="pct"/>
            <w:tcBorders>
              <w:left w:val="single" w:sz="4" w:space="0" w:color="auto"/>
            </w:tcBorders>
            <w:vAlign w:val="center"/>
          </w:tcPr>
          <w:p w:rsidR="00272CBD" w:rsidRDefault="00272CBD">
            <w:pPr>
              <w:tabs>
                <w:tab w:val="left" w:pos="2610"/>
                <w:tab w:val="center" w:pos="4677"/>
              </w:tabs>
              <w:spacing w:after="0" w:line="240" w:lineRule="auto"/>
              <w:jc w:val="center"/>
              <w:rPr>
                <w:rFonts w:ascii="Times New Roman" w:hAnsi="Times New Roman"/>
                <w:color w:val="FF0000"/>
              </w:rPr>
            </w:pPr>
          </w:p>
        </w:tc>
        <w:tc>
          <w:tcPr>
            <w:tcW w:w="345" w:type="pct"/>
            <w:tcBorders>
              <w:left w:val="single" w:sz="4" w:space="0" w:color="auto"/>
            </w:tcBorders>
            <w:vAlign w:val="center"/>
          </w:tcPr>
          <w:p w:rsidR="00272CBD" w:rsidRDefault="00272CBD">
            <w:pPr>
              <w:tabs>
                <w:tab w:val="left" w:pos="2610"/>
                <w:tab w:val="center" w:pos="4677"/>
              </w:tabs>
              <w:spacing w:after="0" w:line="240" w:lineRule="auto"/>
              <w:jc w:val="center"/>
              <w:rPr>
                <w:rFonts w:ascii="Times New Roman" w:hAnsi="Times New Roman"/>
                <w:color w:val="FF0000"/>
              </w:rPr>
            </w:pPr>
          </w:p>
        </w:tc>
        <w:tc>
          <w:tcPr>
            <w:tcW w:w="342" w:type="pct"/>
            <w:tcBorders>
              <w:left w:val="single" w:sz="4" w:space="0" w:color="auto"/>
            </w:tcBorders>
            <w:vAlign w:val="center"/>
          </w:tcPr>
          <w:p w:rsidR="00272CBD" w:rsidRDefault="0033702D">
            <w:pPr>
              <w:tabs>
                <w:tab w:val="left" w:pos="2610"/>
                <w:tab w:val="center" w:pos="4677"/>
              </w:tabs>
              <w:spacing w:after="0" w:line="240" w:lineRule="auto"/>
              <w:jc w:val="center"/>
              <w:rPr>
                <w:rFonts w:ascii="Times New Roman" w:hAnsi="Times New Roman"/>
              </w:rPr>
            </w:pPr>
            <w:r>
              <w:rPr>
                <w:rFonts w:ascii="Times New Roman" w:hAnsi="Times New Roman"/>
              </w:rPr>
              <w:t>53</w:t>
            </w:r>
          </w:p>
          <w:p w:rsidR="00272CBD" w:rsidRDefault="00272CBD">
            <w:pPr>
              <w:tabs>
                <w:tab w:val="left" w:pos="2610"/>
                <w:tab w:val="center" w:pos="4677"/>
              </w:tabs>
              <w:spacing w:after="0" w:line="240" w:lineRule="auto"/>
              <w:jc w:val="center"/>
              <w:rPr>
                <w:rFonts w:ascii="Times New Roman" w:hAnsi="Times New Roman"/>
              </w:rPr>
            </w:pPr>
          </w:p>
        </w:tc>
        <w:tc>
          <w:tcPr>
            <w:tcW w:w="350" w:type="pct"/>
            <w:tcBorders>
              <w:left w:val="single" w:sz="4" w:space="0" w:color="auto"/>
            </w:tcBorders>
            <w:vAlign w:val="center"/>
          </w:tcPr>
          <w:p w:rsidR="00272CBD" w:rsidRDefault="0033702D">
            <w:pPr>
              <w:tabs>
                <w:tab w:val="left" w:pos="2610"/>
                <w:tab w:val="center" w:pos="4677"/>
              </w:tabs>
              <w:spacing w:after="0" w:line="240" w:lineRule="auto"/>
              <w:jc w:val="center"/>
              <w:rPr>
                <w:rFonts w:ascii="Times New Roman" w:hAnsi="Times New Roman"/>
              </w:rPr>
            </w:pPr>
            <w:r>
              <w:rPr>
                <w:rFonts w:ascii="Times New Roman" w:hAnsi="Times New Roman"/>
              </w:rPr>
              <w:t>96,36</w:t>
            </w:r>
          </w:p>
        </w:tc>
        <w:tc>
          <w:tcPr>
            <w:tcW w:w="320" w:type="pct"/>
            <w:tcBorders>
              <w:left w:val="single" w:sz="4" w:space="0" w:color="auto"/>
            </w:tcBorders>
            <w:vAlign w:val="center"/>
          </w:tcPr>
          <w:p w:rsidR="00272CBD" w:rsidRDefault="00272CBD">
            <w:pPr>
              <w:tabs>
                <w:tab w:val="left" w:pos="2610"/>
                <w:tab w:val="center" w:pos="4677"/>
              </w:tabs>
              <w:spacing w:after="0" w:line="240" w:lineRule="auto"/>
              <w:jc w:val="center"/>
              <w:rPr>
                <w:rFonts w:ascii="Times New Roman" w:hAnsi="Times New Roman"/>
                <w:color w:val="FF0000"/>
              </w:rPr>
            </w:pPr>
          </w:p>
        </w:tc>
        <w:tc>
          <w:tcPr>
            <w:tcW w:w="349" w:type="pct"/>
            <w:tcBorders>
              <w:left w:val="single" w:sz="4" w:space="0" w:color="auto"/>
            </w:tcBorders>
            <w:vAlign w:val="center"/>
          </w:tcPr>
          <w:p w:rsidR="00272CBD" w:rsidRDefault="00272CBD">
            <w:pPr>
              <w:tabs>
                <w:tab w:val="left" w:pos="2610"/>
                <w:tab w:val="center" w:pos="4677"/>
              </w:tabs>
              <w:spacing w:after="0" w:line="240" w:lineRule="auto"/>
              <w:jc w:val="center"/>
              <w:rPr>
                <w:rFonts w:ascii="Times New Roman" w:hAnsi="Times New Roman"/>
                <w:color w:val="FF0000"/>
              </w:rPr>
            </w:pPr>
          </w:p>
        </w:tc>
        <w:tc>
          <w:tcPr>
            <w:tcW w:w="320" w:type="pct"/>
            <w:tcBorders>
              <w:left w:val="single" w:sz="4" w:space="0" w:color="auto"/>
            </w:tcBorders>
            <w:vAlign w:val="center"/>
          </w:tcPr>
          <w:p w:rsidR="00272CBD" w:rsidRDefault="00272CBD">
            <w:pPr>
              <w:jc w:val="center"/>
              <w:rPr>
                <w:rFonts w:ascii="Times New Roman" w:hAnsi="Times New Roman"/>
                <w:color w:val="000000"/>
              </w:rPr>
            </w:pPr>
          </w:p>
        </w:tc>
        <w:tc>
          <w:tcPr>
            <w:tcW w:w="349" w:type="pct"/>
            <w:tcBorders>
              <w:left w:val="single" w:sz="4" w:space="0" w:color="auto"/>
            </w:tcBorders>
            <w:vAlign w:val="center"/>
          </w:tcPr>
          <w:p w:rsidR="00272CBD" w:rsidRDefault="00272CBD">
            <w:pPr>
              <w:jc w:val="center"/>
              <w:rPr>
                <w:rFonts w:ascii="Times New Roman" w:hAnsi="Times New Roman"/>
                <w:color w:val="000000"/>
              </w:rPr>
            </w:pPr>
          </w:p>
        </w:tc>
        <w:tc>
          <w:tcPr>
            <w:tcW w:w="324" w:type="pct"/>
            <w:gridSpan w:val="2"/>
            <w:tcBorders>
              <w:left w:val="single" w:sz="4" w:space="0" w:color="auto"/>
              <w:righ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69</w:t>
            </w:r>
          </w:p>
        </w:tc>
        <w:tc>
          <w:tcPr>
            <w:tcW w:w="384"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100</w:t>
            </w:r>
          </w:p>
        </w:tc>
        <w:tc>
          <w:tcPr>
            <w:tcW w:w="334" w:type="pct"/>
            <w:tcBorders>
              <w:left w:val="single" w:sz="4" w:space="0" w:color="auto"/>
              <w:righ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74</w:t>
            </w:r>
          </w:p>
        </w:tc>
        <w:tc>
          <w:tcPr>
            <w:tcW w:w="321"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100</w:t>
            </w:r>
          </w:p>
        </w:tc>
      </w:tr>
      <w:tr w:rsidR="00272CBD">
        <w:trPr>
          <w:jc w:val="center"/>
        </w:trPr>
        <w:tc>
          <w:tcPr>
            <w:tcW w:w="928" w:type="pct"/>
            <w:shd w:val="clear" w:color="auto" w:fill="auto"/>
          </w:tcPr>
          <w:p w:rsidR="00272CBD" w:rsidRDefault="0033702D">
            <w:pPr>
              <w:tabs>
                <w:tab w:val="left" w:pos="2610"/>
                <w:tab w:val="center" w:pos="4677"/>
              </w:tabs>
              <w:spacing w:after="0" w:line="240" w:lineRule="auto"/>
              <w:rPr>
                <w:rFonts w:ascii="Times New Roman" w:hAnsi="Times New Roman"/>
                <w:b/>
              </w:rPr>
            </w:pPr>
            <w:r>
              <w:rPr>
                <w:rFonts w:ascii="Times New Roman" w:hAnsi="Times New Roman"/>
                <w:b/>
              </w:rPr>
              <w:t>Биология</w:t>
            </w:r>
          </w:p>
        </w:tc>
        <w:tc>
          <w:tcPr>
            <w:tcW w:w="333" w:type="pct"/>
            <w:tcBorders>
              <w:left w:val="single" w:sz="4" w:space="0" w:color="auto"/>
            </w:tcBorders>
            <w:vAlign w:val="center"/>
          </w:tcPr>
          <w:p w:rsidR="00272CBD" w:rsidRDefault="0033702D">
            <w:pPr>
              <w:tabs>
                <w:tab w:val="left" w:pos="2610"/>
                <w:tab w:val="center" w:pos="4677"/>
              </w:tabs>
              <w:spacing w:after="0"/>
              <w:jc w:val="center"/>
              <w:rPr>
                <w:rFonts w:ascii="Times New Roman" w:hAnsi="Times New Roman"/>
              </w:rPr>
            </w:pPr>
            <w:r>
              <w:rPr>
                <w:rFonts w:ascii="Times New Roman" w:hAnsi="Times New Roman"/>
              </w:rPr>
              <w:t>30</w:t>
            </w:r>
          </w:p>
        </w:tc>
        <w:tc>
          <w:tcPr>
            <w:tcW w:w="345" w:type="pct"/>
            <w:tcBorders>
              <w:left w:val="single" w:sz="4" w:space="0" w:color="auto"/>
            </w:tcBorders>
            <w:vAlign w:val="center"/>
          </w:tcPr>
          <w:p w:rsidR="00272CBD" w:rsidRDefault="0033702D">
            <w:pPr>
              <w:tabs>
                <w:tab w:val="left" w:pos="2610"/>
                <w:tab w:val="center" w:pos="4677"/>
              </w:tabs>
              <w:spacing w:after="0"/>
              <w:jc w:val="center"/>
              <w:rPr>
                <w:rFonts w:ascii="Times New Roman" w:hAnsi="Times New Roman"/>
              </w:rPr>
            </w:pPr>
            <w:r>
              <w:rPr>
                <w:rFonts w:ascii="Times New Roman" w:hAnsi="Times New Roman"/>
              </w:rPr>
              <w:t>61,2</w:t>
            </w:r>
          </w:p>
        </w:tc>
        <w:tc>
          <w:tcPr>
            <w:tcW w:w="342" w:type="pct"/>
            <w:tcBorders>
              <w:left w:val="single" w:sz="4" w:space="0" w:color="auto"/>
            </w:tcBorders>
            <w:vAlign w:val="center"/>
          </w:tcPr>
          <w:p w:rsidR="00272CBD" w:rsidRDefault="0033702D">
            <w:pPr>
              <w:tabs>
                <w:tab w:val="left" w:pos="2610"/>
                <w:tab w:val="center" w:pos="4677"/>
              </w:tabs>
              <w:spacing w:after="0"/>
              <w:jc w:val="center"/>
              <w:rPr>
                <w:rFonts w:ascii="Times New Roman" w:hAnsi="Times New Roman"/>
              </w:rPr>
            </w:pPr>
            <w:r>
              <w:rPr>
                <w:rFonts w:ascii="Times New Roman" w:hAnsi="Times New Roman"/>
              </w:rPr>
              <w:t>15</w:t>
            </w:r>
          </w:p>
        </w:tc>
        <w:tc>
          <w:tcPr>
            <w:tcW w:w="350" w:type="pct"/>
            <w:tcBorders>
              <w:left w:val="single" w:sz="4" w:space="0" w:color="auto"/>
            </w:tcBorders>
            <w:vAlign w:val="center"/>
          </w:tcPr>
          <w:p w:rsidR="00272CBD" w:rsidRDefault="0033702D">
            <w:pPr>
              <w:tabs>
                <w:tab w:val="left" w:pos="2610"/>
                <w:tab w:val="center" w:pos="4677"/>
              </w:tabs>
              <w:spacing w:after="0"/>
              <w:jc w:val="center"/>
              <w:rPr>
                <w:rFonts w:ascii="Times New Roman" w:hAnsi="Times New Roman"/>
              </w:rPr>
            </w:pPr>
            <w:r>
              <w:rPr>
                <w:rFonts w:ascii="Times New Roman" w:hAnsi="Times New Roman"/>
              </w:rPr>
              <w:t>71,42</w:t>
            </w:r>
          </w:p>
        </w:tc>
        <w:tc>
          <w:tcPr>
            <w:tcW w:w="320" w:type="pct"/>
            <w:tcBorders>
              <w:left w:val="single" w:sz="4" w:space="0" w:color="auto"/>
            </w:tcBorders>
            <w:vAlign w:val="center"/>
          </w:tcPr>
          <w:p w:rsidR="00272CBD" w:rsidRDefault="0033702D">
            <w:pPr>
              <w:tabs>
                <w:tab w:val="left" w:pos="2610"/>
                <w:tab w:val="center" w:pos="4677"/>
              </w:tabs>
              <w:spacing w:after="0"/>
              <w:jc w:val="center"/>
              <w:rPr>
                <w:rFonts w:ascii="Times New Roman" w:hAnsi="Times New Roman"/>
              </w:rPr>
            </w:pPr>
            <w:r>
              <w:rPr>
                <w:rFonts w:ascii="Times New Roman" w:hAnsi="Times New Roman"/>
              </w:rPr>
              <w:t>19</w:t>
            </w:r>
          </w:p>
        </w:tc>
        <w:tc>
          <w:tcPr>
            <w:tcW w:w="349" w:type="pct"/>
            <w:tcBorders>
              <w:left w:val="single" w:sz="4" w:space="0" w:color="auto"/>
            </w:tcBorders>
            <w:vAlign w:val="center"/>
          </w:tcPr>
          <w:p w:rsidR="00272CBD" w:rsidRDefault="0033702D">
            <w:pPr>
              <w:tabs>
                <w:tab w:val="left" w:pos="2610"/>
                <w:tab w:val="center" w:pos="4677"/>
              </w:tabs>
              <w:spacing w:after="0"/>
              <w:jc w:val="center"/>
              <w:rPr>
                <w:rFonts w:ascii="Times New Roman" w:hAnsi="Times New Roman"/>
              </w:rPr>
            </w:pPr>
            <w:r>
              <w:rPr>
                <w:rFonts w:ascii="Times New Roman" w:hAnsi="Times New Roman"/>
              </w:rPr>
              <w:t>79,17</w:t>
            </w:r>
          </w:p>
        </w:tc>
        <w:tc>
          <w:tcPr>
            <w:tcW w:w="320"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13</w:t>
            </w:r>
          </w:p>
        </w:tc>
        <w:tc>
          <w:tcPr>
            <w:tcW w:w="349"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68,42</w:t>
            </w:r>
          </w:p>
        </w:tc>
        <w:tc>
          <w:tcPr>
            <w:tcW w:w="324" w:type="pct"/>
            <w:gridSpan w:val="2"/>
            <w:tcBorders>
              <w:left w:val="single" w:sz="4" w:space="0" w:color="auto"/>
              <w:righ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14</w:t>
            </w:r>
          </w:p>
        </w:tc>
        <w:tc>
          <w:tcPr>
            <w:tcW w:w="384"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77,8</w:t>
            </w:r>
          </w:p>
        </w:tc>
        <w:tc>
          <w:tcPr>
            <w:tcW w:w="334" w:type="pct"/>
            <w:tcBorders>
              <w:left w:val="single" w:sz="4" w:space="0" w:color="auto"/>
              <w:righ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15</w:t>
            </w:r>
          </w:p>
        </w:tc>
        <w:tc>
          <w:tcPr>
            <w:tcW w:w="321"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78,9</w:t>
            </w:r>
          </w:p>
        </w:tc>
      </w:tr>
      <w:tr w:rsidR="00272CBD">
        <w:trPr>
          <w:jc w:val="center"/>
        </w:trPr>
        <w:tc>
          <w:tcPr>
            <w:tcW w:w="928" w:type="pct"/>
            <w:shd w:val="clear" w:color="auto" w:fill="auto"/>
          </w:tcPr>
          <w:p w:rsidR="00272CBD" w:rsidRDefault="0033702D">
            <w:pPr>
              <w:tabs>
                <w:tab w:val="left" w:pos="1530"/>
              </w:tabs>
              <w:spacing w:after="0" w:line="240" w:lineRule="auto"/>
              <w:rPr>
                <w:rFonts w:ascii="Times New Roman" w:hAnsi="Times New Roman"/>
                <w:b/>
              </w:rPr>
            </w:pPr>
            <w:r>
              <w:rPr>
                <w:rFonts w:ascii="Times New Roman" w:hAnsi="Times New Roman"/>
                <w:b/>
              </w:rPr>
              <w:t>Информатика и ИКТ</w:t>
            </w:r>
          </w:p>
        </w:tc>
        <w:tc>
          <w:tcPr>
            <w:tcW w:w="333" w:type="pct"/>
            <w:tcBorders>
              <w:left w:val="single" w:sz="4" w:space="0" w:color="auto"/>
            </w:tcBorders>
            <w:vAlign w:val="center"/>
          </w:tcPr>
          <w:p w:rsidR="00272CBD" w:rsidRDefault="0033702D">
            <w:pPr>
              <w:spacing w:after="0"/>
              <w:jc w:val="center"/>
              <w:rPr>
                <w:rFonts w:ascii="Times New Roman" w:hAnsi="Times New Roman"/>
              </w:rPr>
            </w:pPr>
            <w:r>
              <w:rPr>
                <w:rFonts w:ascii="Times New Roman" w:hAnsi="Times New Roman"/>
              </w:rPr>
              <w:t>4</w:t>
            </w:r>
          </w:p>
        </w:tc>
        <w:tc>
          <w:tcPr>
            <w:tcW w:w="345" w:type="pct"/>
            <w:tcBorders>
              <w:left w:val="single" w:sz="4" w:space="0" w:color="auto"/>
            </w:tcBorders>
            <w:vAlign w:val="center"/>
          </w:tcPr>
          <w:p w:rsidR="00272CBD" w:rsidRDefault="0033702D">
            <w:pPr>
              <w:spacing w:after="0"/>
              <w:jc w:val="center"/>
              <w:rPr>
                <w:rFonts w:ascii="Times New Roman" w:hAnsi="Times New Roman"/>
              </w:rPr>
            </w:pPr>
            <w:r>
              <w:rPr>
                <w:rFonts w:ascii="Times New Roman" w:hAnsi="Times New Roman"/>
              </w:rPr>
              <w:t>80</w:t>
            </w:r>
          </w:p>
        </w:tc>
        <w:tc>
          <w:tcPr>
            <w:tcW w:w="342" w:type="pct"/>
            <w:tcBorders>
              <w:left w:val="single" w:sz="4" w:space="0" w:color="auto"/>
            </w:tcBorders>
            <w:vAlign w:val="center"/>
          </w:tcPr>
          <w:p w:rsidR="00272CBD" w:rsidRDefault="0033702D">
            <w:pPr>
              <w:spacing w:after="0"/>
              <w:jc w:val="center"/>
              <w:rPr>
                <w:rFonts w:ascii="Times New Roman" w:hAnsi="Times New Roman"/>
              </w:rPr>
            </w:pPr>
            <w:r>
              <w:rPr>
                <w:rFonts w:ascii="Times New Roman" w:hAnsi="Times New Roman"/>
              </w:rPr>
              <w:t>6</w:t>
            </w:r>
          </w:p>
        </w:tc>
        <w:tc>
          <w:tcPr>
            <w:tcW w:w="350" w:type="pct"/>
            <w:tcBorders>
              <w:left w:val="single" w:sz="4" w:space="0" w:color="auto"/>
            </w:tcBorders>
            <w:vAlign w:val="center"/>
          </w:tcPr>
          <w:p w:rsidR="00272CBD" w:rsidRDefault="0033702D">
            <w:pPr>
              <w:spacing w:after="0"/>
              <w:jc w:val="center"/>
              <w:rPr>
                <w:rFonts w:ascii="Times New Roman" w:hAnsi="Times New Roman"/>
              </w:rPr>
            </w:pPr>
            <w:r>
              <w:rPr>
                <w:rFonts w:ascii="Times New Roman" w:hAnsi="Times New Roman"/>
              </w:rPr>
              <w:t>75</w:t>
            </w:r>
          </w:p>
        </w:tc>
        <w:tc>
          <w:tcPr>
            <w:tcW w:w="320" w:type="pct"/>
            <w:tcBorders>
              <w:left w:val="single" w:sz="4" w:space="0" w:color="auto"/>
            </w:tcBorders>
            <w:vAlign w:val="center"/>
          </w:tcPr>
          <w:p w:rsidR="00272CBD" w:rsidRDefault="0033702D">
            <w:pPr>
              <w:spacing w:after="0"/>
              <w:jc w:val="center"/>
              <w:rPr>
                <w:rFonts w:ascii="Times New Roman" w:hAnsi="Times New Roman"/>
              </w:rPr>
            </w:pPr>
            <w:r>
              <w:rPr>
                <w:rFonts w:ascii="Times New Roman" w:hAnsi="Times New Roman"/>
              </w:rPr>
              <w:t>3</w:t>
            </w:r>
          </w:p>
        </w:tc>
        <w:tc>
          <w:tcPr>
            <w:tcW w:w="349" w:type="pct"/>
            <w:tcBorders>
              <w:left w:val="single" w:sz="4" w:space="0" w:color="auto"/>
            </w:tcBorders>
            <w:vAlign w:val="center"/>
          </w:tcPr>
          <w:p w:rsidR="00272CBD" w:rsidRDefault="0033702D">
            <w:pPr>
              <w:spacing w:after="0"/>
              <w:jc w:val="center"/>
              <w:rPr>
                <w:rFonts w:ascii="Times New Roman" w:hAnsi="Times New Roman"/>
              </w:rPr>
            </w:pPr>
            <w:r>
              <w:rPr>
                <w:rFonts w:ascii="Times New Roman" w:hAnsi="Times New Roman"/>
              </w:rPr>
              <w:t>60</w:t>
            </w:r>
          </w:p>
        </w:tc>
        <w:tc>
          <w:tcPr>
            <w:tcW w:w="320"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8</w:t>
            </w:r>
          </w:p>
        </w:tc>
        <w:tc>
          <w:tcPr>
            <w:tcW w:w="349"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88,89</w:t>
            </w:r>
          </w:p>
        </w:tc>
        <w:tc>
          <w:tcPr>
            <w:tcW w:w="324" w:type="pct"/>
            <w:gridSpan w:val="2"/>
            <w:tcBorders>
              <w:left w:val="single" w:sz="4" w:space="0" w:color="auto"/>
              <w:righ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6</w:t>
            </w:r>
          </w:p>
        </w:tc>
        <w:tc>
          <w:tcPr>
            <w:tcW w:w="384"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100</w:t>
            </w:r>
          </w:p>
        </w:tc>
        <w:tc>
          <w:tcPr>
            <w:tcW w:w="334" w:type="pct"/>
            <w:tcBorders>
              <w:left w:val="single" w:sz="4" w:space="0" w:color="auto"/>
              <w:righ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9</w:t>
            </w:r>
          </w:p>
        </w:tc>
        <w:tc>
          <w:tcPr>
            <w:tcW w:w="321"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100</w:t>
            </w:r>
          </w:p>
        </w:tc>
      </w:tr>
      <w:tr w:rsidR="00272CBD">
        <w:trPr>
          <w:jc w:val="center"/>
        </w:trPr>
        <w:tc>
          <w:tcPr>
            <w:tcW w:w="928" w:type="pct"/>
            <w:shd w:val="clear" w:color="auto" w:fill="auto"/>
          </w:tcPr>
          <w:p w:rsidR="00272CBD" w:rsidRDefault="0033702D">
            <w:pPr>
              <w:tabs>
                <w:tab w:val="left" w:pos="2610"/>
                <w:tab w:val="center" w:pos="4677"/>
              </w:tabs>
              <w:spacing w:after="0" w:line="240" w:lineRule="auto"/>
              <w:rPr>
                <w:rFonts w:ascii="Times New Roman" w:hAnsi="Times New Roman"/>
                <w:b/>
              </w:rPr>
            </w:pPr>
            <w:r>
              <w:rPr>
                <w:rFonts w:ascii="Times New Roman" w:hAnsi="Times New Roman"/>
                <w:b/>
              </w:rPr>
              <w:t>Химия</w:t>
            </w:r>
          </w:p>
        </w:tc>
        <w:tc>
          <w:tcPr>
            <w:tcW w:w="333" w:type="pct"/>
            <w:tcBorders>
              <w:left w:val="single" w:sz="4" w:space="0" w:color="auto"/>
            </w:tcBorders>
            <w:vAlign w:val="center"/>
          </w:tcPr>
          <w:p w:rsidR="00272CBD" w:rsidRDefault="0033702D">
            <w:pPr>
              <w:spacing w:after="0"/>
              <w:jc w:val="center"/>
              <w:rPr>
                <w:rFonts w:ascii="Times New Roman" w:hAnsi="Times New Roman"/>
              </w:rPr>
            </w:pPr>
            <w:r>
              <w:rPr>
                <w:rFonts w:ascii="Times New Roman" w:hAnsi="Times New Roman"/>
              </w:rPr>
              <w:t>10</w:t>
            </w:r>
          </w:p>
        </w:tc>
        <w:tc>
          <w:tcPr>
            <w:tcW w:w="345" w:type="pct"/>
            <w:tcBorders>
              <w:left w:val="single" w:sz="4" w:space="0" w:color="auto"/>
            </w:tcBorders>
            <w:vAlign w:val="center"/>
          </w:tcPr>
          <w:p w:rsidR="00272CBD" w:rsidRDefault="0033702D">
            <w:pPr>
              <w:spacing w:after="0"/>
              <w:jc w:val="center"/>
              <w:rPr>
                <w:rFonts w:ascii="Times New Roman" w:hAnsi="Times New Roman"/>
              </w:rPr>
            </w:pPr>
            <w:r>
              <w:rPr>
                <w:rFonts w:ascii="Times New Roman" w:hAnsi="Times New Roman"/>
              </w:rPr>
              <w:t>83</w:t>
            </w:r>
          </w:p>
        </w:tc>
        <w:tc>
          <w:tcPr>
            <w:tcW w:w="342" w:type="pct"/>
            <w:tcBorders>
              <w:left w:val="single" w:sz="4" w:space="0" w:color="auto"/>
            </w:tcBorders>
            <w:vAlign w:val="center"/>
          </w:tcPr>
          <w:p w:rsidR="00272CBD" w:rsidRDefault="0033702D">
            <w:pPr>
              <w:spacing w:after="0"/>
              <w:jc w:val="center"/>
              <w:rPr>
                <w:rFonts w:ascii="Times New Roman" w:hAnsi="Times New Roman"/>
              </w:rPr>
            </w:pPr>
            <w:r>
              <w:rPr>
                <w:rFonts w:ascii="Times New Roman" w:hAnsi="Times New Roman"/>
              </w:rPr>
              <w:t>8</w:t>
            </w:r>
          </w:p>
        </w:tc>
        <w:tc>
          <w:tcPr>
            <w:tcW w:w="350" w:type="pct"/>
            <w:tcBorders>
              <w:left w:val="single" w:sz="4" w:space="0" w:color="auto"/>
            </w:tcBorders>
            <w:vAlign w:val="center"/>
          </w:tcPr>
          <w:p w:rsidR="00272CBD" w:rsidRDefault="0033702D">
            <w:pPr>
              <w:spacing w:after="0"/>
              <w:jc w:val="center"/>
              <w:rPr>
                <w:rFonts w:ascii="Times New Roman" w:hAnsi="Times New Roman"/>
              </w:rPr>
            </w:pPr>
            <w:r>
              <w:rPr>
                <w:rFonts w:ascii="Times New Roman" w:hAnsi="Times New Roman"/>
              </w:rPr>
              <w:t>100</w:t>
            </w:r>
          </w:p>
        </w:tc>
        <w:tc>
          <w:tcPr>
            <w:tcW w:w="320" w:type="pct"/>
            <w:tcBorders>
              <w:left w:val="single" w:sz="4" w:space="0" w:color="auto"/>
            </w:tcBorders>
            <w:vAlign w:val="center"/>
          </w:tcPr>
          <w:p w:rsidR="00272CBD" w:rsidRDefault="0033702D">
            <w:pPr>
              <w:spacing w:after="0"/>
              <w:jc w:val="center"/>
              <w:rPr>
                <w:rFonts w:ascii="Times New Roman" w:hAnsi="Times New Roman"/>
              </w:rPr>
            </w:pPr>
            <w:r>
              <w:rPr>
                <w:rFonts w:ascii="Times New Roman" w:hAnsi="Times New Roman"/>
              </w:rPr>
              <w:t>9</w:t>
            </w:r>
          </w:p>
        </w:tc>
        <w:tc>
          <w:tcPr>
            <w:tcW w:w="349" w:type="pct"/>
            <w:tcBorders>
              <w:left w:val="single" w:sz="4" w:space="0" w:color="auto"/>
            </w:tcBorders>
            <w:vAlign w:val="center"/>
          </w:tcPr>
          <w:p w:rsidR="00272CBD" w:rsidRDefault="0033702D">
            <w:pPr>
              <w:spacing w:after="0"/>
              <w:jc w:val="center"/>
              <w:rPr>
                <w:rFonts w:ascii="Times New Roman" w:hAnsi="Times New Roman"/>
              </w:rPr>
            </w:pPr>
            <w:r>
              <w:rPr>
                <w:rFonts w:ascii="Times New Roman" w:hAnsi="Times New Roman"/>
              </w:rPr>
              <w:t>64,29</w:t>
            </w:r>
          </w:p>
        </w:tc>
        <w:tc>
          <w:tcPr>
            <w:tcW w:w="320"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7</w:t>
            </w:r>
          </w:p>
        </w:tc>
        <w:tc>
          <w:tcPr>
            <w:tcW w:w="349"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63,64</w:t>
            </w:r>
          </w:p>
        </w:tc>
        <w:tc>
          <w:tcPr>
            <w:tcW w:w="324" w:type="pct"/>
            <w:gridSpan w:val="2"/>
            <w:tcBorders>
              <w:left w:val="single" w:sz="4" w:space="0" w:color="auto"/>
              <w:righ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10</w:t>
            </w:r>
          </w:p>
        </w:tc>
        <w:tc>
          <w:tcPr>
            <w:tcW w:w="384"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90,9</w:t>
            </w:r>
          </w:p>
        </w:tc>
        <w:tc>
          <w:tcPr>
            <w:tcW w:w="334" w:type="pct"/>
            <w:tcBorders>
              <w:left w:val="single" w:sz="4" w:space="0" w:color="auto"/>
              <w:righ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11</w:t>
            </w:r>
          </w:p>
        </w:tc>
        <w:tc>
          <w:tcPr>
            <w:tcW w:w="321"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84,6</w:t>
            </w:r>
          </w:p>
        </w:tc>
      </w:tr>
      <w:tr w:rsidR="00272CBD">
        <w:trPr>
          <w:jc w:val="center"/>
        </w:trPr>
        <w:tc>
          <w:tcPr>
            <w:tcW w:w="928" w:type="pct"/>
            <w:shd w:val="clear" w:color="auto" w:fill="auto"/>
          </w:tcPr>
          <w:p w:rsidR="00272CBD" w:rsidRDefault="0033702D">
            <w:pPr>
              <w:tabs>
                <w:tab w:val="left" w:pos="2610"/>
                <w:tab w:val="center" w:pos="4677"/>
              </w:tabs>
              <w:spacing w:after="0" w:line="240" w:lineRule="auto"/>
              <w:rPr>
                <w:rFonts w:ascii="Times New Roman" w:hAnsi="Times New Roman"/>
                <w:b/>
              </w:rPr>
            </w:pPr>
            <w:r>
              <w:rPr>
                <w:rFonts w:ascii="Times New Roman" w:hAnsi="Times New Roman"/>
                <w:b/>
              </w:rPr>
              <w:t>История</w:t>
            </w:r>
          </w:p>
        </w:tc>
        <w:tc>
          <w:tcPr>
            <w:tcW w:w="333" w:type="pct"/>
            <w:tcBorders>
              <w:left w:val="single" w:sz="4" w:space="0" w:color="auto"/>
            </w:tcBorders>
            <w:vAlign w:val="center"/>
          </w:tcPr>
          <w:p w:rsidR="00272CBD" w:rsidRDefault="0033702D">
            <w:pPr>
              <w:spacing w:after="0"/>
              <w:jc w:val="center"/>
              <w:rPr>
                <w:rFonts w:ascii="Times New Roman" w:hAnsi="Times New Roman"/>
              </w:rPr>
            </w:pPr>
            <w:r>
              <w:rPr>
                <w:rFonts w:ascii="Times New Roman" w:hAnsi="Times New Roman"/>
              </w:rPr>
              <w:t>33</w:t>
            </w:r>
          </w:p>
        </w:tc>
        <w:tc>
          <w:tcPr>
            <w:tcW w:w="345" w:type="pct"/>
            <w:tcBorders>
              <w:left w:val="single" w:sz="4" w:space="0" w:color="auto"/>
            </w:tcBorders>
            <w:vAlign w:val="center"/>
          </w:tcPr>
          <w:p w:rsidR="00272CBD" w:rsidRDefault="0033702D">
            <w:pPr>
              <w:spacing w:after="0"/>
              <w:jc w:val="center"/>
              <w:rPr>
                <w:rFonts w:ascii="Times New Roman" w:hAnsi="Times New Roman"/>
              </w:rPr>
            </w:pPr>
            <w:r>
              <w:rPr>
                <w:rFonts w:ascii="Times New Roman" w:hAnsi="Times New Roman"/>
              </w:rPr>
              <w:t>97,1</w:t>
            </w:r>
          </w:p>
        </w:tc>
        <w:tc>
          <w:tcPr>
            <w:tcW w:w="342" w:type="pct"/>
            <w:tcBorders>
              <w:left w:val="single" w:sz="4" w:space="0" w:color="auto"/>
            </w:tcBorders>
            <w:vAlign w:val="center"/>
          </w:tcPr>
          <w:p w:rsidR="00272CBD" w:rsidRDefault="0033702D">
            <w:pPr>
              <w:spacing w:after="0"/>
              <w:jc w:val="center"/>
              <w:rPr>
                <w:rFonts w:ascii="Times New Roman" w:hAnsi="Times New Roman"/>
              </w:rPr>
            </w:pPr>
            <w:r>
              <w:rPr>
                <w:rFonts w:ascii="Times New Roman" w:hAnsi="Times New Roman"/>
              </w:rPr>
              <w:t>20</w:t>
            </w:r>
          </w:p>
        </w:tc>
        <w:tc>
          <w:tcPr>
            <w:tcW w:w="350" w:type="pct"/>
            <w:tcBorders>
              <w:left w:val="single" w:sz="4" w:space="0" w:color="auto"/>
            </w:tcBorders>
            <w:vAlign w:val="center"/>
          </w:tcPr>
          <w:p w:rsidR="00272CBD" w:rsidRDefault="0033702D">
            <w:pPr>
              <w:spacing w:after="0"/>
              <w:jc w:val="center"/>
              <w:rPr>
                <w:rFonts w:ascii="Times New Roman" w:hAnsi="Times New Roman"/>
              </w:rPr>
            </w:pPr>
            <w:r>
              <w:rPr>
                <w:rFonts w:ascii="Times New Roman" w:hAnsi="Times New Roman"/>
              </w:rPr>
              <w:t>100</w:t>
            </w:r>
          </w:p>
        </w:tc>
        <w:tc>
          <w:tcPr>
            <w:tcW w:w="320" w:type="pct"/>
            <w:tcBorders>
              <w:left w:val="single" w:sz="4" w:space="0" w:color="auto"/>
            </w:tcBorders>
            <w:vAlign w:val="center"/>
          </w:tcPr>
          <w:p w:rsidR="00272CBD" w:rsidRDefault="0033702D">
            <w:pPr>
              <w:spacing w:after="0"/>
              <w:jc w:val="center"/>
              <w:rPr>
                <w:rFonts w:ascii="Times New Roman" w:hAnsi="Times New Roman"/>
              </w:rPr>
            </w:pPr>
            <w:r>
              <w:rPr>
                <w:rFonts w:ascii="Times New Roman" w:hAnsi="Times New Roman"/>
              </w:rPr>
              <w:t>19</w:t>
            </w:r>
          </w:p>
        </w:tc>
        <w:tc>
          <w:tcPr>
            <w:tcW w:w="349" w:type="pct"/>
            <w:tcBorders>
              <w:left w:val="single" w:sz="4" w:space="0" w:color="auto"/>
            </w:tcBorders>
            <w:vAlign w:val="center"/>
          </w:tcPr>
          <w:p w:rsidR="00272CBD" w:rsidRDefault="0033702D">
            <w:pPr>
              <w:spacing w:after="0"/>
              <w:jc w:val="center"/>
              <w:rPr>
                <w:rFonts w:ascii="Times New Roman" w:hAnsi="Times New Roman"/>
              </w:rPr>
            </w:pPr>
            <w:r>
              <w:rPr>
                <w:rFonts w:ascii="Times New Roman" w:hAnsi="Times New Roman"/>
              </w:rPr>
              <w:t>95</w:t>
            </w:r>
          </w:p>
        </w:tc>
        <w:tc>
          <w:tcPr>
            <w:tcW w:w="320"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16</w:t>
            </w:r>
          </w:p>
        </w:tc>
        <w:tc>
          <w:tcPr>
            <w:tcW w:w="349"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100</w:t>
            </w:r>
          </w:p>
        </w:tc>
        <w:tc>
          <w:tcPr>
            <w:tcW w:w="324" w:type="pct"/>
            <w:gridSpan w:val="2"/>
            <w:tcBorders>
              <w:left w:val="single" w:sz="4" w:space="0" w:color="auto"/>
              <w:righ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20</w:t>
            </w:r>
          </w:p>
        </w:tc>
        <w:tc>
          <w:tcPr>
            <w:tcW w:w="384"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100</w:t>
            </w:r>
          </w:p>
        </w:tc>
        <w:tc>
          <w:tcPr>
            <w:tcW w:w="334" w:type="pct"/>
            <w:tcBorders>
              <w:left w:val="single" w:sz="4" w:space="0" w:color="auto"/>
              <w:righ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23</w:t>
            </w:r>
          </w:p>
        </w:tc>
        <w:tc>
          <w:tcPr>
            <w:tcW w:w="321"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92</w:t>
            </w:r>
          </w:p>
        </w:tc>
      </w:tr>
      <w:tr w:rsidR="00272CBD">
        <w:trPr>
          <w:jc w:val="center"/>
        </w:trPr>
        <w:tc>
          <w:tcPr>
            <w:tcW w:w="928" w:type="pct"/>
            <w:shd w:val="clear" w:color="auto" w:fill="auto"/>
          </w:tcPr>
          <w:p w:rsidR="00272CBD" w:rsidRDefault="0033702D">
            <w:pPr>
              <w:tabs>
                <w:tab w:val="left" w:pos="2610"/>
                <w:tab w:val="center" w:pos="4677"/>
              </w:tabs>
              <w:spacing w:after="0" w:line="240" w:lineRule="auto"/>
              <w:rPr>
                <w:rFonts w:ascii="Times New Roman" w:hAnsi="Times New Roman"/>
                <w:b/>
              </w:rPr>
            </w:pPr>
            <w:r>
              <w:rPr>
                <w:rFonts w:ascii="Times New Roman" w:hAnsi="Times New Roman"/>
                <w:b/>
              </w:rPr>
              <w:t>Английский язык</w:t>
            </w:r>
          </w:p>
        </w:tc>
        <w:tc>
          <w:tcPr>
            <w:tcW w:w="333" w:type="pct"/>
            <w:tcBorders>
              <w:left w:val="single" w:sz="4" w:space="0" w:color="auto"/>
            </w:tcBorders>
          </w:tcPr>
          <w:p w:rsidR="00272CBD" w:rsidRDefault="0033702D">
            <w:pPr>
              <w:spacing w:after="0"/>
              <w:jc w:val="center"/>
              <w:rPr>
                <w:rFonts w:ascii="Times New Roman" w:hAnsi="Times New Roman"/>
              </w:rPr>
            </w:pPr>
            <w:r>
              <w:rPr>
                <w:rFonts w:ascii="Times New Roman" w:hAnsi="Times New Roman"/>
              </w:rPr>
              <w:t>4</w:t>
            </w:r>
          </w:p>
        </w:tc>
        <w:tc>
          <w:tcPr>
            <w:tcW w:w="345" w:type="pct"/>
            <w:tcBorders>
              <w:left w:val="single" w:sz="4" w:space="0" w:color="auto"/>
            </w:tcBorders>
          </w:tcPr>
          <w:p w:rsidR="00272CBD" w:rsidRDefault="0033702D">
            <w:pPr>
              <w:spacing w:after="0"/>
              <w:jc w:val="center"/>
              <w:rPr>
                <w:rFonts w:ascii="Times New Roman" w:hAnsi="Times New Roman"/>
              </w:rPr>
            </w:pPr>
            <w:r>
              <w:rPr>
                <w:rFonts w:ascii="Times New Roman" w:hAnsi="Times New Roman"/>
              </w:rPr>
              <w:t>100</w:t>
            </w:r>
          </w:p>
        </w:tc>
        <w:tc>
          <w:tcPr>
            <w:tcW w:w="342" w:type="pct"/>
            <w:tcBorders>
              <w:left w:val="single" w:sz="4" w:space="0" w:color="auto"/>
            </w:tcBorders>
          </w:tcPr>
          <w:p w:rsidR="00272CBD" w:rsidRDefault="0033702D">
            <w:pPr>
              <w:spacing w:after="0"/>
              <w:jc w:val="center"/>
              <w:rPr>
                <w:rFonts w:ascii="Times New Roman" w:hAnsi="Times New Roman"/>
              </w:rPr>
            </w:pPr>
            <w:r>
              <w:rPr>
                <w:rFonts w:ascii="Times New Roman" w:hAnsi="Times New Roman"/>
              </w:rPr>
              <w:t>6</w:t>
            </w:r>
          </w:p>
        </w:tc>
        <w:tc>
          <w:tcPr>
            <w:tcW w:w="350" w:type="pct"/>
            <w:tcBorders>
              <w:left w:val="single" w:sz="4" w:space="0" w:color="auto"/>
            </w:tcBorders>
          </w:tcPr>
          <w:p w:rsidR="00272CBD" w:rsidRDefault="0033702D">
            <w:pPr>
              <w:spacing w:after="0"/>
              <w:jc w:val="center"/>
              <w:rPr>
                <w:rFonts w:ascii="Times New Roman" w:hAnsi="Times New Roman"/>
              </w:rPr>
            </w:pPr>
            <w:r>
              <w:rPr>
                <w:rFonts w:ascii="Times New Roman" w:hAnsi="Times New Roman"/>
              </w:rPr>
              <w:t>100</w:t>
            </w:r>
          </w:p>
        </w:tc>
        <w:tc>
          <w:tcPr>
            <w:tcW w:w="320" w:type="pct"/>
            <w:tcBorders>
              <w:left w:val="single" w:sz="4" w:space="0" w:color="auto"/>
            </w:tcBorders>
          </w:tcPr>
          <w:p w:rsidR="00272CBD" w:rsidRDefault="0033702D">
            <w:pPr>
              <w:spacing w:after="0"/>
              <w:jc w:val="center"/>
              <w:rPr>
                <w:rFonts w:ascii="Times New Roman" w:hAnsi="Times New Roman"/>
              </w:rPr>
            </w:pPr>
            <w:r>
              <w:rPr>
                <w:rFonts w:ascii="Times New Roman" w:hAnsi="Times New Roman"/>
              </w:rPr>
              <w:t>8</w:t>
            </w:r>
          </w:p>
        </w:tc>
        <w:tc>
          <w:tcPr>
            <w:tcW w:w="349" w:type="pct"/>
            <w:tcBorders>
              <w:left w:val="single" w:sz="4" w:space="0" w:color="auto"/>
            </w:tcBorders>
          </w:tcPr>
          <w:p w:rsidR="00272CBD" w:rsidRDefault="0033702D">
            <w:pPr>
              <w:spacing w:after="0"/>
              <w:jc w:val="center"/>
              <w:rPr>
                <w:rFonts w:ascii="Times New Roman" w:hAnsi="Times New Roman"/>
              </w:rPr>
            </w:pPr>
            <w:r>
              <w:rPr>
                <w:rFonts w:ascii="Times New Roman" w:hAnsi="Times New Roman"/>
              </w:rPr>
              <w:t>100</w:t>
            </w:r>
          </w:p>
        </w:tc>
        <w:tc>
          <w:tcPr>
            <w:tcW w:w="320"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3</w:t>
            </w:r>
          </w:p>
        </w:tc>
        <w:tc>
          <w:tcPr>
            <w:tcW w:w="349"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100</w:t>
            </w:r>
          </w:p>
        </w:tc>
        <w:tc>
          <w:tcPr>
            <w:tcW w:w="324" w:type="pct"/>
            <w:gridSpan w:val="2"/>
            <w:tcBorders>
              <w:left w:val="single" w:sz="4" w:space="0" w:color="auto"/>
              <w:right w:val="single" w:sz="4" w:space="0" w:color="auto"/>
            </w:tcBorders>
          </w:tcPr>
          <w:p w:rsidR="00272CBD" w:rsidRDefault="0033702D">
            <w:pPr>
              <w:jc w:val="center"/>
              <w:rPr>
                <w:rFonts w:ascii="Times New Roman" w:hAnsi="Times New Roman"/>
                <w:color w:val="000000"/>
              </w:rPr>
            </w:pPr>
            <w:r>
              <w:rPr>
                <w:rFonts w:ascii="Times New Roman" w:hAnsi="Times New Roman"/>
                <w:color w:val="000000"/>
              </w:rPr>
              <w:t>3</w:t>
            </w:r>
          </w:p>
        </w:tc>
        <w:tc>
          <w:tcPr>
            <w:tcW w:w="384" w:type="pct"/>
            <w:tcBorders>
              <w:left w:val="single" w:sz="4" w:space="0" w:color="auto"/>
            </w:tcBorders>
          </w:tcPr>
          <w:p w:rsidR="00272CBD" w:rsidRDefault="0033702D">
            <w:pPr>
              <w:jc w:val="center"/>
              <w:rPr>
                <w:rFonts w:ascii="Times New Roman" w:hAnsi="Times New Roman"/>
                <w:color w:val="000000"/>
              </w:rPr>
            </w:pPr>
            <w:r>
              <w:rPr>
                <w:rFonts w:ascii="Times New Roman" w:hAnsi="Times New Roman"/>
                <w:color w:val="000000"/>
              </w:rPr>
              <w:t>100</w:t>
            </w:r>
          </w:p>
        </w:tc>
        <w:tc>
          <w:tcPr>
            <w:tcW w:w="334" w:type="pct"/>
            <w:tcBorders>
              <w:left w:val="single" w:sz="4" w:space="0" w:color="auto"/>
              <w:right w:val="single" w:sz="4" w:space="0" w:color="auto"/>
            </w:tcBorders>
          </w:tcPr>
          <w:p w:rsidR="00272CBD" w:rsidRDefault="0033702D">
            <w:pPr>
              <w:jc w:val="center"/>
              <w:rPr>
                <w:rFonts w:ascii="Times New Roman" w:hAnsi="Times New Roman"/>
                <w:color w:val="000000"/>
              </w:rPr>
            </w:pPr>
            <w:r>
              <w:rPr>
                <w:rFonts w:ascii="Times New Roman" w:hAnsi="Times New Roman"/>
                <w:color w:val="000000"/>
              </w:rPr>
              <w:t>6</w:t>
            </w:r>
          </w:p>
        </w:tc>
        <w:tc>
          <w:tcPr>
            <w:tcW w:w="321" w:type="pct"/>
            <w:tcBorders>
              <w:left w:val="single" w:sz="4" w:space="0" w:color="auto"/>
            </w:tcBorders>
          </w:tcPr>
          <w:p w:rsidR="00272CBD" w:rsidRDefault="0033702D">
            <w:pPr>
              <w:jc w:val="center"/>
              <w:rPr>
                <w:rFonts w:ascii="Times New Roman" w:hAnsi="Times New Roman"/>
                <w:color w:val="000000"/>
              </w:rPr>
            </w:pPr>
            <w:r>
              <w:rPr>
                <w:rFonts w:ascii="Times New Roman" w:hAnsi="Times New Roman"/>
                <w:color w:val="000000"/>
              </w:rPr>
              <w:t>100</w:t>
            </w:r>
          </w:p>
        </w:tc>
      </w:tr>
      <w:tr w:rsidR="00272CBD">
        <w:trPr>
          <w:jc w:val="center"/>
        </w:trPr>
        <w:tc>
          <w:tcPr>
            <w:tcW w:w="928" w:type="pct"/>
            <w:shd w:val="clear" w:color="auto" w:fill="auto"/>
          </w:tcPr>
          <w:p w:rsidR="00272CBD" w:rsidRDefault="0033702D">
            <w:pPr>
              <w:tabs>
                <w:tab w:val="left" w:pos="2610"/>
                <w:tab w:val="center" w:pos="4677"/>
              </w:tabs>
              <w:spacing w:after="0" w:line="240" w:lineRule="auto"/>
              <w:rPr>
                <w:rFonts w:ascii="Times New Roman" w:hAnsi="Times New Roman"/>
                <w:b/>
              </w:rPr>
            </w:pPr>
            <w:r>
              <w:rPr>
                <w:rFonts w:ascii="Times New Roman" w:hAnsi="Times New Roman"/>
                <w:b/>
              </w:rPr>
              <w:t>Обществознание</w:t>
            </w:r>
          </w:p>
        </w:tc>
        <w:tc>
          <w:tcPr>
            <w:tcW w:w="333" w:type="pct"/>
            <w:tcBorders>
              <w:left w:val="single" w:sz="4" w:space="0" w:color="auto"/>
            </w:tcBorders>
          </w:tcPr>
          <w:p w:rsidR="00272CBD" w:rsidRDefault="0033702D">
            <w:pPr>
              <w:spacing w:after="0"/>
              <w:jc w:val="center"/>
              <w:rPr>
                <w:rFonts w:ascii="Times New Roman" w:hAnsi="Times New Roman"/>
              </w:rPr>
            </w:pPr>
            <w:r>
              <w:rPr>
                <w:rFonts w:ascii="Times New Roman" w:hAnsi="Times New Roman"/>
              </w:rPr>
              <w:t>87</w:t>
            </w:r>
          </w:p>
        </w:tc>
        <w:tc>
          <w:tcPr>
            <w:tcW w:w="345" w:type="pct"/>
            <w:tcBorders>
              <w:left w:val="single" w:sz="4" w:space="0" w:color="auto"/>
            </w:tcBorders>
          </w:tcPr>
          <w:p w:rsidR="00272CBD" w:rsidRDefault="0033702D">
            <w:pPr>
              <w:spacing w:after="0"/>
              <w:jc w:val="center"/>
              <w:rPr>
                <w:rFonts w:ascii="Times New Roman" w:hAnsi="Times New Roman"/>
              </w:rPr>
            </w:pPr>
            <w:r>
              <w:rPr>
                <w:rFonts w:ascii="Times New Roman" w:hAnsi="Times New Roman"/>
              </w:rPr>
              <w:t>87</w:t>
            </w:r>
          </w:p>
        </w:tc>
        <w:tc>
          <w:tcPr>
            <w:tcW w:w="342" w:type="pct"/>
            <w:tcBorders>
              <w:left w:val="single" w:sz="4" w:space="0" w:color="auto"/>
            </w:tcBorders>
          </w:tcPr>
          <w:p w:rsidR="00272CBD" w:rsidRDefault="0033702D">
            <w:pPr>
              <w:spacing w:after="0"/>
              <w:jc w:val="center"/>
              <w:rPr>
                <w:rFonts w:ascii="Times New Roman" w:hAnsi="Times New Roman"/>
              </w:rPr>
            </w:pPr>
            <w:r>
              <w:rPr>
                <w:rFonts w:ascii="Times New Roman" w:hAnsi="Times New Roman"/>
              </w:rPr>
              <w:t>61</w:t>
            </w:r>
          </w:p>
        </w:tc>
        <w:tc>
          <w:tcPr>
            <w:tcW w:w="350" w:type="pct"/>
            <w:tcBorders>
              <w:left w:val="single" w:sz="4" w:space="0" w:color="auto"/>
            </w:tcBorders>
          </w:tcPr>
          <w:p w:rsidR="00272CBD" w:rsidRDefault="0033702D">
            <w:pPr>
              <w:spacing w:after="0"/>
              <w:jc w:val="center"/>
              <w:rPr>
                <w:rFonts w:ascii="Times New Roman" w:hAnsi="Times New Roman"/>
              </w:rPr>
            </w:pPr>
            <w:r>
              <w:rPr>
                <w:rFonts w:ascii="Times New Roman" w:hAnsi="Times New Roman"/>
              </w:rPr>
              <w:t>67,03</w:t>
            </w:r>
          </w:p>
        </w:tc>
        <w:tc>
          <w:tcPr>
            <w:tcW w:w="320" w:type="pct"/>
            <w:tcBorders>
              <w:left w:val="single" w:sz="4" w:space="0" w:color="auto"/>
            </w:tcBorders>
          </w:tcPr>
          <w:p w:rsidR="00272CBD" w:rsidRDefault="0033702D">
            <w:pPr>
              <w:spacing w:after="0"/>
              <w:jc w:val="center"/>
              <w:rPr>
                <w:rFonts w:ascii="Times New Roman" w:hAnsi="Times New Roman"/>
              </w:rPr>
            </w:pPr>
            <w:r>
              <w:rPr>
                <w:rFonts w:ascii="Times New Roman" w:hAnsi="Times New Roman"/>
              </w:rPr>
              <w:t>55</w:t>
            </w:r>
          </w:p>
        </w:tc>
        <w:tc>
          <w:tcPr>
            <w:tcW w:w="349" w:type="pct"/>
            <w:tcBorders>
              <w:left w:val="single" w:sz="4" w:space="0" w:color="auto"/>
            </w:tcBorders>
          </w:tcPr>
          <w:p w:rsidR="00272CBD" w:rsidRDefault="0033702D">
            <w:pPr>
              <w:spacing w:after="0"/>
              <w:jc w:val="center"/>
              <w:rPr>
                <w:rFonts w:ascii="Times New Roman" w:hAnsi="Times New Roman"/>
              </w:rPr>
            </w:pPr>
            <w:r>
              <w:rPr>
                <w:rFonts w:ascii="Times New Roman" w:hAnsi="Times New Roman"/>
              </w:rPr>
              <w:t>77,46</w:t>
            </w:r>
          </w:p>
        </w:tc>
        <w:tc>
          <w:tcPr>
            <w:tcW w:w="320"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61</w:t>
            </w:r>
          </w:p>
        </w:tc>
        <w:tc>
          <w:tcPr>
            <w:tcW w:w="349"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91,04</w:t>
            </w:r>
          </w:p>
        </w:tc>
        <w:tc>
          <w:tcPr>
            <w:tcW w:w="324" w:type="pct"/>
            <w:gridSpan w:val="2"/>
            <w:tcBorders>
              <w:left w:val="single" w:sz="4" w:space="0" w:color="auto"/>
              <w:right w:val="single" w:sz="4" w:space="0" w:color="auto"/>
            </w:tcBorders>
          </w:tcPr>
          <w:p w:rsidR="00272CBD" w:rsidRDefault="0033702D">
            <w:pPr>
              <w:jc w:val="center"/>
              <w:rPr>
                <w:rFonts w:ascii="Times New Roman" w:hAnsi="Times New Roman"/>
                <w:color w:val="000000"/>
              </w:rPr>
            </w:pPr>
            <w:r>
              <w:rPr>
                <w:rFonts w:ascii="Times New Roman" w:hAnsi="Times New Roman"/>
                <w:color w:val="000000"/>
              </w:rPr>
              <w:t>52</w:t>
            </w:r>
          </w:p>
        </w:tc>
        <w:tc>
          <w:tcPr>
            <w:tcW w:w="384" w:type="pct"/>
            <w:tcBorders>
              <w:left w:val="single" w:sz="4" w:space="0" w:color="auto"/>
            </w:tcBorders>
          </w:tcPr>
          <w:p w:rsidR="00272CBD" w:rsidRDefault="0033702D">
            <w:pPr>
              <w:jc w:val="center"/>
              <w:rPr>
                <w:rFonts w:ascii="Times New Roman" w:hAnsi="Times New Roman"/>
                <w:color w:val="000000"/>
              </w:rPr>
            </w:pPr>
            <w:r>
              <w:rPr>
                <w:rFonts w:ascii="Times New Roman" w:hAnsi="Times New Roman"/>
                <w:color w:val="000000"/>
              </w:rPr>
              <w:t>88,1</w:t>
            </w:r>
          </w:p>
        </w:tc>
        <w:tc>
          <w:tcPr>
            <w:tcW w:w="334" w:type="pct"/>
            <w:tcBorders>
              <w:left w:val="single" w:sz="4" w:space="0" w:color="auto"/>
              <w:right w:val="single" w:sz="4" w:space="0" w:color="auto"/>
            </w:tcBorders>
          </w:tcPr>
          <w:p w:rsidR="00272CBD" w:rsidRDefault="0033702D">
            <w:pPr>
              <w:jc w:val="center"/>
              <w:rPr>
                <w:rFonts w:ascii="Times New Roman" w:hAnsi="Times New Roman"/>
                <w:color w:val="000000"/>
              </w:rPr>
            </w:pPr>
            <w:r>
              <w:rPr>
                <w:rFonts w:ascii="Times New Roman" w:hAnsi="Times New Roman"/>
                <w:color w:val="000000"/>
              </w:rPr>
              <w:t>43</w:t>
            </w:r>
          </w:p>
        </w:tc>
        <w:tc>
          <w:tcPr>
            <w:tcW w:w="321" w:type="pct"/>
            <w:tcBorders>
              <w:left w:val="single" w:sz="4" w:space="0" w:color="auto"/>
            </w:tcBorders>
          </w:tcPr>
          <w:p w:rsidR="00272CBD" w:rsidRDefault="0033702D">
            <w:pPr>
              <w:jc w:val="center"/>
              <w:rPr>
                <w:rFonts w:ascii="Times New Roman" w:hAnsi="Times New Roman"/>
                <w:color w:val="000000"/>
              </w:rPr>
            </w:pPr>
            <w:r>
              <w:rPr>
                <w:rFonts w:ascii="Times New Roman" w:hAnsi="Times New Roman"/>
                <w:color w:val="000000"/>
              </w:rPr>
              <w:t>72,9</w:t>
            </w:r>
          </w:p>
        </w:tc>
      </w:tr>
      <w:tr w:rsidR="00272CBD">
        <w:trPr>
          <w:jc w:val="center"/>
        </w:trPr>
        <w:tc>
          <w:tcPr>
            <w:tcW w:w="928" w:type="pct"/>
            <w:shd w:val="clear" w:color="auto" w:fill="auto"/>
          </w:tcPr>
          <w:p w:rsidR="00272CBD" w:rsidRDefault="0033702D">
            <w:pPr>
              <w:tabs>
                <w:tab w:val="left" w:pos="2610"/>
                <w:tab w:val="center" w:pos="4677"/>
              </w:tabs>
              <w:spacing w:after="0" w:line="240" w:lineRule="auto"/>
              <w:rPr>
                <w:rFonts w:ascii="Times New Roman" w:hAnsi="Times New Roman"/>
                <w:b/>
              </w:rPr>
            </w:pPr>
            <w:r>
              <w:rPr>
                <w:rFonts w:ascii="Times New Roman" w:hAnsi="Times New Roman"/>
                <w:b/>
              </w:rPr>
              <w:t>География</w:t>
            </w:r>
          </w:p>
        </w:tc>
        <w:tc>
          <w:tcPr>
            <w:tcW w:w="333" w:type="pct"/>
            <w:tcBorders>
              <w:left w:val="single" w:sz="4" w:space="0" w:color="auto"/>
            </w:tcBorders>
          </w:tcPr>
          <w:p w:rsidR="00272CBD" w:rsidRDefault="0033702D">
            <w:pPr>
              <w:spacing w:after="0"/>
              <w:jc w:val="center"/>
              <w:rPr>
                <w:rFonts w:ascii="Times New Roman" w:hAnsi="Times New Roman"/>
              </w:rPr>
            </w:pPr>
            <w:r>
              <w:rPr>
                <w:rFonts w:ascii="Times New Roman" w:hAnsi="Times New Roman"/>
              </w:rPr>
              <w:t>1</w:t>
            </w:r>
          </w:p>
        </w:tc>
        <w:tc>
          <w:tcPr>
            <w:tcW w:w="345" w:type="pct"/>
            <w:tcBorders>
              <w:left w:val="single" w:sz="4" w:space="0" w:color="auto"/>
            </w:tcBorders>
          </w:tcPr>
          <w:p w:rsidR="00272CBD" w:rsidRDefault="0033702D">
            <w:pPr>
              <w:spacing w:after="0"/>
              <w:jc w:val="center"/>
              <w:rPr>
                <w:rFonts w:ascii="Times New Roman" w:hAnsi="Times New Roman"/>
              </w:rPr>
            </w:pPr>
            <w:r>
              <w:rPr>
                <w:rFonts w:ascii="Times New Roman" w:hAnsi="Times New Roman"/>
              </w:rPr>
              <w:t>100</w:t>
            </w:r>
          </w:p>
        </w:tc>
        <w:tc>
          <w:tcPr>
            <w:tcW w:w="342" w:type="pct"/>
            <w:tcBorders>
              <w:left w:val="single" w:sz="4" w:space="0" w:color="auto"/>
            </w:tcBorders>
          </w:tcPr>
          <w:p w:rsidR="00272CBD" w:rsidRDefault="0033702D">
            <w:pPr>
              <w:spacing w:after="0"/>
              <w:jc w:val="center"/>
              <w:rPr>
                <w:rFonts w:ascii="Times New Roman" w:hAnsi="Times New Roman"/>
              </w:rPr>
            </w:pPr>
            <w:r>
              <w:rPr>
                <w:rFonts w:ascii="Times New Roman" w:hAnsi="Times New Roman"/>
              </w:rPr>
              <w:t>2</w:t>
            </w:r>
          </w:p>
        </w:tc>
        <w:tc>
          <w:tcPr>
            <w:tcW w:w="350" w:type="pct"/>
            <w:tcBorders>
              <w:left w:val="single" w:sz="4" w:space="0" w:color="auto"/>
            </w:tcBorders>
          </w:tcPr>
          <w:p w:rsidR="00272CBD" w:rsidRDefault="0033702D">
            <w:pPr>
              <w:spacing w:after="0"/>
              <w:jc w:val="center"/>
              <w:rPr>
                <w:rFonts w:ascii="Times New Roman" w:hAnsi="Times New Roman"/>
              </w:rPr>
            </w:pPr>
            <w:r>
              <w:rPr>
                <w:rFonts w:ascii="Times New Roman" w:hAnsi="Times New Roman"/>
              </w:rPr>
              <w:t>100</w:t>
            </w:r>
          </w:p>
        </w:tc>
        <w:tc>
          <w:tcPr>
            <w:tcW w:w="320" w:type="pct"/>
            <w:tcBorders>
              <w:left w:val="single" w:sz="4" w:space="0" w:color="auto"/>
            </w:tcBorders>
          </w:tcPr>
          <w:p w:rsidR="00272CBD" w:rsidRDefault="00272CBD">
            <w:pPr>
              <w:spacing w:after="0"/>
              <w:jc w:val="center"/>
              <w:rPr>
                <w:rFonts w:ascii="Times New Roman" w:hAnsi="Times New Roman"/>
              </w:rPr>
            </w:pPr>
          </w:p>
        </w:tc>
        <w:tc>
          <w:tcPr>
            <w:tcW w:w="349" w:type="pct"/>
            <w:tcBorders>
              <w:left w:val="single" w:sz="4" w:space="0" w:color="auto"/>
            </w:tcBorders>
          </w:tcPr>
          <w:p w:rsidR="00272CBD" w:rsidRDefault="00272CBD">
            <w:pPr>
              <w:spacing w:after="0"/>
              <w:jc w:val="center"/>
              <w:rPr>
                <w:rFonts w:ascii="Times New Roman" w:hAnsi="Times New Roman"/>
              </w:rPr>
            </w:pPr>
          </w:p>
        </w:tc>
        <w:tc>
          <w:tcPr>
            <w:tcW w:w="320"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4</w:t>
            </w:r>
          </w:p>
        </w:tc>
        <w:tc>
          <w:tcPr>
            <w:tcW w:w="349"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100</w:t>
            </w:r>
          </w:p>
        </w:tc>
        <w:tc>
          <w:tcPr>
            <w:tcW w:w="324" w:type="pct"/>
            <w:gridSpan w:val="2"/>
            <w:tcBorders>
              <w:left w:val="single" w:sz="4" w:space="0" w:color="auto"/>
              <w:right w:val="single" w:sz="4" w:space="0" w:color="auto"/>
            </w:tcBorders>
          </w:tcPr>
          <w:p w:rsidR="00272CBD" w:rsidRDefault="0033702D">
            <w:pPr>
              <w:jc w:val="center"/>
              <w:rPr>
                <w:rFonts w:ascii="Times New Roman" w:hAnsi="Times New Roman"/>
                <w:color w:val="000000"/>
              </w:rPr>
            </w:pPr>
            <w:r>
              <w:rPr>
                <w:rFonts w:ascii="Times New Roman" w:hAnsi="Times New Roman"/>
                <w:color w:val="000000"/>
              </w:rPr>
              <w:t>3</w:t>
            </w:r>
          </w:p>
        </w:tc>
        <w:tc>
          <w:tcPr>
            <w:tcW w:w="384" w:type="pct"/>
            <w:tcBorders>
              <w:left w:val="single" w:sz="4" w:space="0" w:color="auto"/>
            </w:tcBorders>
          </w:tcPr>
          <w:p w:rsidR="00272CBD" w:rsidRDefault="0033702D">
            <w:pPr>
              <w:jc w:val="center"/>
              <w:rPr>
                <w:rFonts w:ascii="Times New Roman" w:hAnsi="Times New Roman"/>
                <w:color w:val="000000"/>
              </w:rPr>
            </w:pPr>
            <w:r>
              <w:rPr>
                <w:rFonts w:ascii="Times New Roman" w:hAnsi="Times New Roman"/>
                <w:color w:val="000000"/>
              </w:rPr>
              <w:t>100</w:t>
            </w:r>
          </w:p>
        </w:tc>
        <w:tc>
          <w:tcPr>
            <w:tcW w:w="334" w:type="pct"/>
            <w:tcBorders>
              <w:left w:val="single" w:sz="4" w:space="0" w:color="auto"/>
              <w:right w:val="single" w:sz="4" w:space="0" w:color="auto"/>
            </w:tcBorders>
          </w:tcPr>
          <w:p w:rsidR="00272CBD" w:rsidRDefault="0033702D">
            <w:pPr>
              <w:jc w:val="center"/>
              <w:rPr>
                <w:rFonts w:ascii="Times New Roman" w:hAnsi="Times New Roman"/>
                <w:color w:val="000000"/>
              </w:rPr>
            </w:pPr>
            <w:r>
              <w:rPr>
                <w:rFonts w:ascii="Times New Roman" w:hAnsi="Times New Roman"/>
                <w:color w:val="000000"/>
              </w:rPr>
              <w:t>1</w:t>
            </w:r>
          </w:p>
        </w:tc>
        <w:tc>
          <w:tcPr>
            <w:tcW w:w="321" w:type="pct"/>
            <w:tcBorders>
              <w:left w:val="single" w:sz="4" w:space="0" w:color="auto"/>
            </w:tcBorders>
          </w:tcPr>
          <w:p w:rsidR="00272CBD" w:rsidRDefault="0033702D">
            <w:pPr>
              <w:jc w:val="center"/>
              <w:rPr>
                <w:rFonts w:ascii="Times New Roman" w:hAnsi="Times New Roman"/>
                <w:color w:val="000000"/>
              </w:rPr>
            </w:pPr>
            <w:r>
              <w:rPr>
                <w:rFonts w:ascii="Times New Roman" w:hAnsi="Times New Roman"/>
                <w:color w:val="000000"/>
              </w:rPr>
              <w:t>100</w:t>
            </w:r>
          </w:p>
        </w:tc>
      </w:tr>
      <w:tr w:rsidR="00272CBD">
        <w:trPr>
          <w:jc w:val="center"/>
        </w:trPr>
        <w:tc>
          <w:tcPr>
            <w:tcW w:w="928" w:type="pct"/>
            <w:shd w:val="clear" w:color="auto" w:fill="auto"/>
          </w:tcPr>
          <w:p w:rsidR="00272CBD" w:rsidRDefault="0033702D">
            <w:pPr>
              <w:tabs>
                <w:tab w:val="left" w:pos="2610"/>
                <w:tab w:val="center" w:pos="4677"/>
              </w:tabs>
              <w:spacing w:after="0" w:line="240" w:lineRule="auto"/>
              <w:rPr>
                <w:rFonts w:ascii="Times New Roman" w:hAnsi="Times New Roman"/>
                <w:b/>
              </w:rPr>
            </w:pPr>
            <w:r>
              <w:rPr>
                <w:rFonts w:ascii="Times New Roman" w:hAnsi="Times New Roman"/>
                <w:b/>
              </w:rPr>
              <w:t>Литература</w:t>
            </w:r>
          </w:p>
        </w:tc>
        <w:tc>
          <w:tcPr>
            <w:tcW w:w="333" w:type="pct"/>
            <w:tcBorders>
              <w:left w:val="single" w:sz="4" w:space="0" w:color="auto"/>
            </w:tcBorders>
          </w:tcPr>
          <w:p w:rsidR="00272CBD" w:rsidRDefault="0033702D">
            <w:pPr>
              <w:spacing w:after="0"/>
              <w:jc w:val="center"/>
              <w:rPr>
                <w:rFonts w:ascii="Times New Roman" w:hAnsi="Times New Roman"/>
              </w:rPr>
            </w:pPr>
            <w:r>
              <w:rPr>
                <w:rFonts w:ascii="Times New Roman" w:hAnsi="Times New Roman"/>
              </w:rPr>
              <w:t>8</w:t>
            </w:r>
          </w:p>
        </w:tc>
        <w:tc>
          <w:tcPr>
            <w:tcW w:w="345" w:type="pct"/>
            <w:tcBorders>
              <w:left w:val="single" w:sz="4" w:space="0" w:color="auto"/>
            </w:tcBorders>
          </w:tcPr>
          <w:p w:rsidR="00272CBD" w:rsidRDefault="0033702D">
            <w:pPr>
              <w:spacing w:after="0"/>
              <w:jc w:val="center"/>
              <w:rPr>
                <w:rFonts w:ascii="Times New Roman" w:hAnsi="Times New Roman"/>
              </w:rPr>
            </w:pPr>
            <w:r>
              <w:rPr>
                <w:rFonts w:ascii="Times New Roman" w:hAnsi="Times New Roman"/>
              </w:rPr>
              <w:t>100</w:t>
            </w:r>
          </w:p>
        </w:tc>
        <w:tc>
          <w:tcPr>
            <w:tcW w:w="342" w:type="pct"/>
            <w:tcBorders>
              <w:left w:val="single" w:sz="4" w:space="0" w:color="auto"/>
            </w:tcBorders>
          </w:tcPr>
          <w:p w:rsidR="00272CBD" w:rsidRDefault="0033702D">
            <w:pPr>
              <w:spacing w:after="0"/>
              <w:jc w:val="center"/>
              <w:rPr>
                <w:rFonts w:ascii="Times New Roman" w:hAnsi="Times New Roman"/>
              </w:rPr>
            </w:pPr>
            <w:r>
              <w:rPr>
                <w:rFonts w:ascii="Times New Roman" w:hAnsi="Times New Roman"/>
              </w:rPr>
              <w:t>9</w:t>
            </w:r>
          </w:p>
        </w:tc>
        <w:tc>
          <w:tcPr>
            <w:tcW w:w="350" w:type="pct"/>
            <w:tcBorders>
              <w:left w:val="single" w:sz="4" w:space="0" w:color="auto"/>
            </w:tcBorders>
          </w:tcPr>
          <w:p w:rsidR="00272CBD" w:rsidRDefault="0033702D">
            <w:pPr>
              <w:spacing w:after="0"/>
              <w:jc w:val="center"/>
              <w:rPr>
                <w:rFonts w:ascii="Times New Roman" w:hAnsi="Times New Roman"/>
              </w:rPr>
            </w:pPr>
            <w:r>
              <w:rPr>
                <w:rFonts w:ascii="Times New Roman" w:hAnsi="Times New Roman"/>
              </w:rPr>
              <w:t>100</w:t>
            </w:r>
          </w:p>
        </w:tc>
        <w:tc>
          <w:tcPr>
            <w:tcW w:w="320" w:type="pct"/>
            <w:tcBorders>
              <w:left w:val="single" w:sz="4" w:space="0" w:color="auto"/>
            </w:tcBorders>
          </w:tcPr>
          <w:p w:rsidR="00272CBD" w:rsidRDefault="0033702D">
            <w:pPr>
              <w:spacing w:after="0"/>
              <w:jc w:val="center"/>
              <w:rPr>
                <w:rFonts w:ascii="Times New Roman" w:hAnsi="Times New Roman"/>
              </w:rPr>
            </w:pPr>
            <w:r>
              <w:rPr>
                <w:rFonts w:ascii="Times New Roman" w:hAnsi="Times New Roman"/>
              </w:rPr>
              <w:t>10</w:t>
            </w:r>
          </w:p>
        </w:tc>
        <w:tc>
          <w:tcPr>
            <w:tcW w:w="349" w:type="pct"/>
            <w:tcBorders>
              <w:left w:val="single" w:sz="4" w:space="0" w:color="auto"/>
            </w:tcBorders>
          </w:tcPr>
          <w:p w:rsidR="00272CBD" w:rsidRDefault="0033702D">
            <w:pPr>
              <w:spacing w:after="0"/>
              <w:jc w:val="center"/>
              <w:rPr>
                <w:rFonts w:ascii="Times New Roman" w:hAnsi="Times New Roman"/>
              </w:rPr>
            </w:pPr>
            <w:r>
              <w:rPr>
                <w:rFonts w:ascii="Times New Roman" w:hAnsi="Times New Roman"/>
              </w:rPr>
              <w:t>100</w:t>
            </w:r>
          </w:p>
        </w:tc>
        <w:tc>
          <w:tcPr>
            <w:tcW w:w="320"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14</w:t>
            </w:r>
          </w:p>
        </w:tc>
        <w:tc>
          <w:tcPr>
            <w:tcW w:w="349"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100</w:t>
            </w:r>
          </w:p>
        </w:tc>
        <w:tc>
          <w:tcPr>
            <w:tcW w:w="324" w:type="pct"/>
            <w:gridSpan w:val="2"/>
            <w:tcBorders>
              <w:left w:val="single" w:sz="4" w:space="0" w:color="auto"/>
              <w:right w:val="single" w:sz="4" w:space="0" w:color="auto"/>
            </w:tcBorders>
          </w:tcPr>
          <w:p w:rsidR="00272CBD" w:rsidRDefault="0033702D">
            <w:pPr>
              <w:jc w:val="center"/>
              <w:rPr>
                <w:rFonts w:ascii="Times New Roman" w:hAnsi="Times New Roman"/>
                <w:color w:val="000000"/>
              </w:rPr>
            </w:pPr>
            <w:r>
              <w:rPr>
                <w:rFonts w:ascii="Times New Roman" w:hAnsi="Times New Roman"/>
                <w:color w:val="000000"/>
              </w:rPr>
              <w:t>13</w:t>
            </w:r>
          </w:p>
        </w:tc>
        <w:tc>
          <w:tcPr>
            <w:tcW w:w="384" w:type="pct"/>
            <w:tcBorders>
              <w:left w:val="single" w:sz="4" w:space="0" w:color="auto"/>
            </w:tcBorders>
          </w:tcPr>
          <w:p w:rsidR="00272CBD" w:rsidRDefault="0033702D">
            <w:pPr>
              <w:jc w:val="center"/>
              <w:rPr>
                <w:rFonts w:ascii="Times New Roman" w:hAnsi="Times New Roman"/>
                <w:color w:val="000000"/>
              </w:rPr>
            </w:pPr>
            <w:r>
              <w:rPr>
                <w:rFonts w:ascii="Times New Roman" w:hAnsi="Times New Roman"/>
                <w:color w:val="000000"/>
              </w:rPr>
              <w:t>100</w:t>
            </w:r>
          </w:p>
        </w:tc>
        <w:tc>
          <w:tcPr>
            <w:tcW w:w="334" w:type="pct"/>
            <w:tcBorders>
              <w:left w:val="single" w:sz="4" w:space="0" w:color="auto"/>
              <w:right w:val="single" w:sz="4" w:space="0" w:color="auto"/>
            </w:tcBorders>
          </w:tcPr>
          <w:p w:rsidR="00272CBD" w:rsidRDefault="0033702D">
            <w:pPr>
              <w:jc w:val="center"/>
              <w:rPr>
                <w:rFonts w:ascii="Times New Roman" w:hAnsi="Times New Roman"/>
                <w:color w:val="000000"/>
              </w:rPr>
            </w:pPr>
            <w:r>
              <w:rPr>
                <w:rFonts w:ascii="Times New Roman" w:hAnsi="Times New Roman"/>
                <w:color w:val="000000"/>
              </w:rPr>
              <w:t>8</w:t>
            </w:r>
          </w:p>
        </w:tc>
        <w:tc>
          <w:tcPr>
            <w:tcW w:w="321" w:type="pct"/>
            <w:tcBorders>
              <w:left w:val="single" w:sz="4" w:space="0" w:color="auto"/>
            </w:tcBorders>
          </w:tcPr>
          <w:p w:rsidR="00272CBD" w:rsidRDefault="0033702D">
            <w:pPr>
              <w:jc w:val="center"/>
              <w:rPr>
                <w:rFonts w:ascii="Times New Roman" w:hAnsi="Times New Roman"/>
                <w:color w:val="000000"/>
              </w:rPr>
            </w:pPr>
            <w:r>
              <w:rPr>
                <w:rFonts w:ascii="Times New Roman" w:hAnsi="Times New Roman"/>
                <w:color w:val="000000"/>
              </w:rPr>
              <w:t>100</w:t>
            </w:r>
          </w:p>
        </w:tc>
      </w:tr>
      <w:tr w:rsidR="00272CBD">
        <w:trPr>
          <w:jc w:val="center"/>
        </w:trPr>
        <w:tc>
          <w:tcPr>
            <w:tcW w:w="928" w:type="pct"/>
            <w:shd w:val="clear" w:color="auto" w:fill="auto"/>
          </w:tcPr>
          <w:p w:rsidR="00272CBD" w:rsidRDefault="0033702D">
            <w:pPr>
              <w:tabs>
                <w:tab w:val="left" w:pos="1530"/>
              </w:tabs>
              <w:spacing w:after="0" w:line="240" w:lineRule="auto"/>
              <w:rPr>
                <w:rFonts w:ascii="Times New Roman" w:hAnsi="Times New Roman"/>
                <w:b/>
              </w:rPr>
            </w:pPr>
            <w:r>
              <w:rPr>
                <w:rFonts w:ascii="Times New Roman" w:hAnsi="Times New Roman"/>
                <w:b/>
              </w:rPr>
              <w:t>Физика</w:t>
            </w:r>
          </w:p>
        </w:tc>
        <w:tc>
          <w:tcPr>
            <w:tcW w:w="333" w:type="pct"/>
            <w:tcBorders>
              <w:left w:val="single" w:sz="4" w:space="0" w:color="auto"/>
            </w:tcBorders>
          </w:tcPr>
          <w:p w:rsidR="00272CBD" w:rsidRDefault="0033702D">
            <w:pPr>
              <w:spacing w:after="0" w:line="240" w:lineRule="auto"/>
              <w:jc w:val="center"/>
              <w:rPr>
                <w:rFonts w:ascii="Times New Roman" w:hAnsi="Times New Roman"/>
              </w:rPr>
            </w:pPr>
            <w:r>
              <w:rPr>
                <w:rFonts w:ascii="Times New Roman" w:hAnsi="Times New Roman"/>
              </w:rPr>
              <w:t>16</w:t>
            </w:r>
          </w:p>
        </w:tc>
        <w:tc>
          <w:tcPr>
            <w:tcW w:w="345" w:type="pct"/>
            <w:tcBorders>
              <w:left w:val="single" w:sz="4" w:space="0" w:color="auto"/>
            </w:tcBorders>
          </w:tcPr>
          <w:p w:rsidR="00272CBD" w:rsidRDefault="0033702D">
            <w:pPr>
              <w:spacing w:after="0" w:line="240" w:lineRule="auto"/>
              <w:jc w:val="center"/>
              <w:rPr>
                <w:rFonts w:ascii="Times New Roman" w:hAnsi="Times New Roman"/>
              </w:rPr>
            </w:pPr>
            <w:r>
              <w:rPr>
                <w:rFonts w:ascii="Times New Roman" w:hAnsi="Times New Roman"/>
              </w:rPr>
              <w:t>88,9</w:t>
            </w:r>
          </w:p>
        </w:tc>
        <w:tc>
          <w:tcPr>
            <w:tcW w:w="342" w:type="pct"/>
            <w:tcBorders>
              <w:left w:val="single" w:sz="4" w:space="0" w:color="auto"/>
            </w:tcBorders>
          </w:tcPr>
          <w:p w:rsidR="00272CBD" w:rsidRDefault="0033702D">
            <w:pPr>
              <w:spacing w:after="0" w:line="240" w:lineRule="auto"/>
              <w:jc w:val="center"/>
              <w:rPr>
                <w:rFonts w:ascii="Times New Roman" w:hAnsi="Times New Roman"/>
              </w:rPr>
            </w:pPr>
            <w:r>
              <w:rPr>
                <w:rFonts w:ascii="Times New Roman" w:hAnsi="Times New Roman"/>
              </w:rPr>
              <w:t>25</w:t>
            </w:r>
          </w:p>
        </w:tc>
        <w:tc>
          <w:tcPr>
            <w:tcW w:w="350" w:type="pct"/>
            <w:tcBorders>
              <w:left w:val="single" w:sz="4" w:space="0" w:color="auto"/>
            </w:tcBorders>
          </w:tcPr>
          <w:p w:rsidR="00272CBD" w:rsidRDefault="0033702D">
            <w:pPr>
              <w:spacing w:after="0" w:line="240" w:lineRule="auto"/>
              <w:jc w:val="center"/>
              <w:rPr>
                <w:rFonts w:ascii="Times New Roman" w:hAnsi="Times New Roman"/>
              </w:rPr>
            </w:pPr>
            <w:r>
              <w:rPr>
                <w:rFonts w:ascii="Times New Roman" w:hAnsi="Times New Roman"/>
              </w:rPr>
              <w:t>92,59</w:t>
            </w:r>
          </w:p>
        </w:tc>
        <w:tc>
          <w:tcPr>
            <w:tcW w:w="320" w:type="pct"/>
            <w:tcBorders>
              <w:left w:val="single" w:sz="4" w:space="0" w:color="auto"/>
            </w:tcBorders>
          </w:tcPr>
          <w:p w:rsidR="00272CBD" w:rsidRDefault="0033702D">
            <w:pPr>
              <w:spacing w:after="0" w:line="240" w:lineRule="auto"/>
              <w:jc w:val="center"/>
              <w:rPr>
                <w:rFonts w:ascii="Times New Roman" w:hAnsi="Times New Roman"/>
              </w:rPr>
            </w:pPr>
            <w:r>
              <w:rPr>
                <w:rFonts w:ascii="Times New Roman" w:hAnsi="Times New Roman"/>
              </w:rPr>
              <w:t>28</w:t>
            </w:r>
          </w:p>
        </w:tc>
        <w:tc>
          <w:tcPr>
            <w:tcW w:w="349" w:type="pct"/>
            <w:tcBorders>
              <w:left w:val="single" w:sz="4" w:space="0" w:color="auto"/>
            </w:tcBorders>
          </w:tcPr>
          <w:p w:rsidR="00272CBD" w:rsidRDefault="0033702D">
            <w:pPr>
              <w:spacing w:after="0" w:line="240" w:lineRule="auto"/>
              <w:jc w:val="center"/>
              <w:rPr>
                <w:rFonts w:ascii="Times New Roman" w:hAnsi="Times New Roman"/>
              </w:rPr>
            </w:pPr>
            <w:r>
              <w:rPr>
                <w:rFonts w:ascii="Times New Roman" w:hAnsi="Times New Roman"/>
              </w:rPr>
              <w:t>93,33</w:t>
            </w:r>
          </w:p>
        </w:tc>
        <w:tc>
          <w:tcPr>
            <w:tcW w:w="320"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15</w:t>
            </w:r>
          </w:p>
        </w:tc>
        <w:tc>
          <w:tcPr>
            <w:tcW w:w="349"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83,33</w:t>
            </w:r>
          </w:p>
        </w:tc>
        <w:tc>
          <w:tcPr>
            <w:tcW w:w="324" w:type="pct"/>
            <w:gridSpan w:val="2"/>
            <w:tcBorders>
              <w:left w:val="single" w:sz="4" w:space="0" w:color="auto"/>
              <w:right w:val="single" w:sz="4" w:space="0" w:color="auto"/>
            </w:tcBorders>
          </w:tcPr>
          <w:p w:rsidR="00272CBD" w:rsidRDefault="0033702D">
            <w:pPr>
              <w:jc w:val="center"/>
              <w:rPr>
                <w:rFonts w:ascii="Times New Roman" w:hAnsi="Times New Roman"/>
                <w:color w:val="000000"/>
              </w:rPr>
            </w:pPr>
            <w:r>
              <w:rPr>
                <w:rFonts w:ascii="Times New Roman" w:hAnsi="Times New Roman"/>
                <w:color w:val="000000"/>
              </w:rPr>
              <w:t>10</w:t>
            </w:r>
          </w:p>
        </w:tc>
        <w:tc>
          <w:tcPr>
            <w:tcW w:w="384" w:type="pct"/>
            <w:tcBorders>
              <w:left w:val="single" w:sz="4" w:space="0" w:color="auto"/>
            </w:tcBorders>
          </w:tcPr>
          <w:p w:rsidR="00272CBD" w:rsidRDefault="0033702D">
            <w:pPr>
              <w:jc w:val="center"/>
              <w:rPr>
                <w:rFonts w:ascii="Times New Roman" w:hAnsi="Times New Roman"/>
                <w:color w:val="000000"/>
              </w:rPr>
            </w:pPr>
            <w:r>
              <w:rPr>
                <w:rFonts w:ascii="Times New Roman" w:hAnsi="Times New Roman"/>
                <w:color w:val="000000"/>
              </w:rPr>
              <w:t>71,4</w:t>
            </w:r>
          </w:p>
        </w:tc>
        <w:tc>
          <w:tcPr>
            <w:tcW w:w="334" w:type="pct"/>
            <w:tcBorders>
              <w:left w:val="single" w:sz="4" w:space="0" w:color="auto"/>
              <w:right w:val="single" w:sz="4" w:space="0" w:color="auto"/>
            </w:tcBorders>
          </w:tcPr>
          <w:p w:rsidR="00272CBD" w:rsidRDefault="0033702D">
            <w:pPr>
              <w:jc w:val="center"/>
              <w:rPr>
                <w:rFonts w:ascii="Times New Roman" w:hAnsi="Times New Roman"/>
                <w:color w:val="000000"/>
              </w:rPr>
            </w:pPr>
            <w:r>
              <w:rPr>
                <w:rFonts w:ascii="Times New Roman" w:hAnsi="Times New Roman"/>
                <w:color w:val="000000"/>
              </w:rPr>
              <w:t>7</w:t>
            </w:r>
          </w:p>
        </w:tc>
        <w:tc>
          <w:tcPr>
            <w:tcW w:w="321" w:type="pct"/>
            <w:tcBorders>
              <w:left w:val="single" w:sz="4" w:space="0" w:color="auto"/>
            </w:tcBorders>
          </w:tcPr>
          <w:p w:rsidR="00272CBD" w:rsidRDefault="0033702D">
            <w:pPr>
              <w:jc w:val="center"/>
              <w:rPr>
                <w:rFonts w:ascii="Times New Roman" w:hAnsi="Times New Roman"/>
                <w:color w:val="000000"/>
              </w:rPr>
            </w:pPr>
            <w:r>
              <w:rPr>
                <w:rFonts w:ascii="Times New Roman" w:hAnsi="Times New Roman"/>
                <w:color w:val="000000"/>
              </w:rPr>
              <w:t>87,5</w:t>
            </w:r>
            <w:bookmarkEnd w:id="0"/>
          </w:p>
        </w:tc>
      </w:tr>
    </w:tbl>
    <w:p w:rsidR="00272CBD" w:rsidRDefault="0033702D">
      <w:pPr>
        <w:spacing w:after="0" w:line="240" w:lineRule="auto"/>
        <w:ind w:right="-1" w:firstLine="709"/>
        <w:jc w:val="both"/>
        <w:rPr>
          <w:rFonts w:ascii="Times New Roman" w:hAnsi="Times New Roman" w:cs="Times New Roman"/>
          <w:color w:val="C00000"/>
          <w:sz w:val="26"/>
          <w:szCs w:val="26"/>
        </w:rPr>
      </w:pPr>
      <w:r>
        <w:rPr>
          <w:rFonts w:ascii="Times New Roman" w:hAnsi="Times New Roman" w:cs="Times New Roman"/>
          <w:sz w:val="26"/>
          <w:szCs w:val="26"/>
        </w:rPr>
        <w:t>Средний показатель  успеваемости по результатам ГИА в девятых классах составил 100%, качественный показатель - 67,8%.</w:t>
      </w:r>
    </w:p>
    <w:p w:rsidR="00272CBD" w:rsidRDefault="0033702D">
      <w:pPr>
        <w:spacing w:after="0" w:line="240" w:lineRule="auto"/>
        <w:ind w:right="-2" w:firstLine="709"/>
        <w:jc w:val="both"/>
        <w:rPr>
          <w:rFonts w:ascii="Times New Roman" w:hAnsi="Times New Roman" w:cs="Times New Roman"/>
          <w:sz w:val="26"/>
          <w:szCs w:val="26"/>
        </w:rPr>
      </w:pPr>
      <w:r>
        <w:rPr>
          <w:rFonts w:ascii="Times New Roman" w:hAnsi="Times New Roman" w:cs="Times New Roman"/>
          <w:sz w:val="26"/>
          <w:szCs w:val="26"/>
        </w:rPr>
        <w:t xml:space="preserve">В образовательных организациях района продолжается работа по организации </w:t>
      </w:r>
      <w:proofErr w:type="spellStart"/>
      <w:r>
        <w:rPr>
          <w:rFonts w:ascii="Times New Roman" w:hAnsi="Times New Roman" w:cs="Times New Roman"/>
          <w:sz w:val="26"/>
          <w:szCs w:val="26"/>
        </w:rPr>
        <w:t>предпрофильной</w:t>
      </w:r>
      <w:proofErr w:type="spellEnd"/>
      <w:r>
        <w:rPr>
          <w:rFonts w:ascii="Times New Roman" w:hAnsi="Times New Roman" w:cs="Times New Roman"/>
          <w:sz w:val="26"/>
          <w:szCs w:val="26"/>
        </w:rPr>
        <w:t xml:space="preserve"> подготовки и профильного обучения школьников. В 2023 году 100% учащихся 10-11 классов осваивают различные учебные программы на профильном уровне, из них 79 учеников занимаются по индивидуальному учебному плану. Охват детей профильным обучением за последние три года вырос на 23%.  </w:t>
      </w:r>
    </w:p>
    <w:p w:rsidR="00272CBD" w:rsidRDefault="0033702D">
      <w:pPr>
        <w:spacing w:after="0" w:line="240" w:lineRule="auto"/>
        <w:ind w:right="-2" w:firstLine="709"/>
        <w:jc w:val="both"/>
        <w:rPr>
          <w:rFonts w:ascii="Times New Roman" w:hAnsi="Times New Roman" w:cs="Times New Roman"/>
          <w:sz w:val="26"/>
          <w:szCs w:val="26"/>
        </w:rPr>
      </w:pPr>
      <w:r>
        <w:rPr>
          <w:rFonts w:ascii="Times New Roman" w:hAnsi="Times New Roman" w:cs="Times New Roman"/>
          <w:sz w:val="26"/>
          <w:szCs w:val="26"/>
        </w:rPr>
        <w:t xml:space="preserve">В целях обеспечения социальной адаптации учащихся 10-11 классов к рынку труда, формирования у них положительной мотивации к получению профессионального образования в 2023 году в общеобразовательных организациях Чернянского района </w:t>
      </w:r>
      <w:r>
        <w:rPr>
          <w:rFonts w:ascii="Times New Roman" w:hAnsi="Times New Roman" w:cs="Times New Roman"/>
          <w:sz w:val="26"/>
          <w:szCs w:val="26"/>
        </w:rPr>
        <w:lastRenderedPageBreak/>
        <w:t>организовано профессиональное обучение по 4 профессиям: сварщик, повар, цветовод, рабочий зеленого хозяйства. На основе сетевого взаимодействия 100% учащихся 10-11 классов осваивают программы профессиональной подготовки.</w:t>
      </w:r>
    </w:p>
    <w:p w:rsidR="00272CBD" w:rsidRDefault="0033702D">
      <w:pPr>
        <w:widowControl w:val="0"/>
        <w:tabs>
          <w:tab w:val="left" w:pos="851"/>
          <w:tab w:val="left" w:pos="993"/>
        </w:tabs>
        <w:spacing w:after="0" w:line="240" w:lineRule="auto"/>
        <w:ind w:right="-2" w:firstLine="709"/>
        <w:jc w:val="both"/>
        <w:rPr>
          <w:rFonts w:ascii="Times New Roman" w:eastAsia="MS Mincho" w:hAnsi="Times New Roman" w:cs="Times New Roman"/>
          <w:sz w:val="26"/>
          <w:szCs w:val="26"/>
        </w:rPr>
      </w:pPr>
      <w:r>
        <w:rPr>
          <w:rFonts w:ascii="Times New Roman" w:eastAsia="MS Mincho" w:hAnsi="Times New Roman" w:cs="Times New Roman"/>
          <w:sz w:val="26"/>
          <w:szCs w:val="26"/>
        </w:rPr>
        <w:t xml:space="preserve">Повышение качества образовательного процесса обусловили круг проблем, требующих решения: </w:t>
      </w:r>
    </w:p>
    <w:p w:rsidR="00272CBD" w:rsidRDefault="0033702D">
      <w:pPr>
        <w:widowControl w:val="0"/>
        <w:numPr>
          <w:ilvl w:val="0"/>
          <w:numId w:val="15"/>
        </w:numPr>
        <w:tabs>
          <w:tab w:val="left" w:pos="993"/>
        </w:tabs>
        <w:spacing w:after="0" w:line="240" w:lineRule="auto"/>
        <w:ind w:left="0" w:right="-2" w:firstLine="709"/>
        <w:jc w:val="both"/>
        <w:rPr>
          <w:rFonts w:ascii="Times New Roman" w:eastAsia="MS Mincho" w:hAnsi="Times New Roman" w:cs="Times New Roman"/>
          <w:sz w:val="26"/>
          <w:szCs w:val="26"/>
        </w:rPr>
      </w:pPr>
      <w:r>
        <w:rPr>
          <w:rFonts w:ascii="Times New Roman" w:eastAsia="MS Mincho" w:hAnsi="Times New Roman" w:cs="Times New Roman"/>
          <w:sz w:val="26"/>
          <w:szCs w:val="26"/>
        </w:rPr>
        <w:t xml:space="preserve"> развитие вариативности образовательных программ и адаптивности содержания школьного образования к различным группам обучающихся (построение индивидуальных образовательных траекторий);</w:t>
      </w:r>
    </w:p>
    <w:p w:rsidR="00272CBD" w:rsidRDefault="0033702D">
      <w:pPr>
        <w:widowControl w:val="0"/>
        <w:numPr>
          <w:ilvl w:val="0"/>
          <w:numId w:val="15"/>
        </w:numPr>
        <w:tabs>
          <w:tab w:val="left" w:pos="993"/>
        </w:tabs>
        <w:spacing w:after="0" w:line="240" w:lineRule="auto"/>
        <w:ind w:left="0" w:right="-2" w:firstLine="709"/>
        <w:jc w:val="both"/>
        <w:rPr>
          <w:rFonts w:ascii="Times New Roman" w:eastAsia="MS Mincho" w:hAnsi="Times New Roman" w:cs="Times New Roman"/>
          <w:sz w:val="26"/>
          <w:szCs w:val="26"/>
        </w:rPr>
      </w:pPr>
      <w:r>
        <w:rPr>
          <w:rFonts w:ascii="Times New Roman" w:eastAsia="MS Mincho" w:hAnsi="Times New Roman" w:cs="Times New Roman"/>
          <w:sz w:val="26"/>
          <w:szCs w:val="26"/>
        </w:rPr>
        <w:t xml:space="preserve"> организация </w:t>
      </w:r>
      <w:proofErr w:type="spellStart"/>
      <w:r>
        <w:rPr>
          <w:rFonts w:ascii="Times New Roman" w:eastAsia="MS Mincho" w:hAnsi="Times New Roman" w:cs="Times New Roman"/>
          <w:sz w:val="26"/>
          <w:szCs w:val="26"/>
        </w:rPr>
        <w:t>тьюторского</w:t>
      </w:r>
      <w:proofErr w:type="spellEnd"/>
      <w:r>
        <w:rPr>
          <w:rFonts w:ascii="Times New Roman" w:eastAsia="MS Mincho" w:hAnsi="Times New Roman" w:cs="Times New Roman"/>
          <w:sz w:val="26"/>
          <w:szCs w:val="26"/>
        </w:rPr>
        <w:t xml:space="preserve"> сопровождения учащихся с ОВЗ, обеспечивающая поддержку учителей начальной школы и учителей-предметников основной школы; </w:t>
      </w:r>
    </w:p>
    <w:p w:rsidR="00272CBD" w:rsidRDefault="0033702D">
      <w:pPr>
        <w:widowControl w:val="0"/>
        <w:numPr>
          <w:ilvl w:val="0"/>
          <w:numId w:val="14"/>
        </w:numPr>
        <w:spacing w:after="0" w:line="240" w:lineRule="auto"/>
        <w:ind w:left="0" w:right="-2" w:firstLine="709"/>
        <w:jc w:val="both"/>
        <w:rPr>
          <w:rFonts w:ascii="Times New Roman" w:hAnsi="Times New Roman" w:cs="Times New Roman"/>
          <w:sz w:val="26"/>
          <w:szCs w:val="26"/>
        </w:rPr>
      </w:pPr>
      <w:r>
        <w:rPr>
          <w:rFonts w:ascii="Times New Roman" w:hAnsi="Times New Roman" w:cs="Times New Roman"/>
          <w:sz w:val="26"/>
          <w:szCs w:val="26"/>
        </w:rPr>
        <w:t>наличие доли школьников, не достигающих удовлетворительного уровня функциональной грамотности;</w:t>
      </w:r>
    </w:p>
    <w:p w:rsidR="00272CBD" w:rsidRDefault="0033702D">
      <w:pPr>
        <w:widowControl w:val="0"/>
        <w:numPr>
          <w:ilvl w:val="0"/>
          <w:numId w:val="14"/>
        </w:numPr>
        <w:spacing w:after="0" w:line="240" w:lineRule="auto"/>
        <w:ind w:left="0" w:right="-2" w:firstLine="709"/>
        <w:jc w:val="both"/>
        <w:rPr>
          <w:rFonts w:ascii="Times New Roman" w:hAnsi="Times New Roman" w:cs="Times New Roman"/>
          <w:sz w:val="26"/>
          <w:szCs w:val="26"/>
        </w:rPr>
      </w:pPr>
      <w:r>
        <w:rPr>
          <w:rFonts w:ascii="Times New Roman" w:hAnsi="Times New Roman" w:cs="Times New Roman"/>
          <w:sz w:val="26"/>
          <w:szCs w:val="26"/>
        </w:rPr>
        <w:t xml:space="preserve">отставание наименее успешных групп обучающихся </w:t>
      </w:r>
      <w:proofErr w:type="gramStart"/>
      <w:r>
        <w:rPr>
          <w:rFonts w:ascii="Times New Roman" w:hAnsi="Times New Roman" w:cs="Times New Roman"/>
          <w:sz w:val="26"/>
          <w:szCs w:val="26"/>
        </w:rPr>
        <w:t>от</w:t>
      </w:r>
      <w:proofErr w:type="gramEnd"/>
      <w:r>
        <w:rPr>
          <w:rFonts w:ascii="Times New Roman" w:hAnsi="Times New Roman" w:cs="Times New Roman"/>
          <w:sz w:val="26"/>
          <w:szCs w:val="26"/>
        </w:rPr>
        <w:t xml:space="preserve"> наиболее успешных;</w:t>
      </w:r>
    </w:p>
    <w:p w:rsidR="00272CBD" w:rsidRDefault="0033702D">
      <w:pPr>
        <w:widowControl w:val="0"/>
        <w:numPr>
          <w:ilvl w:val="0"/>
          <w:numId w:val="14"/>
        </w:numPr>
        <w:spacing w:after="0" w:line="240" w:lineRule="auto"/>
        <w:ind w:left="0" w:right="-2" w:firstLine="709"/>
        <w:jc w:val="both"/>
        <w:rPr>
          <w:rFonts w:ascii="Times New Roman" w:hAnsi="Times New Roman" w:cs="Times New Roman"/>
          <w:sz w:val="26"/>
          <w:szCs w:val="26"/>
        </w:rPr>
      </w:pPr>
      <w:r>
        <w:rPr>
          <w:rFonts w:ascii="Times New Roman" w:hAnsi="Times New Roman" w:cs="Times New Roman"/>
          <w:sz w:val="26"/>
          <w:szCs w:val="26"/>
        </w:rPr>
        <w:t>наличие сегмента, стойко демонстрирующих низкие образовательные результаты на всех уровнях образования;</w:t>
      </w:r>
    </w:p>
    <w:p w:rsidR="00272CBD" w:rsidRDefault="0033702D">
      <w:pPr>
        <w:widowControl w:val="0"/>
        <w:numPr>
          <w:ilvl w:val="0"/>
          <w:numId w:val="14"/>
        </w:numPr>
        <w:spacing w:after="0" w:line="240" w:lineRule="auto"/>
        <w:ind w:left="0" w:right="-2" w:firstLine="709"/>
        <w:jc w:val="both"/>
        <w:rPr>
          <w:rFonts w:ascii="Times New Roman" w:hAnsi="Times New Roman" w:cs="Times New Roman"/>
          <w:bCs/>
          <w:sz w:val="26"/>
          <w:szCs w:val="26"/>
        </w:rPr>
      </w:pPr>
      <w:r>
        <w:rPr>
          <w:rFonts w:ascii="Times New Roman" w:hAnsi="Times New Roman" w:cs="Times New Roman"/>
          <w:sz w:val="26"/>
          <w:szCs w:val="26"/>
        </w:rPr>
        <w:t>отсутствие механизма индивидуализации траекторий профессионального развития педагогических и руководящих работников</w:t>
      </w:r>
      <w:r>
        <w:rPr>
          <w:rFonts w:ascii="Times New Roman" w:hAnsi="Times New Roman" w:cs="Times New Roman"/>
          <w:bCs/>
          <w:sz w:val="26"/>
          <w:szCs w:val="26"/>
        </w:rPr>
        <w:t>.</w:t>
      </w:r>
    </w:p>
    <w:p w:rsidR="00272CBD" w:rsidRDefault="0033702D">
      <w:pPr>
        <w:spacing w:after="0" w:line="240" w:lineRule="auto"/>
        <w:ind w:left="142" w:right="-1"/>
        <w:jc w:val="both"/>
        <w:rPr>
          <w:rFonts w:ascii="Times New Roman" w:hAnsi="Times New Roman" w:cs="Times New Roman"/>
          <w:sz w:val="26"/>
          <w:szCs w:val="26"/>
        </w:rPr>
      </w:pPr>
      <w:r>
        <w:rPr>
          <w:rFonts w:ascii="Times New Roman" w:hAnsi="Times New Roman" w:cs="Times New Roman"/>
          <w:sz w:val="26"/>
          <w:szCs w:val="26"/>
        </w:rPr>
        <w:t xml:space="preserve">        - смещение  акцента с усвоения учащимся определенной суммы знаний на развитие  самостоятельной личности, способной к успешной социализации в обществе и активной адаптации на рынке труда. </w:t>
      </w:r>
      <w:r>
        <w:rPr>
          <w:rFonts w:ascii="Times New Roman" w:hAnsi="Times New Roman" w:cs="Times New Roman"/>
          <w:sz w:val="26"/>
          <w:szCs w:val="26"/>
        </w:rPr>
        <w:tab/>
      </w:r>
    </w:p>
    <w:p w:rsidR="00272CBD" w:rsidRDefault="0033702D">
      <w:pPr>
        <w:widowControl w:val="0"/>
        <w:tabs>
          <w:tab w:val="left" w:pos="851"/>
          <w:tab w:val="left" w:pos="993"/>
        </w:tabs>
        <w:spacing w:after="0" w:line="240" w:lineRule="auto"/>
        <w:ind w:right="-2" w:firstLine="709"/>
        <w:jc w:val="both"/>
        <w:rPr>
          <w:rFonts w:ascii="Times New Roman" w:hAnsi="Times New Roman" w:cs="Times New Roman"/>
          <w:sz w:val="26"/>
          <w:szCs w:val="26"/>
        </w:rPr>
      </w:pPr>
      <w:r>
        <w:rPr>
          <w:rFonts w:ascii="Times New Roman" w:hAnsi="Times New Roman" w:cs="Times New Roman"/>
          <w:sz w:val="26"/>
          <w:szCs w:val="26"/>
        </w:rPr>
        <w:t>Организационной основой решения большинства указанных проблем, реализации муниципальной политики в сфере общего образования должна стать настоящая подпрограмма, обеспечивающая продолжение модернизации муниципального образования, направленность, последовательность и контроль инвестирования средств в систему общего образования.</w:t>
      </w:r>
    </w:p>
    <w:p w:rsidR="00272CBD" w:rsidRDefault="00272CBD">
      <w:pPr>
        <w:widowControl w:val="0"/>
        <w:tabs>
          <w:tab w:val="left" w:pos="851"/>
          <w:tab w:val="left" w:pos="993"/>
        </w:tabs>
        <w:spacing w:after="0" w:line="240" w:lineRule="auto"/>
        <w:ind w:right="-2" w:firstLine="709"/>
        <w:jc w:val="both"/>
        <w:rPr>
          <w:rFonts w:ascii="Times New Roman" w:hAnsi="Times New Roman" w:cs="Times New Roman"/>
          <w:sz w:val="26"/>
          <w:szCs w:val="26"/>
        </w:rPr>
      </w:pPr>
    </w:p>
    <w:p w:rsidR="00272CBD" w:rsidRPr="0075756B" w:rsidRDefault="0033702D" w:rsidP="0075756B">
      <w:pPr>
        <w:pStyle w:val="af1"/>
        <w:widowControl w:val="0"/>
        <w:numPr>
          <w:ilvl w:val="0"/>
          <w:numId w:val="27"/>
        </w:numPr>
        <w:tabs>
          <w:tab w:val="left" w:pos="851"/>
          <w:tab w:val="left" w:pos="993"/>
        </w:tabs>
        <w:spacing w:after="0" w:line="240" w:lineRule="auto"/>
        <w:ind w:right="-2"/>
        <w:jc w:val="center"/>
        <w:rPr>
          <w:rFonts w:ascii="Times New Roman" w:hAnsi="Times New Roman" w:cs="Times New Roman"/>
          <w:b/>
          <w:bCs/>
          <w:sz w:val="26"/>
          <w:szCs w:val="26"/>
        </w:rPr>
      </w:pPr>
      <w:r w:rsidRPr="0075756B">
        <w:rPr>
          <w:rFonts w:ascii="Times New Roman" w:hAnsi="Times New Roman" w:cs="Times New Roman"/>
          <w:b/>
          <w:bCs/>
          <w:sz w:val="26"/>
          <w:szCs w:val="26"/>
        </w:rPr>
        <w:t>Цель (цели), задачи, сроки и этапы реализации подпрограммы 2</w:t>
      </w:r>
    </w:p>
    <w:p w:rsidR="0075756B" w:rsidRPr="0075756B" w:rsidRDefault="0075756B" w:rsidP="0075756B">
      <w:pPr>
        <w:pStyle w:val="af1"/>
        <w:widowControl w:val="0"/>
        <w:numPr>
          <w:ilvl w:val="0"/>
          <w:numId w:val="27"/>
        </w:numPr>
        <w:tabs>
          <w:tab w:val="left" w:pos="851"/>
          <w:tab w:val="left" w:pos="993"/>
        </w:tabs>
        <w:spacing w:after="0" w:line="240" w:lineRule="auto"/>
        <w:ind w:right="-2"/>
        <w:jc w:val="center"/>
        <w:rPr>
          <w:rFonts w:ascii="Times New Roman" w:hAnsi="Times New Roman" w:cs="Times New Roman"/>
          <w:b/>
          <w:bCs/>
          <w:sz w:val="26"/>
          <w:szCs w:val="26"/>
        </w:rPr>
      </w:pPr>
    </w:p>
    <w:p w:rsidR="00272CBD" w:rsidRDefault="0033702D">
      <w:pPr>
        <w:widowControl w:val="0"/>
        <w:tabs>
          <w:tab w:val="left" w:pos="851"/>
          <w:tab w:val="left" w:pos="993"/>
        </w:tabs>
        <w:spacing w:after="0" w:line="240" w:lineRule="auto"/>
        <w:ind w:right="-2" w:firstLine="709"/>
        <w:jc w:val="both"/>
        <w:rPr>
          <w:rFonts w:ascii="Times New Roman" w:hAnsi="Times New Roman" w:cs="Times New Roman"/>
          <w:sz w:val="26"/>
          <w:szCs w:val="26"/>
        </w:rPr>
      </w:pPr>
      <w:r>
        <w:rPr>
          <w:rFonts w:ascii="Times New Roman" w:hAnsi="Times New Roman" w:cs="Times New Roman"/>
          <w:sz w:val="26"/>
          <w:szCs w:val="26"/>
        </w:rPr>
        <w:t>Целью подпрограммы 2 является повышение доступности качественного общего образования, соответствующего современным требованиям общества.</w:t>
      </w:r>
    </w:p>
    <w:p w:rsidR="00272CBD" w:rsidRDefault="0033702D">
      <w:pPr>
        <w:widowControl w:val="0"/>
        <w:tabs>
          <w:tab w:val="left" w:pos="851"/>
          <w:tab w:val="left" w:pos="993"/>
        </w:tabs>
        <w:spacing w:after="0" w:line="240" w:lineRule="auto"/>
        <w:ind w:right="-2" w:firstLine="709"/>
        <w:jc w:val="both"/>
        <w:rPr>
          <w:rFonts w:ascii="Times New Roman" w:hAnsi="Times New Roman" w:cs="Times New Roman"/>
          <w:sz w:val="26"/>
          <w:szCs w:val="26"/>
        </w:rPr>
      </w:pPr>
      <w:r>
        <w:rPr>
          <w:rFonts w:ascii="Times New Roman" w:hAnsi="Times New Roman" w:cs="Times New Roman"/>
          <w:sz w:val="26"/>
          <w:szCs w:val="26"/>
        </w:rPr>
        <w:t xml:space="preserve">Задачами подпрограммы 2 являются: </w:t>
      </w:r>
    </w:p>
    <w:p w:rsidR="00272CBD" w:rsidRDefault="0033702D">
      <w:pPr>
        <w:widowControl w:val="0"/>
        <w:tabs>
          <w:tab w:val="left" w:pos="318"/>
        </w:tabs>
        <w:spacing w:after="0" w:line="240" w:lineRule="auto"/>
        <w:ind w:firstLine="176"/>
        <w:jc w:val="both"/>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t>2.1. Обеспечение государственных гарантий доступности общего образования.</w:t>
      </w:r>
    </w:p>
    <w:p w:rsidR="00272CBD" w:rsidRDefault="0033702D">
      <w:pPr>
        <w:pStyle w:val="ConsPlusNormal"/>
        <w:widowControl/>
        <w:tabs>
          <w:tab w:val="left" w:pos="709"/>
        </w:tabs>
        <w:ind w:right="-1" w:firstLine="567"/>
        <w:jc w:val="both"/>
        <w:rPr>
          <w:rFonts w:ascii="Times New Roman" w:hAnsi="Times New Roman" w:cs="Times New Roman"/>
          <w:sz w:val="26"/>
          <w:szCs w:val="26"/>
        </w:rPr>
      </w:pPr>
      <w:r>
        <w:rPr>
          <w:rFonts w:ascii="Times New Roman" w:hAnsi="Times New Roman" w:cs="Times New Roman"/>
          <w:sz w:val="26"/>
          <w:szCs w:val="26"/>
        </w:rPr>
        <w:t xml:space="preserve"> 2.2. Создание механизмов, направленных на социальную поддержку педагогических работников и повышение статуса профессии учителя</w:t>
      </w:r>
      <w:r>
        <w:rPr>
          <w:rFonts w:ascii="Times New Roman" w:hAnsi="Times New Roman" w:cs="Times New Roman"/>
          <w:color w:val="000000"/>
          <w:sz w:val="26"/>
          <w:szCs w:val="26"/>
          <w:lang w:eastAsia="ru-RU"/>
        </w:rPr>
        <w:t>.</w:t>
      </w:r>
    </w:p>
    <w:p w:rsidR="00272CBD" w:rsidRDefault="0033702D">
      <w:pPr>
        <w:widowControl w:val="0"/>
        <w:tabs>
          <w:tab w:val="left" w:pos="851"/>
          <w:tab w:val="left" w:pos="993"/>
        </w:tabs>
        <w:spacing w:after="0" w:line="240" w:lineRule="auto"/>
        <w:ind w:right="-2"/>
        <w:jc w:val="both"/>
        <w:rPr>
          <w:rFonts w:ascii="Times New Roman" w:hAnsi="Times New Roman" w:cs="Times New Roman"/>
          <w:sz w:val="26"/>
          <w:szCs w:val="26"/>
        </w:rPr>
      </w:pPr>
      <w:r>
        <w:rPr>
          <w:rFonts w:ascii="Times New Roman" w:hAnsi="Times New Roman" w:cs="Times New Roman"/>
          <w:sz w:val="26"/>
          <w:szCs w:val="26"/>
        </w:rPr>
        <w:t>Основными показателями конечного результата реализации подпрограммы 2 являются:</w:t>
      </w:r>
    </w:p>
    <w:p w:rsidR="00272CBD" w:rsidRDefault="0033702D">
      <w:pPr>
        <w:widowControl w:val="0"/>
        <w:tabs>
          <w:tab w:val="left" w:pos="993"/>
        </w:tabs>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 доля обучающихся в современных условиях, соответствующих требованиям федеральных государственных образовательных стандартов (далее – ФГОС), в 2026 году увеличится до 100 %;</w:t>
      </w:r>
    </w:p>
    <w:p w:rsidR="00272CBD" w:rsidRDefault="0033702D">
      <w:pPr>
        <w:widowControl w:val="0"/>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 xml:space="preserve">       - доля обучающихся по программам общего образования, участвующих в олимпиадах и конкурсах различного уровня, в общей </w:t>
      </w:r>
      <w:proofErr w:type="gramStart"/>
      <w:r>
        <w:rPr>
          <w:rFonts w:ascii="Times New Roman" w:hAnsi="Times New Roman" w:cs="Times New Roman"/>
          <w:sz w:val="26"/>
          <w:szCs w:val="26"/>
        </w:rPr>
        <w:t>численности</w:t>
      </w:r>
      <w:proofErr w:type="gramEnd"/>
      <w:r>
        <w:rPr>
          <w:rFonts w:ascii="Times New Roman" w:hAnsi="Times New Roman" w:cs="Times New Roman"/>
          <w:sz w:val="26"/>
          <w:szCs w:val="26"/>
        </w:rPr>
        <w:t xml:space="preserve"> обучающихся по программам общего образования  к 2026 году - 83 %.</w:t>
      </w:r>
    </w:p>
    <w:p w:rsidR="00272CBD" w:rsidRDefault="0033702D">
      <w:pPr>
        <w:widowControl w:val="0"/>
        <w:spacing w:after="0" w:line="240" w:lineRule="auto"/>
        <w:jc w:val="both"/>
        <w:rPr>
          <w:rFonts w:ascii="Times New Roman" w:hAnsi="Times New Roman" w:cs="Times New Roman"/>
          <w:bCs/>
          <w:sz w:val="26"/>
          <w:szCs w:val="26"/>
        </w:rPr>
      </w:pPr>
      <w:r>
        <w:rPr>
          <w:rFonts w:ascii="Times New Roman" w:hAnsi="Times New Roman" w:cs="Times New Roman"/>
          <w:sz w:val="26"/>
          <w:szCs w:val="26"/>
        </w:rPr>
        <w:t xml:space="preserve">      - </w:t>
      </w:r>
      <w:r>
        <w:rPr>
          <w:rFonts w:ascii="Times New Roman" w:hAnsi="Times New Roman" w:cs="Times New Roman"/>
          <w:bCs/>
          <w:sz w:val="26"/>
          <w:szCs w:val="26"/>
        </w:rPr>
        <w:t>количество созданных Центров для одарённых детей  к 2026 году – 1/125.</w:t>
      </w:r>
    </w:p>
    <w:p w:rsidR="00272CBD" w:rsidRDefault="0033702D">
      <w:pPr>
        <w:spacing w:after="0" w:line="240" w:lineRule="auto"/>
        <w:ind w:right="-1" w:firstLine="708"/>
        <w:jc w:val="both"/>
        <w:rPr>
          <w:rFonts w:ascii="Times New Roman" w:hAnsi="Times New Roman" w:cs="Times New Roman"/>
          <w:sz w:val="26"/>
          <w:szCs w:val="26"/>
        </w:rPr>
      </w:pPr>
      <w:r>
        <w:rPr>
          <w:rFonts w:ascii="Times New Roman" w:hAnsi="Times New Roman" w:cs="Times New Roman"/>
          <w:sz w:val="26"/>
          <w:szCs w:val="26"/>
        </w:rPr>
        <w:t>Реализация подпрограммы 2 осуществляется в 2 этапа:</w:t>
      </w:r>
    </w:p>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1 этап – 2015 – 2020 годы;</w:t>
      </w:r>
    </w:p>
    <w:p w:rsidR="00272CBD" w:rsidRDefault="0033702D">
      <w:pPr>
        <w:widowControl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 этап – 2021 – 2026 годы.</w:t>
      </w:r>
    </w:p>
    <w:p w:rsidR="0075756B" w:rsidRDefault="0075756B">
      <w:pPr>
        <w:widowControl w:val="0"/>
        <w:spacing w:after="0" w:line="240" w:lineRule="auto"/>
        <w:jc w:val="both"/>
        <w:rPr>
          <w:rFonts w:ascii="Times New Roman" w:eastAsia="Times New Roman" w:hAnsi="Times New Roman" w:cs="Times New Roman"/>
          <w:bCs/>
          <w:sz w:val="26"/>
          <w:szCs w:val="26"/>
        </w:rPr>
      </w:pPr>
    </w:p>
    <w:p w:rsidR="00272CBD" w:rsidRDefault="0033702D">
      <w:pPr>
        <w:widowControl w:val="0"/>
        <w:tabs>
          <w:tab w:val="left" w:pos="284"/>
          <w:tab w:val="left" w:pos="993"/>
        </w:tabs>
        <w:spacing w:after="0" w:line="240" w:lineRule="auto"/>
        <w:ind w:right="-2"/>
        <w:jc w:val="center"/>
        <w:rPr>
          <w:rFonts w:ascii="Times New Roman" w:eastAsia="MS Mincho" w:hAnsi="Times New Roman" w:cs="Times New Roman"/>
          <w:b/>
          <w:bCs/>
          <w:sz w:val="26"/>
          <w:szCs w:val="26"/>
        </w:rPr>
      </w:pPr>
      <w:r>
        <w:rPr>
          <w:rFonts w:ascii="Times New Roman" w:eastAsia="MS Mincho" w:hAnsi="Times New Roman" w:cs="Times New Roman"/>
          <w:b/>
          <w:bCs/>
          <w:sz w:val="26"/>
          <w:szCs w:val="26"/>
        </w:rPr>
        <w:t>3. Обоснование выделения системы основных мероприятий и</w:t>
      </w:r>
    </w:p>
    <w:p w:rsidR="00272CBD" w:rsidRDefault="0033702D">
      <w:pPr>
        <w:widowControl w:val="0"/>
        <w:tabs>
          <w:tab w:val="left" w:pos="284"/>
          <w:tab w:val="left" w:pos="993"/>
        </w:tabs>
        <w:spacing w:after="0" w:line="240" w:lineRule="auto"/>
        <w:ind w:right="-2"/>
        <w:jc w:val="center"/>
        <w:rPr>
          <w:rFonts w:ascii="Times New Roman" w:eastAsia="MS Mincho" w:hAnsi="Times New Roman" w:cs="Times New Roman"/>
          <w:b/>
          <w:bCs/>
          <w:sz w:val="26"/>
          <w:szCs w:val="26"/>
        </w:rPr>
      </w:pPr>
      <w:r>
        <w:rPr>
          <w:rFonts w:ascii="Times New Roman" w:eastAsia="MS Mincho" w:hAnsi="Times New Roman" w:cs="Times New Roman"/>
          <w:b/>
          <w:bCs/>
          <w:sz w:val="26"/>
          <w:szCs w:val="26"/>
        </w:rPr>
        <w:t xml:space="preserve"> краткое описание основных мероприятий подпрограммы 2</w:t>
      </w:r>
    </w:p>
    <w:p w:rsidR="00272CBD" w:rsidRDefault="00272CBD">
      <w:pPr>
        <w:widowControl w:val="0"/>
        <w:tabs>
          <w:tab w:val="left" w:pos="993"/>
          <w:tab w:val="left" w:pos="1134"/>
        </w:tabs>
        <w:spacing w:after="0" w:line="240" w:lineRule="auto"/>
        <w:ind w:right="-2" w:firstLine="709"/>
        <w:jc w:val="both"/>
        <w:rPr>
          <w:rFonts w:ascii="Times New Roman" w:hAnsi="Times New Roman" w:cs="Times New Roman"/>
          <w:sz w:val="26"/>
          <w:szCs w:val="26"/>
        </w:rPr>
      </w:pPr>
    </w:p>
    <w:p w:rsidR="00272CBD" w:rsidRDefault="0033702D">
      <w:pPr>
        <w:widowControl w:val="0"/>
        <w:tabs>
          <w:tab w:val="left" w:pos="318"/>
        </w:tabs>
        <w:spacing w:after="0" w:line="240" w:lineRule="auto"/>
        <w:ind w:firstLine="851"/>
        <w:jc w:val="both"/>
        <w:rPr>
          <w:rFonts w:ascii="Times New Roman" w:eastAsia="Times New Roman" w:hAnsi="Times New Roman" w:cs="Times New Roman"/>
          <w:color w:val="000000"/>
          <w:sz w:val="26"/>
          <w:szCs w:val="26"/>
          <w:lang w:eastAsia="ru-RU"/>
        </w:rPr>
      </w:pPr>
      <w:r>
        <w:rPr>
          <w:rFonts w:ascii="Times New Roman" w:hAnsi="Times New Roman" w:cs="Times New Roman"/>
          <w:sz w:val="26"/>
          <w:szCs w:val="26"/>
        </w:rPr>
        <w:t xml:space="preserve">Для выполнения </w:t>
      </w:r>
      <w:r>
        <w:rPr>
          <w:rFonts w:ascii="Times New Roman" w:hAnsi="Times New Roman" w:cs="Times New Roman"/>
          <w:b/>
          <w:i/>
          <w:sz w:val="26"/>
          <w:szCs w:val="26"/>
        </w:rPr>
        <w:t xml:space="preserve">задачи </w:t>
      </w:r>
      <w:r>
        <w:rPr>
          <w:rFonts w:ascii="Times New Roman" w:eastAsia="Times New Roman" w:hAnsi="Times New Roman" w:cs="Times New Roman"/>
          <w:b/>
          <w:i/>
          <w:color w:val="000000"/>
          <w:sz w:val="26"/>
          <w:szCs w:val="26"/>
          <w:lang w:eastAsia="ru-RU"/>
        </w:rPr>
        <w:t>2.1</w:t>
      </w:r>
      <w:r>
        <w:rPr>
          <w:rFonts w:ascii="Times New Roman" w:eastAsia="Times New Roman" w:hAnsi="Times New Roman" w:cs="Times New Roman"/>
          <w:i/>
          <w:color w:val="000000"/>
          <w:sz w:val="26"/>
          <w:szCs w:val="26"/>
          <w:lang w:eastAsia="ru-RU"/>
        </w:rPr>
        <w:t>.</w:t>
      </w:r>
      <w:r>
        <w:rPr>
          <w:rFonts w:ascii="Times New Roman" w:eastAsia="Times New Roman" w:hAnsi="Times New Roman" w:cs="Times New Roman"/>
          <w:b/>
          <w:i/>
          <w:color w:val="000000"/>
          <w:sz w:val="26"/>
          <w:szCs w:val="26"/>
          <w:lang w:eastAsia="ru-RU"/>
        </w:rPr>
        <w:t xml:space="preserve">«Обеспечение государственных гарантий </w:t>
      </w:r>
      <w:r>
        <w:rPr>
          <w:rFonts w:ascii="Times New Roman" w:eastAsia="Times New Roman" w:hAnsi="Times New Roman" w:cs="Times New Roman"/>
          <w:b/>
          <w:i/>
          <w:color w:val="000000"/>
          <w:sz w:val="26"/>
          <w:szCs w:val="26"/>
          <w:lang w:eastAsia="ru-RU"/>
        </w:rPr>
        <w:lastRenderedPageBreak/>
        <w:t xml:space="preserve">доступности общего образования» </w:t>
      </w:r>
      <w:r>
        <w:rPr>
          <w:rFonts w:ascii="Times New Roman" w:hAnsi="Times New Roman" w:cs="Times New Roman"/>
          <w:sz w:val="26"/>
          <w:szCs w:val="26"/>
        </w:rPr>
        <w:t xml:space="preserve">необходимо реализовать следующие основные мероприятия: </w:t>
      </w:r>
    </w:p>
    <w:p w:rsidR="00272CBD" w:rsidRDefault="0033702D">
      <w:pPr>
        <w:widowControl w:val="0"/>
        <w:tabs>
          <w:tab w:val="left" w:pos="993"/>
          <w:tab w:val="left" w:pos="1134"/>
        </w:tabs>
        <w:spacing w:after="0" w:line="240" w:lineRule="auto"/>
        <w:ind w:right="-2" w:firstLine="709"/>
        <w:jc w:val="both"/>
        <w:rPr>
          <w:rFonts w:ascii="Times New Roman" w:hAnsi="Times New Roman" w:cs="Times New Roman"/>
          <w:sz w:val="26"/>
          <w:szCs w:val="26"/>
        </w:rPr>
      </w:pPr>
      <w:r>
        <w:rPr>
          <w:rFonts w:ascii="Times New Roman" w:hAnsi="Times New Roman" w:cs="Times New Roman"/>
          <w:b/>
          <w:sz w:val="26"/>
          <w:szCs w:val="26"/>
        </w:rPr>
        <w:t>2.1.1. Обеспечение государственных гарантий реализации прав граждан  на получение общедоступного и бесплатного общего образования в муниципальных общеобразовательных организациях.</w:t>
      </w:r>
    </w:p>
    <w:p w:rsidR="00272CBD" w:rsidRDefault="0033702D">
      <w:pPr>
        <w:widowControl w:val="0"/>
        <w:tabs>
          <w:tab w:val="left" w:pos="993"/>
          <w:tab w:val="left" w:pos="1134"/>
        </w:tabs>
        <w:spacing w:after="0" w:line="240" w:lineRule="auto"/>
        <w:ind w:right="-2" w:firstLine="709"/>
        <w:jc w:val="both"/>
        <w:rPr>
          <w:rFonts w:ascii="Times New Roman" w:hAnsi="Times New Roman" w:cs="Times New Roman"/>
          <w:sz w:val="26"/>
          <w:szCs w:val="26"/>
        </w:rPr>
      </w:pPr>
      <w:r>
        <w:rPr>
          <w:rFonts w:ascii="Times New Roman" w:hAnsi="Times New Roman" w:cs="Times New Roman"/>
          <w:sz w:val="26"/>
          <w:szCs w:val="26"/>
        </w:rPr>
        <w:t xml:space="preserve">Реализация мероприятия направлена на обеспечение возможностей для получения обучающимися муниципальных общеобразовательных организаций общедоступного и бесплатного начального общего, основного общего, среднего общего образования за счёт субвенций из областного бюджета в размере, необходимом для реализации общеобразовательных программ в части финансового обеспечения расходов на оплату труда, приобретение учебников и учебных пособий, средств обучения (за исключением расходов на содержание зданий и оплату коммунальных услуг), в соответствии с нормативами, установленными постановлением Правительства Белгородской области. </w:t>
      </w:r>
    </w:p>
    <w:p w:rsidR="00272CBD" w:rsidRDefault="0033702D">
      <w:pPr>
        <w:widowControl w:val="0"/>
        <w:tabs>
          <w:tab w:val="left" w:pos="993"/>
          <w:tab w:val="left" w:pos="1134"/>
        </w:tabs>
        <w:spacing w:after="0" w:line="240" w:lineRule="auto"/>
        <w:ind w:right="-2" w:firstLine="709"/>
        <w:jc w:val="both"/>
        <w:rPr>
          <w:rFonts w:ascii="Times New Roman" w:hAnsi="Times New Roman" w:cs="Times New Roman"/>
          <w:sz w:val="26"/>
          <w:szCs w:val="26"/>
        </w:rPr>
      </w:pPr>
      <w:r>
        <w:rPr>
          <w:rFonts w:ascii="Times New Roman" w:hAnsi="Times New Roman" w:cs="Times New Roman"/>
          <w:sz w:val="26"/>
          <w:szCs w:val="26"/>
        </w:rPr>
        <w:t xml:space="preserve">Финансирование мероприятия осуществляется за счет средств областного бюджета. </w:t>
      </w:r>
    </w:p>
    <w:p w:rsidR="00272CBD" w:rsidRDefault="0033702D">
      <w:pPr>
        <w:widowControl w:val="0"/>
        <w:tabs>
          <w:tab w:val="left" w:pos="993"/>
          <w:tab w:val="left" w:pos="2268"/>
        </w:tabs>
        <w:spacing w:after="0" w:line="240" w:lineRule="auto"/>
        <w:ind w:right="-2" w:firstLine="709"/>
        <w:jc w:val="both"/>
        <w:rPr>
          <w:rFonts w:ascii="Times New Roman" w:hAnsi="Times New Roman" w:cs="Times New Roman"/>
          <w:sz w:val="26"/>
          <w:szCs w:val="26"/>
        </w:rPr>
      </w:pPr>
      <w:r>
        <w:rPr>
          <w:rFonts w:ascii="Times New Roman" w:hAnsi="Times New Roman" w:cs="Times New Roman"/>
          <w:b/>
          <w:sz w:val="26"/>
          <w:szCs w:val="26"/>
        </w:rPr>
        <w:t>2.1.2 Обеспечение деятельности (оказание услуг) муниципальных учреждений (организаций) Чернянского района.</w:t>
      </w:r>
    </w:p>
    <w:p w:rsidR="00272CBD" w:rsidRDefault="0033702D">
      <w:pPr>
        <w:widowControl w:val="0"/>
        <w:tabs>
          <w:tab w:val="left" w:pos="993"/>
          <w:tab w:val="left" w:pos="1134"/>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Реализация мероприятия направлена на обеспечение возможностей для получения обучающимися муниципальных общеобразовательных организаций общедоступного и бесплатного начального общего, основного общего, среднего общего образования и включает в себя оказание общеобразовательными организациями района услуг и выполнение работ в рамках муниципального задания. </w:t>
      </w:r>
    </w:p>
    <w:p w:rsidR="00272CBD" w:rsidRDefault="0033702D">
      <w:pPr>
        <w:widowControl w:val="0"/>
        <w:tabs>
          <w:tab w:val="left" w:pos="993"/>
          <w:tab w:val="left" w:pos="1134"/>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Финансирование мероприятия осуществляется за счет средств  местного бюджета. </w:t>
      </w:r>
    </w:p>
    <w:p w:rsidR="00272CBD" w:rsidRDefault="0033702D">
      <w:pPr>
        <w:widowControl w:val="0"/>
        <w:tabs>
          <w:tab w:val="left" w:pos="851"/>
          <w:tab w:val="left" w:pos="993"/>
        </w:tabs>
        <w:spacing w:after="0" w:line="240" w:lineRule="auto"/>
        <w:ind w:right="-2" w:firstLine="709"/>
        <w:jc w:val="both"/>
        <w:rPr>
          <w:rFonts w:ascii="Times New Roman" w:hAnsi="Times New Roman" w:cs="Times New Roman"/>
          <w:sz w:val="26"/>
          <w:szCs w:val="26"/>
        </w:rPr>
      </w:pPr>
      <w:r>
        <w:rPr>
          <w:rFonts w:ascii="Times New Roman" w:hAnsi="Times New Roman" w:cs="Times New Roman"/>
          <w:sz w:val="26"/>
          <w:szCs w:val="26"/>
        </w:rPr>
        <w:t xml:space="preserve">Для выполнения </w:t>
      </w:r>
      <w:r>
        <w:rPr>
          <w:rFonts w:ascii="Times New Roman" w:hAnsi="Times New Roman" w:cs="Times New Roman"/>
          <w:b/>
          <w:i/>
          <w:sz w:val="26"/>
          <w:szCs w:val="26"/>
        </w:rPr>
        <w:t xml:space="preserve">задачи 2.2. «Создание механизмов, направленных на социальную поддержку педагогических работников и повышение статуса профессии учителя» </w:t>
      </w:r>
      <w:r>
        <w:rPr>
          <w:rFonts w:ascii="Times New Roman" w:hAnsi="Times New Roman" w:cs="Times New Roman"/>
          <w:sz w:val="26"/>
          <w:szCs w:val="26"/>
        </w:rPr>
        <w:t>необходимо реализовать следующие основные мероприятия:</w:t>
      </w:r>
    </w:p>
    <w:p w:rsidR="00272CBD" w:rsidRDefault="0033702D">
      <w:pPr>
        <w:widowControl w:val="0"/>
        <w:tabs>
          <w:tab w:val="left" w:pos="1134"/>
        </w:tabs>
        <w:spacing w:after="0" w:line="240" w:lineRule="auto"/>
        <w:ind w:right="-2" w:firstLine="709"/>
        <w:jc w:val="both"/>
        <w:rPr>
          <w:rFonts w:ascii="Times New Roman" w:eastAsia="MS Mincho" w:hAnsi="Times New Roman" w:cs="Times New Roman"/>
          <w:b/>
          <w:sz w:val="26"/>
          <w:szCs w:val="26"/>
        </w:rPr>
      </w:pPr>
      <w:r>
        <w:rPr>
          <w:rFonts w:ascii="Times New Roman" w:eastAsia="MS Mincho" w:hAnsi="Times New Roman" w:cs="Times New Roman"/>
          <w:b/>
          <w:sz w:val="26"/>
          <w:szCs w:val="26"/>
        </w:rPr>
        <w:t>2.2.1Возмещение части затрат молодым учителям</w:t>
      </w:r>
      <w:r>
        <w:rPr>
          <w:rFonts w:ascii="Times New Roman" w:hAnsi="Times New Roman" w:cs="Times New Roman"/>
          <w:b/>
          <w:sz w:val="26"/>
          <w:szCs w:val="26"/>
        </w:rPr>
        <w:t xml:space="preserve"> муниципальных общеобразовательных организаций Чернянского района </w:t>
      </w:r>
      <w:r>
        <w:rPr>
          <w:rFonts w:ascii="Times New Roman" w:eastAsia="MS Mincho" w:hAnsi="Times New Roman" w:cs="Times New Roman"/>
          <w:b/>
          <w:sz w:val="26"/>
          <w:szCs w:val="26"/>
        </w:rPr>
        <w:t xml:space="preserve">в связи с предоставлением учителям общеобразовательных </w:t>
      </w:r>
      <w:r>
        <w:rPr>
          <w:rFonts w:ascii="Times New Roman" w:hAnsi="Times New Roman" w:cs="Times New Roman"/>
          <w:b/>
          <w:sz w:val="26"/>
          <w:szCs w:val="26"/>
        </w:rPr>
        <w:t>организаций</w:t>
      </w:r>
      <w:r>
        <w:rPr>
          <w:rFonts w:ascii="Times New Roman" w:eastAsia="MS Mincho" w:hAnsi="Times New Roman" w:cs="Times New Roman"/>
          <w:b/>
          <w:sz w:val="26"/>
          <w:szCs w:val="26"/>
        </w:rPr>
        <w:t xml:space="preserve"> ипотечного кредита.</w:t>
      </w:r>
    </w:p>
    <w:p w:rsidR="00272CBD" w:rsidRDefault="0033702D">
      <w:pPr>
        <w:widowControl w:val="0"/>
        <w:tabs>
          <w:tab w:val="left" w:pos="1134"/>
        </w:tabs>
        <w:spacing w:after="0" w:line="240" w:lineRule="auto"/>
        <w:ind w:right="-2" w:firstLine="709"/>
        <w:jc w:val="both"/>
        <w:rPr>
          <w:rFonts w:ascii="Times New Roman" w:eastAsia="MS Mincho" w:hAnsi="Times New Roman" w:cs="Times New Roman"/>
          <w:sz w:val="26"/>
          <w:szCs w:val="26"/>
        </w:rPr>
      </w:pPr>
      <w:r>
        <w:rPr>
          <w:rFonts w:ascii="Times New Roman" w:eastAsia="MS Mincho" w:hAnsi="Times New Roman" w:cs="Times New Roman"/>
          <w:sz w:val="26"/>
          <w:szCs w:val="26"/>
        </w:rPr>
        <w:t>Реализация данного мероприятия направлена на создание системы льготного ипотечного кредитования для молодых учителей в возрасте до 35 лет, которая включает в себя:</w:t>
      </w:r>
    </w:p>
    <w:p w:rsidR="00272CBD" w:rsidRDefault="0033702D">
      <w:pPr>
        <w:widowControl w:val="0"/>
        <w:numPr>
          <w:ilvl w:val="0"/>
          <w:numId w:val="16"/>
        </w:numPr>
        <w:tabs>
          <w:tab w:val="left" w:pos="993"/>
        </w:tabs>
        <w:spacing w:after="0" w:line="240" w:lineRule="auto"/>
        <w:ind w:left="0" w:right="-2" w:firstLine="709"/>
        <w:jc w:val="both"/>
        <w:rPr>
          <w:rFonts w:ascii="Times New Roman" w:eastAsia="MS Mincho" w:hAnsi="Times New Roman" w:cs="Times New Roman"/>
          <w:sz w:val="26"/>
          <w:szCs w:val="26"/>
        </w:rPr>
      </w:pPr>
      <w:r>
        <w:rPr>
          <w:rFonts w:ascii="Times New Roman" w:eastAsia="MS Mincho" w:hAnsi="Times New Roman" w:cs="Times New Roman"/>
          <w:sz w:val="26"/>
          <w:szCs w:val="26"/>
        </w:rPr>
        <w:t>льготную процентную ставку для молодого учителя за счёт субсидирования из бюджета городского округа разницы между уплачиваемыми процентами за пользование кредитом в размере 10,5% годовых и суммой процентов, рассчитанных исходя из процентной ставки 8,5% годовых;</w:t>
      </w:r>
    </w:p>
    <w:p w:rsidR="00272CBD" w:rsidRDefault="0033702D">
      <w:pPr>
        <w:widowControl w:val="0"/>
        <w:numPr>
          <w:ilvl w:val="0"/>
          <w:numId w:val="16"/>
        </w:numPr>
        <w:tabs>
          <w:tab w:val="left" w:pos="993"/>
        </w:tabs>
        <w:spacing w:after="0" w:line="240" w:lineRule="auto"/>
        <w:ind w:left="0" w:right="-2" w:firstLine="709"/>
        <w:jc w:val="both"/>
        <w:rPr>
          <w:rFonts w:ascii="Times New Roman" w:eastAsia="MS Mincho" w:hAnsi="Times New Roman" w:cs="Times New Roman"/>
          <w:sz w:val="26"/>
          <w:szCs w:val="26"/>
        </w:rPr>
      </w:pPr>
      <w:r>
        <w:rPr>
          <w:rFonts w:ascii="Times New Roman" w:eastAsia="MS Mincho" w:hAnsi="Times New Roman" w:cs="Times New Roman"/>
          <w:sz w:val="26"/>
          <w:szCs w:val="26"/>
        </w:rPr>
        <w:t xml:space="preserve">первоначальный взнос </w:t>
      </w:r>
      <w:r>
        <w:rPr>
          <w:rFonts w:ascii="Times New Roman" w:hAnsi="Times New Roman" w:cs="Times New Roman"/>
          <w:sz w:val="24"/>
        </w:rPr>
        <w:t xml:space="preserve">в размере 10% </w:t>
      </w:r>
      <w:r>
        <w:rPr>
          <w:rFonts w:ascii="Times New Roman" w:eastAsia="MS Mincho" w:hAnsi="Times New Roman" w:cs="Times New Roman"/>
          <w:sz w:val="26"/>
          <w:szCs w:val="26"/>
        </w:rPr>
        <w:t>от стоимости приобретаемого жилья, полностью или частично субсидируемый из областного бюджета (в объёме 20% от расчётной стоимости жилья);</w:t>
      </w:r>
    </w:p>
    <w:p w:rsidR="00272CBD" w:rsidRDefault="0033702D">
      <w:pPr>
        <w:widowControl w:val="0"/>
        <w:numPr>
          <w:ilvl w:val="0"/>
          <w:numId w:val="16"/>
        </w:numPr>
        <w:tabs>
          <w:tab w:val="left" w:pos="993"/>
        </w:tabs>
        <w:spacing w:after="0" w:line="240" w:lineRule="auto"/>
        <w:ind w:left="0" w:right="-2" w:firstLine="709"/>
        <w:jc w:val="both"/>
        <w:rPr>
          <w:rFonts w:ascii="Times New Roman" w:eastAsia="MS Mincho" w:hAnsi="Times New Roman" w:cs="Times New Roman"/>
          <w:sz w:val="26"/>
          <w:szCs w:val="26"/>
        </w:rPr>
      </w:pPr>
      <w:r>
        <w:rPr>
          <w:rFonts w:ascii="Times New Roman" w:eastAsia="MS Mincho" w:hAnsi="Times New Roman" w:cs="Times New Roman"/>
          <w:sz w:val="26"/>
          <w:szCs w:val="26"/>
        </w:rPr>
        <w:t xml:space="preserve">возможность привлечения для расчёта максимально возможной суммы кредита как </w:t>
      </w:r>
      <w:proofErr w:type="spellStart"/>
      <w:r>
        <w:rPr>
          <w:rFonts w:ascii="Times New Roman" w:eastAsia="MS Mincho" w:hAnsi="Times New Roman" w:cs="Times New Roman"/>
          <w:sz w:val="26"/>
          <w:szCs w:val="26"/>
        </w:rPr>
        <w:t>созаёмщиков</w:t>
      </w:r>
      <w:proofErr w:type="spellEnd"/>
      <w:r>
        <w:rPr>
          <w:rFonts w:ascii="Times New Roman" w:eastAsia="MS Mincho" w:hAnsi="Times New Roman" w:cs="Times New Roman"/>
          <w:sz w:val="26"/>
          <w:szCs w:val="26"/>
        </w:rPr>
        <w:t xml:space="preserve">, так и поручителей, а также сумм социальных выплат в виде «материнского капитала», сертификатов и т.д. </w:t>
      </w:r>
    </w:p>
    <w:p w:rsidR="00272CBD" w:rsidRDefault="0033702D">
      <w:pPr>
        <w:pStyle w:val="32"/>
        <w:shd w:val="clear" w:color="auto" w:fill="auto"/>
        <w:spacing w:before="0" w:after="0" w:line="240" w:lineRule="auto"/>
        <w:ind w:right="20"/>
        <w:jc w:val="both"/>
        <w:rPr>
          <w:sz w:val="26"/>
          <w:szCs w:val="26"/>
        </w:rPr>
      </w:pPr>
      <w:r>
        <w:rPr>
          <w:sz w:val="26"/>
          <w:szCs w:val="26"/>
        </w:rPr>
        <w:t>Финансирование мероприятия осуществляется посредством предоставления субсидий из федерального и областного бюджетов.</w:t>
      </w:r>
    </w:p>
    <w:p w:rsidR="00272CBD" w:rsidRDefault="0033702D">
      <w:pPr>
        <w:pStyle w:val="32"/>
        <w:shd w:val="clear" w:color="auto" w:fill="auto"/>
        <w:spacing w:before="0" w:after="0" w:line="240" w:lineRule="auto"/>
        <w:ind w:right="20"/>
        <w:jc w:val="both"/>
        <w:rPr>
          <w:sz w:val="26"/>
          <w:szCs w:val="26"/>
        </w:rPr>
      </w:pPr>
      <w:r>
        <w:rPr>
          <w:b/>
          <w:sz w:val="26"/>
          <w:szCs w:val="26"/>
        </w:rPr>
        <w:t xml:space="preserve">             2.2.2. </w:t>
      </w:r>
      <w:r>
        <w:rPr>
          <w:rFonts w:eastAsia="MS Mincho"/>
          <w:b/>
          <w:sz w:val="26"/>
          <w:szCs w:val="26"/>
        </w:rPr>
        <w:t xml:space="preserve">Выплата ежемесячного денежного вознаграждения за классное руководство </w:t>
      </w:r>
      <w:r>
        <w:rPr>
          <w:b/>
          <w:sz w:val="26"/>
          <w:szCs w:val="26"/>
        </w:rPr>
        <w:t>педагогическим работникам муниципальных образовательных учреждений (организаций).</w:t>
      </w:r>
    </w:p>
    <w:p w:rsidR="00272CBD" w:rsidRDefault="0033702D">
      <w:pPr>
        <w:widowControl w:val="0"/>
        <w:tabs>
          <w:tab w:val="left" w:pos="1134"/>
        </w:tabs>
        <w:spacing w:after="0" w:line="240" w:lineRule="auto"/>
        <w:ind w:right="-2" w:firstLine="709"/>
        <w:jc w:val="both"/>
        <w:rPr>
          <w:rFonts w:ascii="Times New Roman" w:eastAsia="MS Mincho" w:hAnsi="Times New Roman" w:cs="Times New Roman"/>
          <w:sz w:val="26"/>
          <w:szCs w:val="26"/>
        </w:rPr>
      </w:pPr>
      <w:r>
        <w:rPr>
          <w:rFonts w:ascii="Times New Roman" w:eastAsia="MS Mincho" w:hAnsi="Times New Roman" w:cs="Times New Roman"/>
          <w:sz w:val="26"/>
          <w:szCs w:val="26"/>
        </w:rPr>
        <w:t xml:space="preserve">Реализация данного мероприятия направлена на поощрение педагогических работников общеобразовательных </w:t>
      </w:r>
      <w:r>
        <w:rPr>
          <w:rFonts w:ascii="Times New Roman" w:hAnsi="Times New Roman" w:cs="Times New Roman"/>
          <w:sz w:val="26"/>
          <w:szCs w:val="26"/>
        </w:rPr>
        <w:t>организаций</w:t>
      </w:r>
      <w:r>
        <w:rPr>
          <w:rFonts w:ascii="Times New Roman" w:eastAsia="MS Mincho" w:hAnsi="Times New Roman" w:cs="Times New Roman"/>
          <w:sz w:val="26"/>
          <w:szCs w:val="26"/>
        </w:rPr>
        <w:t xml:space="preserve"> за выполнение функций классного руководителя в образовательных </w:t>
      </w:r>
      <w:r>
        <w:rPr>
          <w:rFonts w:ascii="Times New Roman" w:hAnsi="Times New Roman" w:cs="Times New Roman"/>
          <w:sz w:val="26"/>
          <w:szCs w:val="26"/>
        </w:rPr>
        <w:t>организаци</w:t>
      </w:r>
      <w:r>
        <w:rPr>
          <w:rFonts w:ascii="Times New Roman" w:eastAsia="MS Mincho" w:hAnsi="Times New Roman" w:cs="Times New Roman"/>
          <w:sz w:val="26"/>
          <w:szCs w:val="26"/>
        </w:rPr>
        <w:t xml:space="preserve">ях, реализующих образовательные программы начального общего, основного общего и среднего общего образования. </w:t>
      </w:r>
    </w:p>
    <w:p w:rsidR="00272CBD" w:rsidRDefault="0033702D">
      <w:pPr>
        <w:widowControl w:val="0"/>
        <w:tabs>
          <w:tab w:val="left" w:pos="1134"/>
        </w:tabs>
        <w:spacing w:after="0" w:line="240" w:lineRule="auto"/>
        <w:ind w:right="-2" w:firstLine="709"/>
        <w:jc w:val="both"/>
        <w:rPr>
          <w:rFonts w:ascii="Times New Roman" w:eastAsia="MS Mincho" w:hAnsi="Times New Roman" w:cs="Times New Roman"/>
          <w:sz w:val="26"/>
          <w:szCs w:val="26"/>
        </w:rPr>
      </w:pPr>
      <w:r>
        <w:rPr>
          <w:rFonts w:ascii="Times New Roman" w:eastAsia="MS Mincho" w:hAnsi="Times New Roman" w:cs="Times New Roman"/>
          <w:sz w:val="26"/>
          <w:szCs w:val="26"/>
        </w:rPr>
        <w:lastRenderedPageBreak/>
        <w:t>Финансирование мероприятия осуществляется за счет средств областного бюджета.</w:t>
      </w:r>
    </w:p>
    <w:p w:rsidR="00272CBD" w:rsidRDefault="0033702D">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Исчерпывающий перечень мероприятий данной подпрограммы 2 представлен в приложении № 1 к муниципальной программе.</w:t>
      </w:r>
    </w:p>
    <w:p w:rsidR="0075756B" w:rsidRDefault="0075756B">
      <w:pPr>
        <w:pStyle w:val="ConsPlusNormal"/>
        <w:ind w:firstLine="540"/>
        <w:jc w:val="both"/>
        <w:rPr>
          <w:rFonts w:ascii="Times New Roman" w:hAnsi="Times New Roman" w:cs="Times New Roman"/>
          <w:sz w:val="26"/>
          <w:szCs w:val="26"/>
        </w:rPr>
      </w:pPr>
    </w:p>
    <w:p w:rsidR="00272CBD" w:rsidRDefault="00272CBD">
      <w:pPr>
        <w:widowControl w:val="0"/>
        <w:tabs>
          <w:tab w:val="left" w:pos="993"/>
          <w:tab w:val="left" w:pos="1134"/>
        </w:tabs>
        <w:spacing w:after="0" w:line="240" w:lineRule="auto"/>
        <w:ind w:right="-2"/>
        <w:jc w:val="both"/>
        <w:rPr>
          <w:rFonts w:ascii="Times New Roman" w:hAnsi="Times New Roman" w:cs="Times New Roman"/>
          <w:sz w:val="26"/>
          <w:szCs w:val="26"/>
          <w:highlight w:val="yellow"/>
        </w:rPr>
      </w:pPr>
    </w:p>
    <w:p w:rsidR="00272CBD" w:rsidRDefault="0033702D">
      <w:pPr>
        <w:widowControl w:val="0"/>
        <w:tabs>
          <w:tab w:val="left" w:pos="426"/>
        </w:tabs>
        <w:spacing w:after="0" w:line="240" w:lineRule="auto"/>
        <w:jc w:val="center"/>
        <w:rPr>
          <w:rFonts w:ascii="Times New Roman" w:eastAsia="MS Mincho" w:hAnsi="Times New Roman" w:cs="Times New Roman"/>
          <w:b/>
          <w:bCs/>
          <w:sz w:val="26"/>
          <w:szCs w:val="26"/>
        </w:rPr>
      </w:pPr>
      <w:r>
        <w:rPr>
          <w:rFonts w:ascii="Times New Roman" w:eastAsia="MS Mincho" w:hAnsi="Times New Roman" w:cs="Times New Roman"/>
          <w:b/>
          <w:bCs/>
          <w:sz w:val="26"/>
          <w:szCs w:val="26"/>
        </w:rPr>
        <w:t>4. Ресурсное обеспечение подпрограммы 2</w:t>
      </w:r>
    </w:p>
    <w:p w:rsidR="00272CBD" w:rsidRDefault="00272CBD">
      <w:pPr>
        <w:widowControl w:val="0"/>
        <w:tabs>
          <w:tab w:val="left" w:pos="426"/>
        </w:tabs>
        <w:spacing w:after="0" w:line="240" w:lineRule="auto"/>
        <w:jc w:val="center"/>
        <w:rPr>
          <w:rFonts w:ascii="Times New Roman" w:eastAsia="MS Mincho" w:hAnsi="Times New Roman" w:cs="Times New Roman"/>
          <w:b/>
          <w:sz w:val="26"/>
          <w:szCs w:val="26"/>
        </w:rPr>
      </w:pPr>
    </w:p>
    <w:p w:rsidR="00272CBD" w:rsidRDefault="0033702D">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Предполагаемый общий объем финансирования подпрограммы 2 в 2015-2026 годах за счет всех источников финансирования составит </w:t>
      </w:r>
      <w:r w:rsidR="00CD6D90">
        <w:rPr>
          <w:rFonts w:ascii="Times New Roman" w:hAnsi="Times New Roman" w:cs="Times New Roman"/>
          <w:sz w:val="26"/>
          <w:szCs w:val="26"/>
        </w:rPr>
        <w:t>6207326,57</w:t>
      </w:r>
      <w:r>
        <w:rPr>
          <w:rFonts w:ascii="Times New Roman" w:hAnsi="Times New Roman" w:cs="Times New Roman"/>
          <w:sz w:val="26"/>
          <w:szCs w:val="26"/>
        </w:rPr>
        <w:t xml:space="preserve"> тыс. рублей, в том числе по годам: </w:t>
      </w:r>
    </w:p>
    <w:p w:rsidR="00272CBD" w:rsidRDefault="0033702D">
      <w:pPr>
        <w:shd w:val="clear" w:color="auto" w:fill="FFFFFF"/>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2015 год – 319708 тыс. рублей;</w:t>
      </w:r>
    </w:p>
    <w:p w:rsidR="00272CBD" w:rsidRDefault="0033702D">
      <w:pPr>
        <w:shd w:val="clear" w:color="auto" w:fill="FFFFFF"/>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2016 год –  332087 тыс. рублей;</w:t>
      </w:r>
    </w:p>
    <w:p w:rsidR="00272CBD" w:rsidRDefault="0033702D">
      <w:pPr>
        <w:shd w:val="clear" w:color="auto" w:fill="FFFFFF"/>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2017 год – 341155,67 тыс. рублей;</w:t>
      </w:r>
    </w:p>
    <w:p w:rsidR="00272CBD" w:rsidRDefault="0033702D">
      <w:pPr>
        <w:shd w:val="clear" w:color="auto" w:fill="FFFFFF"/>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2018 год – 435685,4тыс. рублей;</w:t>
      </w:r>
    </w:p>
    <w:p w:rsidR="00272CBD" w:rsidRDefault="0033702D">
      <w:pPr>
        <w:shd w:val="clear" w:color="auto" w:fill="FFFFFF"/>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2019 год – 464057 тыс. рублей;</w:t>
      </w:r>
    </w:p>
    <w:p w:rsidR="00272CBD" w:rsidRDefault="0033702D">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2020 год –  428218,9 тыс. рублей;</w:t>
      </w:r>
    </w:p>
    <w:p w:rsidR="00272CBD" w:rsidRDefault="0033702D">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2021 год</w:t>
      </w:r>
      <w:r>
        <w:rPr>
          <w:rFonts w:ascii="Times New Roman" w:hAnsi="Times New Roman" w:cs="Times New Roman"/>
          <w:sz w:val="26"/>
          <w:szCs w:val="26"/>
        </w:rPr>
        <w:t xml:space="preserve"> –  </w:t>
      </w:r>
      <w:r>
        <w:rPr>
          <w:rFonts w:ascii="Times New Roman" w:hAnsi="Times New Roman" w:cs="Times New Roman"/>
          <w:color w:val="000000" w:themeColor="text1"/>
          <w:sz w:val="26"/>
          <w:szCs w:val="26"/>
        </w:rPr>
        <w:t>533704,9</w:t>
      </w:r>
      <w:r>
        <w:rPr>
          <w:rFonts w:ascii="Times New Roman" w:hAnsi="Times New Roman" w:cs="Times New Roman"/>
          <w:sz w:val="26"/>
          <w:szCs w:val="26"/>
        </w:rPr>
        <w:t xml:space="preserve"> тыс. рублей;</w:t>
      </w:r>
    </w:p>
    <w:p w:rsidR="00272CBD" w:rsidRDefault="0033702D">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2022 год – 734935,7</w:t>
      </w:r>
      <w:r>
        <w:rPr>
          <w:rFonts w:ascii="Times New Roman" w:hAnsi="Times New Roman" w:cs="Times New Roman"/>
          <w:sz w:val="26"/>
          <w:szCs w:val="26"/>
        </w:rPr>
        <w:t xml:space="preserve"> тыс. рублей;</w:t>
      </w:r>
    </w:p>
    <w:p w:rsidR="00272CBD" w:rsidRDefault="0033702D">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2023 год – 924045,0</w:t>
      </w:r>
      <w:r>
        <w:rPr>
          <w:rFonts w:ascii="Times New Roman" w:hAnsi="Times New Roman" w:cs="Times New Roman"/>
          <w:sz w:val="26"/>
          <w:szCs w:val="26"/>
        </w:rPr>
        <w:t xml:space="preserve"> тыс. рублей;</w:t>
      </w:r>
    </w:p>
    <w:p w:rsidR="00272CBD" w:rsidRDefault="0033702D">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2024 год – </w:t>
      </w:r>
      <w:r w:rsidR="00CD6D90">
        <w:rPr>
          <w:rFonts w:ascii="Times New Roman" w:hAnsi="Times New Roman" w:cs="Times New Roman"/>
          <w:color w:val="000000" w:themeColor="text1"/>
          <w:sz w:val="26"/>
          <w:szCs w:val="26"/>
        </w:rPr>
        <w:t>640584,1</w:t>
      </w:r>
      <w:r w:rsidR="00CD6D90">
        <w:rPr>
          <w:rFonts w:ascii="Times New Roman" w:hAnsi="Times New Roman" w:cs="Times New Roman"/>
          <w:sz w:val="26"/>
          <w:szCs w:val="26"/>
        </w:rPr>
        <w:t xml:space="preserve"> </w:t>
      </w:r>
      <w:r>
        <w:rPr>
          <w:rFonts w:ascii="Times New Roman" w:hAnsi="Times New Roman" w:cs="Times New Roman"/>
          <w:sz w:val="26"/>
          <w:szCs w:val="26"/>
        </w:rPr>
        <w:t>тыс. рублей;</w:t>
      </w:r>
    </w:p>
    <w:p w:rsidR="00272CBD" w:rsidRDefault="0033702D">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2025 год  – 568232,1</w:t>
      </w:r>
      <w:r>
        <w:rPr>
          <w:rFonts w:ascii="Times New Roman" w:hAnsi="Times New Roman" w:cs="Times New Roman"/>
          <w:sz w:val="26"/>
          <w:szCs w:val="26"/>
        </w:rPr>
        <w:t xml:space="preserve"> тыс. рублей;</w:t>
      </w:r>
    </w:p>
    <w:p w:rsidR="00272CBD" w:rsidRDefault="0033702D">
      <w:pPr>
        <w:tabs>
          <w:tab w:val="left" w:pos="851"/>
        </w:tabs>
        <w:spacing w:after="0" w:line="240" w:lineRule="auto"/>
        <w:jc w:val="both"/>
        <w:rPr>
          <w:rFonts w:ascii="Times New Roman" w:hAnsi="Times New Roman" w:cs="Times New Roman"/>
          <w:sz w:val="26"/>
          <w:szCs w:val="26"/>
        </w:rPr>
      </w:pPr>
      <w:r>
        <w:rPr>
          <w:rFonts w:ascii="Times New Roman" w:hAnsi="Times New Roman" w:cs="Times New Roman"/>
          <w:color w:val="000000" w:themeColor="text1"/>
          <w:sz w:val="26"/>
          <w:szCs w:val="26"/>
        </w:rPr>
        <w:t xml:space="preserve">          2026 год  – 484912,8</w:t>
      </w:r>
      <w:r>
        <w:rPr>
          <w:rFonts w:ascii="Times New Roman" w:hAnsi="Times New Roman" w:cs="Times New Roman"/>
          <w:sz w:val="26"/>
          <w:szCs w:val="26"/>
        </w:rPr>
        <w:t xml:space="preserve"> тыс. рублей.</w:t>
      </w:r>
    </w:p>
    <w:p w:rsidR="00272CBD" w:rsidRDefault="0033702D">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Объем финансирования подпрограммы 2 на 2015-2026 годы за счет муниципального бюджета составит </w:t>
      </w:r>
      <w:r w:rsidR="00CD6D90">
        <w:rPr>
          <w:rFonts w:ascii="Times New Roman" w:hAnsi="Times New Roman" w:cs="Times New Roman"/>
          <w:sz w:val="26"/>
          <w:szCs w:val="26"/>
        </w:rPr>
        <w:t>1096318,61</w:t>
      </w:r>
      <w:r>
        <w:rPr>
          <w:rFonts w:ascii="Times New Roman" w:hAnsi="Times New Roman" w:cs="Times New Roman"/>
          <w:sz w:val="26"/>
          <w:szCs w:val="26"/>
        </w:rPr>
        <w:t xml:space="preserve"> тыс. руб., в том числе по годам:</w:t>
      </w:r>
    </w:p>
    <w:p w:rsidR="00CD6D90" w:rsidRDefault="00CD6D90" w:rsidP="00CD6D90">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2015 год – 68878  тыс. рублей;</w:t>
      </w:r>
    </w:p>
    <w:p w:rsidR="00CD6D90" w:rsidRDefault="00CD6D90" w:rsidP="00CD6D90">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2016 год – 68293  тыс. рублей;</w:t>
      </w:r>
    </w:p>
    <w:p w:rsidR="00CD6D90" w:rsidRDefault="00CD6D90" w:rsidP="00CD6D90">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2017 год – 79904  тыс. рублей;</w:t>
      </w:r>
    </w:p>
    <w:p w:rsidR="00CD6D90" w:rsidRDefault="00CD6D90" w:rsidP="00CD6D90">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2018 год – 95828,7  тыс. рублей;</w:t>
      </w:r>
    </w:p>
    <w:p w:rsidR="00CD6D90" w:rsidRDefault="00CD6D90" w:rsidP="00CD6D90">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2019 год – 95869,1  тыс. рублей;</w:t>
      </w:r>
    </w:p>
    <w:p w:rsidR="00CD6D90" w:rsidRDefault="00CD6D90" w:rsidP="00CD6D90">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2020 год – 80401  тыс. рублей.</w:t>
      </w:r>
    </w:p>
    <w:p w:rsidR="00CD6D90" w:rsidRDefault="00CD6D90" w:rsidP="00CD6D90">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 94471,6</w:t>
      </w:r>
      <w:r>
        <w:rPr>
          <w:rFonts w:ascii="Times New Roman" w:hAnsi="Times New Roman" w:cs="Times New Roman"/>
          <w:sz w:val="26"/>
          <w:szCs w:val="26"/>
        </w:rPr>
        <w:t xml:space="preserve"> тыс. рублей;</w:t>
      </w:r>
    </w:p>
    <w:p w:rsidR="00CD6D90" w:rsidRDefault="00CD6D90" w:rsidP="00CD6D90">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2022 год – 127094,1</w:t>
      </w:r>
      <w:r>
        <w:rPr>
          <w:rFonts w:ascii="Times New Roman" w:hAnsi="Times New Roman" w:cs="Times New Roman"/>
          <w:sz w:val="26"/>
          <w:szCs w:val="26"/>
        </w:rPr>
        <w:t xml:space="preserve"> тыс. рублей;</w:t>
      </w:r>
    </w:p>
    <w:p w:rsidR="00CD6D90" w:rsidRDefault="00CD6D90" w:rsidP="00CD6D90">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hAnsi="Times New Roman" w:cs="Times New Roman"/>
          <w:sz w:val="26"/>
          <w:szCs w:val="26"/>
        </w:rPr>
        <w:t>154133,7 тыс. рублей;</w:t>
      </w:r>
    </w:p>
    <w:p w:rsidR="00CD6D90" w:rsidRDefault="00CD6D90" w:rsidP="00CD6D90">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2024 год – 116421,21</w:t>
      </w:r>
      <w:r>
        <w:rPr>
          <w:rFonts w:ascii="Times New Roman" w:hAnsi="Times New Roman" w:cs="Times New Roman"/>
          <w:sz w:val="26"/>
          <w:szCs w:val="26"/>
        </w:rPr>
        <w:t xml:space="preserve"> тыс. рублей;</w:t>
      </w:r>
    </w:p>
    <w:p w:rsidR="00CD6D90" w:rsidRDefault="00CD6D90" w:rsidP="00CD6D90">
      <w:pPr>
        <w:spacing w:after="0" w:line="240" w:lineRule="auto"/>
        <w:ind w:left="33" w:right="-1"/>
        <w:rPr>
          <w:rFonts w:ascii="Times New Roman" w:hAnsi="Times New Roman" w:cs="Times New Roman"/>
          <w:sz w:val="26"/>
          <w:szCs w:val="26"/>
        </w:rPr>
      </w:pPr>
      <w:r>
        <w:rPr>
          <w:rFonts w:ascii="Times New Roman" w:hAnsi="Times New Roman" w:cs="Times New Roman"/>
          <w:color w:val="000000" w:themeColor="text1"/>
          <w:sz w:val="26"/>
          <w:szCs w:val="26"/>
        </w:rPr>
        <w:t>2025 год – 106484,2</w:t>
      </w:r>
      <w:r>
        <w:rPr>
          <w:rFonts w:ascii="Times New Roman" w:hAnsi="Times New Roman" w:cs="Times New Roman"/>
          <w:sz w:val="26"/>
          <w:szCs w:val="26"/>
        </w:rPr>
        <w:t xml:space="preserve"> тыс. рублей;</w:t>
      </w:r>
    </w:p>
    <w:p w:rsidR="009A188E" w:rsidRDefault="00CD6D90" w:rsidP="00CD6D90">
      <w:pPr>
        <w:spacing w:after="0" w:line="240" w:lineRule="auto"/>
        <w:ind w:firstLine="708"/>
        <w:jc w:val="both"/>
        <w:rPr>
          <w:rFonts w:ascii="Times New Roman" w:hAnsi="Times New Roman" w:cs="Times New Roman"/>
          <w:sz w:val="26"/>
          <w:szCs w:val="26"/>
        </w:rPr>
      </w:pPr>
      <w:r>
        <w:rPr>
          <w:rFonts w:ascii="Times New Roman" w:hAnsi="Times New Roman" w:cs="Times New Roman"/>
          <w:color w:val="000000" w:themeColor="text1"/>
          <w:sz w:val="26"/>
          <w:szCs w:val="26"/>
        </w:rPr>
        <w:t>2026 год – 8540,0</w:t>
      </w:r>
      <w:r>
        <w:rPr>
          <w:rFonts w:ascii="Times New Roman" w:hAnsi="Times New Roman" w:cs="Times New Roman"/>
          <w:sz w:val="26"/>
          <w:szCs w:val="26"/>
        </w:rPr>
        <w:t xml:space="preserve"> тыс. рублей</w:t>
      </w:r>
      <w:r>
        <w:rPr>
          <w:rFonts w:ascii="Times New Roman" w:hAnsi="Times New Roman" w:cs="Times New Roman"/>
          <w:sz w:val="26"/>
          <w:szCs w:val="26"/>
        </w:rPr>
        <w:t xml:space="preserve"> </w:t>
      </w:r>
      <w:r w:rsidR="009A188E">
        <w:rPr>
          <w:rFonts w:ascii="Times New Roman" w:hAnsi="Times New Roman" w:cs="Times New Roman"/>
          <w:sz w:val="26"/>
          <w:szCs w:val="26"/>
        </w:rPr>
        <w:t xml:space="preserve">Объем финансирования за счёт  средств областного бюджета составит   </w:t>
      </w:r>
      <w:r w:rsidR="00206692">
        <w:rPr>
          <w:rFonts w:ascii="Times New Roman" w:hAnsi="Times New Roman" w:cs="Times New Roman"/>
          <w:sz w:val="26"/>
          <w:szCs w:val="26"/>
        </w:rPr>
        <w:t>4533054</w:t>
      </w:r>
      <w:r w:rsidR="009A188E">
        <w:rPr>
          <w:rFonts w:ascii="Times New Roman" w:hAnsi="Times New Roman" w:cs="Times New Roman"/>
          <w:sz w:val="26"/>
          <w:szCs w:val="26"/>
        </w:rPr>
        <w:t>,</w:t>
      </w:r>
      <w:r w:rsidR="00206692">
        <w:rPr>
          <w:rFonts w:ascii="Times New Roman" w:hAnsi="Times New Roman" w:cs="Times New Roman"/>
          <w:sz w:val="26"/>
          <w:szCs w:val="26"/>
        </w:rPr>
        <w:t>9</w:t>
      </w:r>
      <w:r w:rsidR="009A188E">
        <w:rPr>
          <w:rFonts w:ascii="Times New Roman" w:hAnsi="Times New Roman" w:cs="Times New Roman"/>
          <w:sz w:val="26"/>
          <w:szCs w:val="26"/>
        </w:rPr>
        <w:t>7 тыс. рублей, в том числе по годам:</w:t>
      </w:r>
    </w:p>
    <w:p w:rsidR="009A188E" w:rsidRDefault="009A188E" w:rsidP="009A188E">
      <w:pPr>
        <w:spacing w:after="0" w:line="240" w:lineRule="auto"/>
        <w:ind w:left="709" w:right="-1"/>
        <w:rPr>
          <w:rFonts w:ascii="Times New Roman" w:hAnsi="Times New Roman" w:cs="Times New Roman"/>
          <w:sz w:val="26"/>
          <w:szCs w:val="26"/>
        </w:rPr>
      </w:pPr>
      <w:r>
        <w:rPr>
          <w:rFonts w:ascii="Times New Roman" w:hAnsi="Times New Roman" w:cs="Times New Roman"/>
          <w:sz w:val="26"/>
          <w:szCs w:val="26"/>
        </w:rPr>
        <w:t>2015 год – 232306  тыс. рублей;</w:t>
      </w:r>
    </w:p>
    <w:p w:rsidR="009A188E" w:rsidRDefault="009A188E" w:rsidP="009A188E">
      <w:pPr>
        <w:spacing w:after="0" w:line="240" w:lineRule="auto"/>
        <w:ind w:left="709" w:right="-1"/>
        <w:rPr>
          <w:rFonts w:ascii="Times New Roman" w:hAnsi="Times New Roman" w:cs="Times New Roman"/>
          <w:sz w:val="26"/>
          <w:szCs w:val="26"/>
        </w:rPr>
      </w:pPr>
      <w:r>
        <w:rPr>
          <w:rFonts w:ascii="Times New Roman" w:hAnsi="Times New Roman" w:cs="Times New Roman"/>
          <w:sz w:val="26"/>
          <w:szCs w:val="26"/>
        </w:rPr>
        <w:t>2016 год – 241714  тыс. рублей;</w:t>
      </w:r>
    </w:p>
    <w:p w:rsidR="009A188E" w:rsidRDefault="009A188E" w:rsidP="009A188E">
      <w:pPr>
        <w:spacing w:after="0" w:line="240" w:lineRule="auto"/>
        <w:ind w:left="709" w:right="-1"/>
        <w:rPr>
          <w:rFonts w:ascii="Times New Roman" w:hAnsi="Times New Roman" w:cs="Times New Roman"/>
          <w:sz w:val="26"/>
          <w:szCs w:val="26"/>
        </w:rPr>
      </w:pPr>
      <w:r>
        <w:rPr>
          <w:rFonts w:ascii="Times New Roman" w:hAnsi="Times New Roman" w:cs="Times New Roman"/>
          <w:sz w:val="26"/>
          <w:szCs w:val="26"/>
        </w:rPr>
        <w:t>2017 год – 238024,97  тыс. рублей;</w:t>
      </w:r>
    </w:p>
    <w:p w:rsidR="009A188E" w:rsidRDefault="009A188E" w:rsidP="009A188E">
      <w:pPr>
        <w:spacing w:after="0" w:line="240" w:lineRule="auto"/>
        <w:ind w:left="709" w:right="-1"/>
        <w:rPr>
          <w:rFonts w:ascii="Times New Roman" w:hAnsi="Times New Roman" w:cs="Times New Roman"/>
          <w:sz w:val="26"/>
          <w:szCs w:val="26"/>
        </w:rPr>
      </w:pPr>
      <w:r>
        <w:rPr>
          <w:rFonts w:ascii="Times New Roman" w:hAnsi="Times New Roman" w:cs="Times New Roman"/>
          <w:sz w:val="26"/>
          <w:szCs w:val="26"/>
        </w:rPr>
        <w:t>2018 год – 314020  тыс. рублей;</w:t>
      </w:r>
    </w:p>
    <w:p w:rsidR="009A188E" w:rsidRDefault="009A188E" w:rsidP="009A188E">
      <w:pPr>
        <w:spacing w:after="0" w:line="240" w:lineRule="auto"/>
        <w:ind w:left="709" w:right="-1"/>
        <w:rPr>
          <w:rFonts w:ascii="Times New Roman" w:hAnsi="Times New Roman" w:cs="Times New Roman"/>
          <w:sz w:val="26"/>
          <w:szCs w:val="26"/>
        </w:rPr>
      </w:pPr>
      <w:r>
        <w:rPr>
          <w:rFonts w:ascii="Times New Roman" w:hAnsi="Times New Roman" w:cs="Times New Roman"/>
          <w:sz w:val="26"/>
          <w:szCs w:val="26"/>
        </w:rPr>
        <w:t>2019 год – 342800,6  тыс. рублей;</w:t>
      </w:r>
    </w:p>
    <w:p w:rsidR="009A188E" w:rsidRDefault="009A188E" w:rsidP="009A188E">
      <w:pPr>
        <w:spacing w:after="0" w:line="240" w:lineRule="auto"/>
        <w:ind w:left="709" w:right="-1"/>
        <w:rPr>
          <w:rFonts w:ascii="Times New Roman" w:hAnsi="Times New Roman" w:cs="Times New Roman"/>
          <w:sz w:val="26"/>
          <w:szCs w:val="26"/>
        </w:rPr>
      </w:pPr>
      <w:r>
        <w:rPr>
          <w:rFonts w:ascii="Times New Roman" w:hAnsi="Times New Roman" w:cs="Times New Roman"/>
          <w:sz w:val="26"/>
          <w:szCs w:val="26"/>
        </w:rPr>
        <w:t>2020 год – 321742  тыс. рублей.</w:t>
      </w:r>
    </w:p>
    <w:p w:rsidR="009A188E" w:rsidRDefault="009A188E" w:rsidP="009A188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 353595,4</w:t>
      </w:r>
      <w:r>
        <w:rPr>
          <w:rFonts w:ascii="Times New Roman" w:hAnsi="Times New Roman" w:cs="Times New Roman"/>
          <w:sz w:val="26"/>
          <w:szCs w:val="26"/>
        </w:rPr>
        <w:t xml:space="preserve"> тыс. рублей;</w:t>
      </w:r>
    </w:p>
    <w:p w:rsidR="009A188E" w:rsidRDefault="009A188E" w:rsidP="009A188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2022 год – 559844,4</w:t>
      </w:r>
      <w:r>
        <w:rPr>
          <w:rFonts w:ascii="Times New Roman" w:hAnsi="Times New Roman" w:cs="Times New Roman"/>
          <w:sz w:val="26"/>
          <w:szCs w:val="26"/>
        </w:rPr>
        <w:t xml:space="preserve"> тыс. рублей;</w:t>
      </w:r>
    </w:p>
    <w:p w:rsidR="009A188E" w:rsidRDefault="009A188E" w:rsidP="009A188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hAnsi="Times New Roman" w:cs="Times New Roman"/>
          <w:sz w:val="26"/>
          <w:szCs w:val="26"/>
        </w:rPr>
        <w:t>655282,4 тыс. рублей;</w:t>
      </w:r>
    </w:p>
    <w:p w:rsidR="009A188E" w:rsidRDefault="009A188E" w:rsidP="009A188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206692">
        <w:rPr>
          <w:rFonts w:ascii="Times New Roman" w:hAnsi="Times New Roman" w:cs="Times New Roman"/>
          <w:color w:val="000000" w:themeColor="text1"/>
          <w:sz w:val="26"/>
          <w:szCs w:val="26"/>
        </w:rPr>
        <w:t>449031</w:t>
      </w:r>
      <w:r>
        <w:rPr>
          <w:rFonts w:ascii="Times New Roman" w:hAnsi="Times New Roman" w:cs="Times New Roman"/>
          <w:color w:val="000000" w:themeColor="text1"/>
          <w:sz w:val="26"/>
          <w:szCs w:val="26"/>
        </w:rPr>
        <w:t>,</w:t>
      </w:r>
      <w:r w:rsidR="00206692">
        <w:rPr>
          <w:rFonts w:ascii="Times New Roman" w:hAnsi="Times New Roman" w:cs="Times New Roman"/>
          <w:color w:val="000000" w:themeColor="text1"/>
          <w:sz w:val="26"/>
          <w:szCs w:val="26"/>
        </w:rPr>
        <w:t>1</w:t>
      </w:r>
      <w:r>
        <w:rPr>
          <w:rFonts w:ascii="Times New Roman" w:hAnsi="Times New Roman" w:cs="Times New Roman"/>
          <w:sz w:val="26"/>
          <w:szCs w:val="26"/>
        </w:rPr>
        <w:t xml:space="preserve"> тыс. рублей;</w:t>
      </w:r>
    </w:p>
    <w:p w:rsidR="009A188E" w:rsidRDefault="009A188E" w:rsidP="009A188E">
      <w:pPr>
        <w:spacing w:after="0" w:line="240" w:lineRule="auto"/>
        <w:ind w:left="709" w:right="-1"/>
        <w:rPr>
          <w:rFonts w:ascii="Times New Roman" w:hAnsi="Times New Roman" w:cs="Times New Roman"/>
          <w:sz w:val="26"/>
          <w:szCs w:val="26"/>
        </w:rPr>
      </w:pPr>
      <w:r>
        <w:rPr>
          <w:rFonts w:ascii="Times New Roman" w:hAnsi="Times New Roman" w:cs="Times New Roman"/>
          <w:color w:val="000000" w:themeColor="text1"/>
          <w:sz w:val="26"/>
          <w:szCs w:val="26"/>
        </w:rPr>
        <w:t>2025 год – 404023,6</w:t>
      </w:r>
      <w:r>
        <w:rPr>
          <w:rFonts w:ascii="Times New Roman" w:hAnsi="Times New Roman" w:cs="Times New Roman"/>
          <w:sz w:val="26"/>
          <w:szCs w:val="26"/>
        </w:rPr>
        <w:t xml:space="preserve"> тыс. рублей;</w:t>
      </w:r>
    </w:p>
    <w:p w:rsidR="009A188E" w:rsidRDefault="009A188E" w:rsidP="009A188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2026 год – 420670,5</w:t>
      </w:r>
      <w:r>
        <w:rPr>
          <w:rFonts w:ascii="Times New Roman" w:hAnsi="Times New Roman" w:cs="Times New Roman"/>
          <w:sz w:val="26"/>
          <w:szCs w:val="26"/>
        </w:rPr>
        <w:t xml:space="preserve"> тыс. рублей.</w:t>
      </w:r>
    </w:p>
    <w:p w:rsidR="009A188E" w:rsidRDefault="009A188E" w:rsidP="009A188E">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lastRenderedPageBreak/>
        <w:t xml:space="preserve">Объем финансирования за счёт  средств федерального бюджета составит   </w:t>
      </w:r>
      <w:r w:rsidR="00206692">
        <w:rPr>
          <w:rFonts w:ascii="Times New Roman" w:hAnsi="Times New Roman" w:cs="Times New Roman"/>
          <w:sz w:val="26"/>
          <w:szCs w:val="26"/>
        </w:rPr>
        <w:t>289337</w:t>
      </w:r>
      <w:r>
        <w:rPr>
          <w:rFonts w:ascii="Times New Roman" w:hAnsi="Times New Roman" w:cs="Times New Roman"/>
          <w:sz w:val="26"/>
          <w:szCs w:val="26"/>
        </w:rPr>
        <w:t>,</w:t>
      </w:r>
      <w:r w:rsidR="00206692">
        <w:rPr>
          <w:rFonts w:ascii="Times New Roman" w:hAnsi="Times New Roman" w:cs="Times New Roman"/>
          <w:sz w:val="26"/>
          <w:szCs w:val="26"/>
        </w:rPr>
        <w:t>3</w:t>
      </w:r>
      <w:r>
        <w:rPr>
          <w:rFonts w:ascii="Times New Roman" w:hAnsi="Times New Roman" w:cs="Times New Roman"/>
          <w:sz w:val="26"/>
          <w:szCs w:val="26"/>
        </w:rPr>
        <w:t>9 тыс. рублей, в том числе по годам:</w:t>
      </w:r>
    </w:p>
    <w:p w:rsidR="009A188E" w:rsidRDefault="009A188E" w:rsidP="009A188E">
      <w:pPr>
        <w:spacing w:after="0" w:line="240" w:lineRule="auto"/>
        <w:ind w:left="709" w:right="-1"/>
        <w:rPr>
          <w:rFonts w:ascii="Times New Roman" w:hAnsi="Times New Roman" w:cs="Times New Roman"/>
          <w:sz w:val="26"/>
          <w:szCs w:val="26"/>
        </w:rPr>
      </w:pPr>
      <w:r>
        <w:rPr>
          <w:rFonts w:ascii="Times New Roman" w:hAnsi="Times New Roman" w:cs="Times New Roman"/>
          <w:sz w:val="26"/>
          <w:szCs w:val="26"/>
        </w:rPr>
        <w:t>2015 год – 0  тыс. рублей;</w:t>
      </w:r>
    </w:p>
    <w:p w:rsidR="009A188E" w:rsidRDefault="009A188E" w:rsidP="009A188E">
      <w:pPr>
        <w:spacing w:after="0" w:line="240" w:lineRule="auto"/>
        <w:ind w:left="709" w:right="-1"/>
        <w:rPr>
          <w:rFonts w:ascii="Times New Roman" w:hAnsi="Times New Roman" w:cs="Times New Roman"/>
          <w:sz w:val="26"/>
          <w:szCs w:val="26"/>
        </w:rPr>
      </w:pPr>
      <w:r>
        <w:rPr>
          <w:rFonts w:ascii="Times New Roman" w:hAnsi="Times New Roman" w:cs="Times New Roman"/>
          <w:sz w:val="26"/>
          <w:szCs w:val="26"/>
        </w:rPr>
        <w:t>2016 год – 0  тыс. рублей;</w:t>
      </w:r>
    </w:p>
    <w:p w:rsidR="009A188E" w:rsidRDefault="009A188E" w:rsidP="009A188E">
      <w:pPr>
        <w:spacing w:after="0" w:line="240" w:lineRule="auto"/>
        <w:ind w:left="709" w:right="-1"/>
        <w:rPr>
          <w:rFonts w:ascii="Times New Roman" w:hAnsi="Times New Roman" w:cs="Times New Roman"/>
          <w:sz w:val="26"/>
          <w:szCs w:val="26"/>
        </w:rPr>
      </w:pPr>
      <w:r>
        <w:rPr>
          <w:rFonts w:ascii="Times New Roman" w:hAnsi="Times New Roman" w:cs="Times New Roman"/>
          <w:sz w:val="26"/>
          <w:szCs w:val="26"/>
        </w:rPr>
        <w:t>2017 год – 0  тыс. рублей;</w:t>
      </w:r>
    </w:p>
    <w:p w:rsidR="009A188E" w:rsidRDefault="009A188E" w:rsidP="009A188E">
      <w:pPr>
        <w:spacing w:after="0" w:line="240" w:lineRule="auto"/>
        <w:ind w:left="709" w:right="-1"/>
        <w:rPr>
          <w:rFonts w:ascii="Times New Roman" w:hAnsi="Times New Roman" w:cs="Times New Roman"/>
          <w:sz w:val="26"/>
          <w:szCs w:val="26"/>
        </w:rPr>
      </w:pPr>
      <w:r>
        <w:rPr>
          <w:rFonts w:ascii="Times New Roman" w:hAnsi="Times New Roman" w:cs="Times New Roman"/>
          <w:sz w:val="26"/>
          <w:szCs w:val="26"/>
        </w:rPr>
        <w:t>2018 год – 1456  тыс. рублей;</w:t>
      </w:r>
    </w:p>
    <w:p w:rsidR="009A188E" w:rsidRDefault="009A188E" w:rsidP="009A188E">
      <w:pPr>
        <w:spacing w:after="0" w:line="240" w:lineRule="auto"/>
        <w:ind w:left="709" w:right="-1"/>
        <w:rPr>
          <w:rFonts w:ascii="Times New Roman" w:hAnsi="Times New Roman" w:cs="Times New Roman"/>
          <w:sz w:val="26"/>
          <w:szCs w:val="26"/>
        </w:rPr>
      </w:pPr>
      <w:r>
        <w:rPr>
          <w:rFonts w:ascii="Times New Roman" w:hAnsi="Times New Roman" w:cs="Times New Roman"/>
          <w:sz w:val="26"/>
          <w:szCs w:val="26"/>
        </w:rPr>
        <w:t>2019 год – 0  тыс. рублей;</w:t>
      </w:r>
    </w:p>
    <w:p w:rsidR="009A188E" w:rsidRDefault="009A188E" w:rsidP="009A188E">
      <w:pPr>
        <w:spacing w:after="0" w:line="240" w:lineRule="auto"/>
        <w:ind w:left="709" w:right="-1"/>
        <w:rPr>
          <w:rFonts w:ascii="Times New Roman" w:hAnsi="Times New Roman" w:cs="Times New Roman"/>
          <w:sz w:val="26"/>
          <w:szCs w:val="26"/>
        </w:rPr>
      </w:pPr>
      <w:r>
        <w:rPr>
          <w:rFonts w:ascii="Times New Roman" w:hAnsi="Times New Roman" w:cs="Times New Roman"/>
          <w:sz w:val="26"/>
          <w:szCs w:val="26"/>
        </w:rPr>
        <w:t>2020 год – 9320,2  тыс. рублей.</w:t>
      </w:r>
    </w:p>
    <w:p w:rsidR="009A188E" w:rsidRDefault="009A188E" w:rsidP="009A188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 64420,5</w:t>
      </w:r>
      <w:r>
        <w:rPr>
          <w:rFonts w:ascii="Times New Roman" w:hAnsi="Times New Roman" w:cs="Times New Roman"/>
          <w:sz w:val="26"/>
          <w:szCs w:val="26"/>
        </w:rPr>
        <w:t xml:space="preserve"> тыс. рублей;</w:t>
      </w:r>
    </w:p>
    <w:p w:rsidR="009A188E" w:rsidRDefault="009A188E" w:rsidP="009A188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2022 год – 27169,2</w:t>
      </w:r>
      <w:r>
        <w:rPr>
          <w:rFonts w:ascii="Times New Roman" w:hAnsi="Times New Roman" w:cs="Times New Roman"/>
          <w:sz w:val="26"/>
          <w:szCs w:val="26"/>
        </w:rPr>
        <w:t xml:space="preserve"> тыс. рублей;</w:t>
      </w:r>
    </w:p>
    <w:p w:rsidR="009A188E" w:rsidRDefault="009A188E" w:rsidP="009A188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2023 год – 80883,1</w:t>
      </w:r>
      <w:r>
        <w:rPr>
          <w:rFonts w:ascii="Times New Roman" w:hAnsi="Times New Roman" w:cs="Times New Roman"/>
          <w:sz w:val="26"/>
          <w:szCs w:val="26"/>
        </w:rPr>
        <w:t xml:space="preserve"> тыс. рублей;</w:t>
      </w:r>
    </w:p>
    <w:p w:rsidR="009A188E" w:rsidRDefault="009A188E" w:rsidP="009A188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206692">
        <w:rPr>
          <w:rFonts w:ascii="Times New Roman" w:hAnsi="Times New Roman" w:cs="Times New Roman"/>
          <w:color w:val="000000" w:themeColor="text1"/>
          <w:sz w:val="26"/>
          <w:szCs w:val="26"/>
        </w:rPr>
        <w:t>47641</w:t>
      </w:r>
      <w:r>
        <w:rPr>
          <w:rFonts w:ascii="Times New Roman" w:hAnsi="Times New Roman" w:cs="Times New Roman"/>
          <w:color w:val="000000" w:themeColor="text1"/>
          <w:sz w:val="26"/>
          <w:szCs w:val="26"/>
        </w:rPr>
        <w:t>,</w:t>
      </w:r>
      <w:r w:rsidR="00206692">
        <w:rPr>
          <w:rFonts w:ascii="Times New Roman" w:hAnsi="Times New Roman" w:cs="Times New Roman"/>
          <w:color w:val="000000" w:themeColor="text1"/>
          <w:sz w:val="26"/>
          <w:szCs w:val="26"/>
        </w:rPr>
        <w:t>7</w:t>
      </w:r>
      <w:r>
        <w:rPr>
          <w:rFonts w:ascii="Times New Roman" w:hAnsi="Times New Roman" w:cs="Times New Roman"/>
          <w:color w:val="000000" w:themeColor="text1"/>
          <w:sz w:val="26"/>
          <w:szCs w:val="26"/>
        </w:rPr>
        <w:t>9</w:t>
      </w:r>
      <w:r>
        <w:rPr>
          <w:rFonts w:ascii="Times New Roman" w:hAnsi="Times New Roman" w:cs="Times New Roman"/>
          <w:sz w:val="26"/>
          <w:szCs w:val="26"/>
        </w:rPr>
        <w:t xml:space="preserve"> тыс. рублей;</w:t>
      </w:r>
    </w:p>
    <w:p w:rsidR="009A188E" w:rsidRDefault="009A188E" w:rsidP="009A188E">
      <w:pPr>
        <w:spacing w:after="0" w:line="240" w:lineRule="auto"/>
        <w:ind w:left="709" w:right="-1"/>
        <w:rPr>
          <w:rFonts w:ascii="Times New Roman" w:hAnsi="Times New Roman" w:cs="Times New Roman"/>
          <w:sz w:val="26"/>
          <w:szCs w:val="26"/>
        </w:rPr>
      </w:pPr>
      <w:r>
        <w:rPr>
          <w:rFonts w:ascii="Times New Roman" w:hAnsi="Times New Roman" w:cs="Times New Roman"/>
          <w:color w:val="000000" w:themeColor="text1"/>
          <w:sz w:val="26"/>
          <w:szCs w:val="26"/>
        </w:rPr>
        <w:t>2025 год – 30234,3</w:t>
      </w:r>
      <w:r>
        <w:rPr>
          <w:rFonts w:ascii="Times New Roman" w:hAnsi="Times New Roman" w:cs="Times New Roman"/>
          <w:sz w:val="26"/>
          <w:szCs w:val="26"/>
        </w:rPr>
        <w:t xml:space="preserve"> тыс. рублей;</w:t>
      </w:r>
    </w:p>
    <w:p w:rsidR="009A188E" w:rsidRDefault="009A188E" w:rsidP="009A188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2026 год – 28212,3</w:t>
      </w:r>
      <w:r>
        <w:rPr>
          <w:rFonts w:ascii="Times New Roman" w:hAnsi="Times New Roman" w:cs="Times New Roman"/>
          <w:sz w:val="26"/>
          <w:szCs w:val="26"/>
        </w:rPr>
        <w:t xml:space="preserve"> тыс. рублей.</w:t>
      </w:r>
    </w:p>
    <w:p w:rsidR="009A188E" w:rsidRDefault="009A188E" w:rsidP="009A188E">
      <w:pPr>
        <w:spacing w:after="0" w:line="240" w:lineRule="auto"/>
        <w:ind w:right="-1" w:firstLine="708"/>
        <w:jc w:val="both"/>
        <w:rPr>
          <w:rFonts w:ascii="Times New Roman" w:hAnsi="Times New Roman" w:cs="Times New Roman"/>
          <w:sz w:val="26"/>
          <w:szCs w:val="26"/>
        </w:rPr>
      </w:pPr>
      <w:r>
        <w:rPr>
          <w:rFonts w:ascii="Times New Roman" w:hAnsi="Times New Roman" w:cs="Times New Roman"/>
          <w:sz w:val="26"/>
          <w:szCs w:val="26"/>
        </w:rPr>
        <w:t>Объём финансирования за счет иных источников составит 288615,6 тыс. руб., в том числе по годам:</w:t>
      </w:r>
    </w:p>
    <w:p w:rsidR="009A188E" w:rsidRDefault="009A188E" w:rsidP="009A188E">
      <w:pPr>
        <w:spacing w:after="0" w:line="240" w:lineRule="auto"/>
        <w:ind w:left="709" w:right="-1"/>
        <w:rPr>
          <w:rFonts w:ascii="Times New Roman" w:hAnsi="Times New Roman" w:cs="Times New Roman"/>
          <w:sz w:val="26"/>
          <w:szCs w:val="26"/>
        </w:rPr>
      </w:pPr>
      <w:r>
        <w:rPr>
          <w:rFonts w:ascii="Times New Roman" w:hAnsi="Times New Roman" w:cs="Times New Roman"/>
          <w:sz w:val="26"/>
          <w:szCs w:val="26"/>
        </w:rPr>
        <w:t>2015 год – 18524  тыс. рублей;</w:t>
      </w:r>
    </w:p>
    <w:p w:rsidR="009A188E" w:rsidRDefault="009A188E" w:rsidP="009A188E">
      <w:pPr>
        <w:spacing w:after="0" w:line="240" w:lineRule="auto"/>
        <w:ind w:left="709" w:right="-1"/>
        <w:rPr>
          <w:rFonts w:ascii="Times New Roman" w:hAnsi="Times New Roman" w:cs="Times New Roman"/>
          <w:sz w:val="26"/>
          <w:szCs w:val="26"/>
        </w:rPr>
      </w:pPr>
      <w:r>
        <w:rPr>
          <w:rFonts w:ascii="Times New Roman" w:hAnsi="Times New Roman" w:cs="Times New Roman"/>
          <w:sz w:val="26"/>
          <w:szCs w:val="26"/>
        </w:rPr>
        <w:t>2016 год – 22080  тыс. рублей;</w:t>
      </w:r>
    </w:p>
    <w:p w:rsidR="009A188E" w:rsidRDefault="009A188E" w:rsidP="009A188E">
      <w:pPr>
        <w:spacing w:after="0" w:line="240" w:lineRule="auto"/>
        <w:ind w:left="709" w:right="-1"/>
        <w:rPr>
          <w:rFonts w:ascii="Times New Roman" w:hAnsi="Times New Roman" w:cs="Times New Roman"/>
          <w:sz w:val="26"/>
          <w:szCs w:val="26"/>
        </w:rPr>
      </w:pPr>
      <w:r>
        <w:rPr>
          <w:rFonts w:ascii="Times New Roman" w:hAnsi="Times New Roman" w:cs="Times New Roman"/>
          <w:sz w:val="26"/>
          <w:szCs w:val="26"/>
        </w:rPr>
        <w:t>2017 год – 23226,7  тыс. рублей;</w:t>
      </w:r>
    </w:p>
    <w:p w:rsidR="009A188E" w:rsidRDefault="009A188E" w:rsidP="009A188E">
      <w:pPr>
        <w:spacing w:after="0" w:line="240" w:lineRule="auto"/>
        <w:ind w:left="709" w:right="-1"/>
        <w:rPr>
          <w:rFonts w:ascii="Times New Roman" w:hAnsi="Times New Roman" w:cs="Times New Roman"/>
          <w:sz w:val="26"/>
          <w:szCs w:val="26"/>
        </w:rPr>
      </w:pPr>
      <w:r>
        <w:rPr>
          <w:rFonts w:ascii="Times New Roman" w:hAnsi="Times New Roman" w:cs="Times New Roman"/>
          <w:sz w:val="26"/>
          <w:szCs w:val="26"/>
        </w:rPr>
        <w:t>2018 год – 24380,7  тыс. рублей;</w:t>
      </w:r>
    </w:p>
    <w:p w:rsidR="009A188E" w:rsidRDefault="009A188E" w:rsidP="009A188E">
      <w:pPr>
        <w:spacing w:after="0" w:line="240" w:lineRule="auto"/>
        <w:ind w:left="709" w:right="-1"/>
        <w:rPr>
          <w:rFonts w:ascii="Times New Roman" w:hAnsi="Times New Roman" w:cs="Times New Roman"/>
          <w:sz w:val="26"/>
          <w:szCs w:val="26"/>
        </w:rPr>
      </w:pPr>
      <w:r>
        <w:rPr>
          <w:rFonts w:ascii="Times New Roman" w:hAnsi="Times New Roman" w:cs="Times New Roman"/>
          <w:sz w:val="26"/>
          <w:szCs w:val="26"/>
        </w:rPr>
        <w:t>2019 год – 25387,3  тыс. рублей;</w:t>
      </w:r>
    </w:p>
    <w:p w:rsidR="009A188E" w:rsidRDefault="009A188E" w:rsidP="009A188E">
      <w:pPr>
        <w:spacing w:after="0" w:line="240" w:lineRule="auto"/>
        <w:ind w:left="709" w:right="-1"/>
        <w:rPr>
          <w:rFonts w:ascii="Times New Roman" w:hAnsi="Times New Roman" w:cs="Times New Roman"/>
          <w:sz w:val="26"/>
          <w:szCs w:val="26"/>
        </w:rPr>
      </w:pPr>
      <w:r>
        <w:rPr>
          <w:rFonts w:ascii="Times New Roman" w:hAnsi="Times New Roman" w:cs="Times New Roman"/>
          <w:sz w:val="26"/>
          <w:szCs w:val="26"/>
        </w:rPr>
        <w:t>2020 год – 16755,7  тыс. рублей.</w:t>
      </w:r>
    </w:p>
    <w:p w:rsidR="009A188E" w:rsidRDefault="009A188E" w:rsidP="009A188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 21217,4</w:t>
      </w:r>
      <w:r>
        <w:rPr>
          <w:rFonts w:ascii="Times New Roman" w:hAnsi="Times New Roman" w:cs="Times New Roman"/>
          <w:sz w:val="26"/>
          <w:szCs w:val="26"/>
        </w:rPr>
        <w:t xml:space="preserve"> тыс. рублей;</w:t>
      </w:r>
    </w:p>
    <w:p w:rsidR="009A188E" w:rsidRDefault="009A188E" w:rsidP="009A188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2022 год – 20828</w:t>
      </w:r>
      <w:r>
        <w:rPr>
          <w:rFonts w:ascii="Times New Roman" w:hAnsi="Times New Roman" w:cs="Times New Roman"/>
          <w:sz w:val="26"/>
          <w:szCs w:val="26"/>
        </w:rPr>
        <w:t xml:space="preserve"> тыс. рублей;</w:t>
      </w:r>
    </w:p>
    <w:p w:rsidR="009A188E" w:rsidRDefault="009A188E" w:rsidP="009A188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2023 год – 33745,8</w:t>
      </w:r>
      <w:r>
        <w:rPr>
          <w:rFonts w:ascii="Times New Roman" w:hAnsi="Times New Roman" w:cs="Times New Roman"/>
          <w:sz w:val="26"/>
          <w:szCs w:val="26"/>
        </w:rPr>
        <w:t xml:space="preserve"> тыс. рублей;</w:t>
      </w:r>
    </w:p>
    <w:p w:rsidR="009A188E" w:rsidRDefault="009A188E" w:rsidP="009A188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2024 год – 27490</w:t>
      </w:r>
      <w:r>
        <w:rPr>
          <w:rFonts w:ascii="Times New Roman" w:hAnsi="Times New Roman" w:cs="Times New Roman"/>
          <w:sz w:val="26"/>
          <w:szCs w:val="26"/>
        </w:rPr>
        <w:t xml:space="preserve"> тыс. рублей;</w:t>
      </w:r>
    </w:p>
    <w:p w:rsidR="009A188E" w:rsidRDefault="009A188E" w:rsidP="009A188E">
      <w:pPr>
        <w:spacing w:after="0" w:line="240" w:lineRule="auto"/>
        <w:ind w:left="709" w:right="-1"/>
        <w:rPr>
          <w:rFonts w:ascii="Times New Roman" w:hAnsi="Times New Roman" w:cs="Times New Roman"/>
          <w:sz w:val="26"/>
          <w:szCs w:val="26"/>
        </w:rPr>
      </w:pPr>
      <w:r>
        <w:rPr>
          <w:rFonts w:ascii="Times New Roman" w:hAnsi="Times New Roman" w:cs="Times New Roman"/>
          <w:color w:val="000000" w:themeColor="text1"/>
          <w:sz w:val="26"/>
          <w:szCs w:val="26"/>
        </w:rPr>
        <w:t>2025 год – 27490</w:t>
      </w:r>
      <w:r>
        <w:rPr>
          <w:rFonts w:ascii="Times New Roman" w:hAnsi="Times New Roman" w:cs="Times New Roman"/>
          <w:sz w:val="26"/>
          <w:szCs w:val="26"/>
        </w:rPr>
        <w:t xml:space="preserve"> тыс. рублей;</w:t>
      </w:r>
    </w:p>
    <w:p w:rsidR="009A188E" w:rsidRDefault="009A188E" w:rsidP="009A188E">
      <w:pPr>
        <w:spacing w:after="0" w:line="240" w:lineRule="auto"/>
        <w:ind w:right="-1" w:firstLine="709"/>
        <w:rPr>
          <w:rFonts w:ascii="Times New Roman" w:hAnsi="Times New Roman" w:cs="Times New Roman"/>
          <w:sz w:val="26"/>
          <w:szCs w:val="26"/>
        </w:rPr>
      </w:pPr>
      <w:r>
        <w:rPr>
          <w:rFonts w:ascii="Times New Roman" w:hAnsi="Times New Roman" w:cs="Times New Roman"/>
          <w:color w:val="000000" w:themeColor="text1"/>
          <w:sz w:val="26"/>
          <w:szCs w:val="26"/>
        </w:rPr>
        <w:t>2026 год – 27490</w:t>
      </w:r>
      <w:r>
        <w:rPr>
          <w:rFonts w:ascii="Times New Roman" w:hAnsi="Times New Roman" w:cs="Times New Roman"/>
          <w:sz w:val="26"/>
          <w:szCs w:val="26"/>
        </w:rPr>
        <w:t xml:space="preserve"> тыс. рублей.</w:t>
      </w:r>
    </w:p>
    <w:p w:rsidR="00272CBD" w:rsidRDefault="0033702D">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Информация о ресурсном обеспечении реализации подпрограммы 2 в разрезе участников, основных мероприятий, а также по годам реализации подпрограммы 2 представлена в приложении №3 и №4 к муниципальной программе.</w:t>
      </w:r>
    </w:p>
    <w:p w:rsidR="00272CBD" w:rsidRDefault="0033702D">
      <w:pPr>
        <w:pStyle w:val="ConsPlusNormal"/>
        <w:widowControl/>
        <w:tabs>
          <w:tab w:val="left" w:pos="993"/>
        </w:tabs>
        <w:ind w:right="-1" w:firstLine="709"/>
        <w:jc w:val="both"/>
        <w:rPr>
          <w:rFonts w:ascii="Times New Roman" w:hAnsi="Times New Roman" w:cs="Times New Roman"/>
          <w:sz w:val="26"/>
          <w:szCs w:val="26"/>
        </w:rPr>
      </w:pPr>
      <w:r>
        <w:rPr>
          <w:rFonts w:ascii="Times New Roman" w:hAnsi="Times New Roman" w:cs="Times New Roman"/>
          <w:sz w:val="26"/>
          <w:szCs w:val="26"/>
        </w:rPr>
        <w:t xml:space="preserve"> Сводная информация по муниципальным заданиям (Прогноз сводных показателей муниципальных заданий на оказание муниципальных услуг (работ) муниципальными учреждениями (организациями) по муниципальной программе) приводится в приложении №5 к муниципальной программе.</w:t>
      </w:r>
    </w:p>
    <w:p w:rsidR="00272CBD" w:rsidRDefault="0033702D">
      <w:pPr>
        <w:tabs>
          <w:tab w:val="left" w:pos="993"/>
        </w:tabs>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Объем финансового обеспечения подпрограммы 2 подлежит ежегодному уточнению в рамках подготовки проекта решения о бюджете района на очередной финансовый год и плановый период.</w:t>
      </w:r>
    </w:p>
    <w:p w:rsidR="00272CBD" w:rsidRDefault="00272CBD">
      <w:pPr>
        <w:widowControl w:val="0"/>
        <w:spacing w:after="0" w:line="240" w:lineRule="auto"/>
        <w:ind w:firstLine="709"/>
        <w:jc w:val="center"/>
        <w:rPr>
          <w:rFonts w:ascii="Times New Roman" w:hAnsi="Times New Roman" w:cs="Times New Roman"/>
          <w:bCs/>
          <w:sz w:val="26"/>
          <w:szCs w:val="26"/>
        </w:rPr>
      </w:pPr>
    </w:p>
    <w:p w:rsidR="00272CBD" w:rsidRDefault="0033702D">
      <w:pPr>
        <w:widowControl w:val="0"/>
        <w:tabs>
          <w:tab w:val="left" w:pos="0"/>
        </w:tabs>
        <w:spacing w:after="0" w:line="240" w:lineRule="auto"/>
        <w:jc w:val="center"/>
        <w:rPr>
          <w:rFonts w:ascii="Times New Roman" w:hAnsi="Times New Roman" w:cs="Times New Roman"/>
          <w:bCs/>
          <w:sz w:val="26"/>
          <w:szCs w:val="26"/>
        </w:rPr>
      </w:pPr>
      <w:r>
        <w:rPr>
          <w:rFonts w:ascii="Times New Roman" w:eastAsia="MS Mincho" w:hAnsi="Times New Roman" w:cs="Times New Roman"/>
          <w:b/>
          <w:bCs/>
          <w:sz w:val="26"/>
          <w:szCs w:val="26"/>
          <w:lang w:eastAsia="zh-CN"/>
        </w:rPr>
        <w:t>5. Прогноз показателей конечного результата реализации подпрограммы 2</w:t>
      </w:r>
    </w:p>
    <w:tbl>
      <w:tblPr>
        <w:tblW w:w="110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
        <w:gridCol w:w="2017"/>
        <w:gridCol w:w="718"/>
        <w:gridCol w:w="718"/>
        <w:gridCol w:w="718"/>
        <w:gridCol w:w="718"/>
        <w:gridCol w:w="718"/>
        <w:gridCol w:w="718"/>
        <w:gridCol w:w="718"/>
        <w:gridCol w:w="718"/>
        <w:gridCol w:w="718"/>
        <w:gridCol w:w="718"/>
        <w:gridCol w:w="718"/>
        <w:gridCol w:w="718"/>
      </w:tblGrid>
      <w:tr w:rsidR="00272CBD">
        <w:trPr>
          <w:jc w:val="center"/>
        </w:trPr>
        <w:tc>
          <w:tcPr>
            <w:tcW w:w="451" w:type="dxa"/>
            <w:vMerge w:val="restart"/>
          </w:tcPr>
          <w:p w:rsidR="00272CBD" w:rsidRDefault="0033702D">
            <w:pPr>
              <w:pStyle w:val="42"/>
              <w:shd w:val="clear" w:color="auto" w:fill="auto"/>
              <w:spacing w:line="240" w:lineRule="auto"/>
              <w:rPr>
                <w:rStyle w:val="12"/>
                <w:rFonts w:ascii="Times New Roman" w:hAnsi="Times New Roman" w:cs="Times New Roman"/>
                <w:b/>
                <w:color w:val="auto"/>
                <w:sz w:val="22"/>
                <w:szCs w:val="22"/>
              </w:rPr>
            </w:pPr>
            <w:r>
              <w:rPr>
                <w:rStyle w:val="12"/>
                <w:rFonts w:ascii="Times New Roman" w:hAnsi="Times New Roman" w:cs="Times New Roman"/>
                <w:b/>
                <w:color w:val="auto"/>
                <w:sz w:val="22"/>
                <w:szCs w:val="22"/>
              </w:rPr>
              <w:t>1</w:t>
            </w:r>
          </w:p>
        </w:tc>
        <w:tc>
          <w:tcPr>
            <w:tcW w:w="2017" w:type="dxa"/>
            <w:vMerge w:val="restart"/>
          </w:tcPr>
          <w:p w:rsidR="00272CBD" w:rsidRDefault="0033702D">
            <w:pPr>
              <w:pStyle w:val="42"/>
              <w:shd w:val="clear" w:color="auto" w:fill="auto"/>
              <w:spacing w:line="240" w:lineRule="auto"/>
              <w:rPr>
                <w:rFonts w:ascii="Times New Roman" w:hAnsi="Times New Roman" w:cs="Times New Roman"/>
                <w:b/>
                <w:sz w:val="22"/>
                <w:szCs w:val="22"/>
              </w:rPr>
            </w:pPr>
            <w:r>
              <w:rPr>
                <w:rStyle w:val="12"/>
                <w:rFonts w:ascii="Times New Roman" w:hAnsi="Times New Roman" w:cs="Times New Roman"/>
                <w:b/>
                <w:color w:val="auto"/>
                <w:sz w:val="22"/>
                <w:szCs w:val="22"/>
              </w:rPr>
              <w:t>Наименование показателя,</w:t>
            </w:r>
          </w:p>
          <w:p w:rsidR="00272CBD" w:rsidRDefault="0033702D">
            <w:pPr>
              <w:pStyle w:val="42"/>
              <w:shd w:val="clear" w:color="auto" w:fill="auto"/>
              <w:spacing w:line="240" w:lineRule="auto"/>
              <w:rPr>
                <w:rFonts w:ascii="Times New Roman" w:hAnsi="Times New Roman" w:cs="Times New Roman"/>
                <w:b/>
                <w:sz w:val="22"/>
                <w:szCs w:val="22"/>
              </w:rPr>
            </w:pPr>
            <w:r>
              <w:rPr>
                <w:rStyle w:val="12"/>
                <w:rFonts w:ascii="Times New Roman" w:hAnsi="Times New Roman" w:cs="Times New Roman"/>
                <w:b/>
                <w:color w:val="auto"/>
                <w:sz w:val="22"/>
                <w:szCs w:val="22"/>
              </w:rPr>
              <w:t xml:space="preserve">единица </w:t>
            </w:r>
            <w:r>
              <w:rPr>
                <w:rStyle w:val="12"/>
                <w:rFonts w:ascii="Times New Roman" w:eastAsia="Courier New" w:hAnsi="Times New Roman" w:cs="Times New Roman"/>
                <w:b/>
                <w:color w:val="auto"/>
                <w:sz w:val="22"/>
                <w:szCs w:val="22"/>
              </w:rPr>
              <w:t>измерения</w:t>
            </w:r>
          </w:p>
        </w:tc>
        <w:tc>
          <w:tcPr>
            <w:tcW w:w="8616" w:type="dxa"/>
            <w:gridSpan w:val="12"/>
          </w:tcPr>
          <w:p w:rsidR="00272CBD" w:rsidRDefault="0033702D">
            <w:pPr>
              <w:spacing w:after="0" w:line="240" w:lineRule="auto"/>
              <w:jc w:val="center"/>
              <w:rPr>
                <w:rStyle w:val="12"/>
                <w:rFonts w:ascii="Times New Roman" w:eastAsia="Courier New" w:hAnsi="Times New Roman" w:cs="Times New Roman"/>
                <w:b/>
                <w:color w:val="auto"/>
                <w:sz w:val="22"/>
                <w:szCs w:val="22"/>
              </w:rPr>
            </w:pPr>
            <w:r>
              <w:rPr>
                <w:rStyle w:val="12"/>
                <w:rFonts w:ascii="Times New Roman" w:eastAsia="Courier New" w:hAnsi="Times New Roman" w:cs="Times New Roman"/>
                <w:b/>
                <w:color w:val="auto"/>
                <w:sz w:val="22"/>
                <w:szCs w:val="22"/>
              </w:rPr>
              <w:t>Значение показателя по годам реализации</w:t>
            </w:r>
          </w:p>
        </w:tc>
      </w:tr>
      <w:tr w:rsidR="00272CBD">
        <w:trPr>
          <w:trHeight w:val="593"/>
          <w:jc w:val="center"/>
        </w:trPr>
        <w:tc>
          <w:tcPr>
            <w:tcW w:w="451" w:type="dxa"/>
            <w:vMerge/>
          </w:tcPr>
          <w:p w:rsidR="00272CBD" w:rsidRDefault="00272CBD">
            <w:pPr>
              <w:pStyle w:val="42"/>
              <w:shd w:val="clear" w:color="auto" w:fill="auto"/>
              <w:spacing w:line="240" w:lineRule="auto"/>
              <w:ind w:left="220"/>
              <w:jc w:val="left"/>
              <w:rPr>
                <w:rFonts w:ascii="Times New Roman" w:hAnsi="Times New Roman" w:cs="Times New Roman"/>
                <w:b/>
                <w:sz w:val="22"/>
                <w:szCs w:val="22"/>
              </w:rPr>
            </w:pPr>
          </w:p>
        </w:tc>
        <w:tc>
          <w:tcPr>
            <w:tcW w:w="2017" w:type="dxa"/>
            <w:vMerge/>
          </w:tcPr>
          <w:p w:rsidR="00272CBD" w:rsidRDefault="00272CBD">
            <w:pPr>
              <w:pStyle w:val="42"/>
              <w:shd w:val="clear" w:color="auto" w:fill="auto"/>
              <w:spacing w:line="240" w:lineRule="auto"/>
              <w:ind w:left="220"/>
              <w:jc w:val="left"/>
              <w:rPr>
                <w:rFonts w:ascii="Times New Roman" w:hAnsi="Times New Roman" w:cs="Times New Roman"/>
                <w:b/>
                <w:sz w:val="22"/>
                <w:szCs w:val="22"/>
              </w:rPr>
            </w:pPr>
          </w:p>
        </w:tc>
        <w:tc>
          <w:tcPr>
            <w:tcW w:w="718" w:type="dxa"/>
          </w:tcPr>
          <w:p w:rsidR="00272CBD" w:rsidRDefault="0033702D">
            <w:pPr>
              <w:pStyle w:val="42"/>
              <w:shd w:val="clear" w:color="auto" w:fill="auto"/>
              <w:spacing w:line="240" w:lineRule="auto"/>
              <w:jc w:val="left"/>
              <w:rPr>
                <w:rFonts w:ascii="Times New Roman" w:hAnsi="Times New Roman" w:cs="Times New Roman"/>
                <w:b/>
                <w:sz w:val="22"/>
                <w:szCs w:val="22"/>
              </w:rPr>
            </w:pPr>
            <w:r>
              <w:rPr>
                <w:rStyle w:val="12"/>
                <w:rFonts w:ascii="Times New Roman" w:hAnsi="Times New Roman" w:cs="Times New Roman"/>
                <w:b/>
                <w:color w:val="auto"/>
                <w:sz w:val="22"/>
                <w:szCs w:val="22"/>
              </w:rPr>
              <w:t>2015</w:t>
            </w:r>
          </w:p>
        </w:tc>
        <w:tc>
          <w:tcPr>
            <w:tcW w:w="718" w:type="dxa"/>
          </w:tcPr>
          <w:p w:rsidR="00272CBD" w:rsidRDefault="0033702D">
            <w:pPr>
              <w:pStyle w:val="42"/>
              <w:shd w:val="clear" w:color="auto" w:fill="auto"/>
              <w:spacing w:line="240" w:lineRule="auto"/>
              <w:jc w:val="left"/>
              <w:rPr>
                <w:rFonts w:ascii="Times New Roman" w:hAnsi="Times New Roman" w:cs="Times New Roman"/>
                <w:b/>
                <w:sz w:val="22"/>
                <w:szCs w:val="22"/>
              </w:rPr>
            </w:pPr>
            <w:r>
              <w:rPr>
                <w:rStyle w:val="12"/>
                <w:rFonts w:ascii="Times New Roman" w:hAnsi="Times New Roman" w:cs="Times New Roman"/>
                <w:b/>
                <w:color w:val="auto"/>
                <w:sz w:val="22"/>
                <w:szCs w:val="22"/>
              </w:rPr>
              <w:t>2016</w:t>
            </w:r>
          </w:p>
          <w:p w:rsidR="00272CBD" w:rsidRDefault="00272CBD">
            <w:pPr>
              <w:pStyle w:val="42"/>
              <w:shd w:val="clear" w:color="auto" w:fill="auto"/>
              <w:spacing w:line="240" w:lineRule="auto"/>
              <w:ind w:left="220"/>
              <w:jc w:val="left"/>
              <w:rPr>
                <w:rFonts w:ascii="Times New Roman" w:hAnsi="Times New Roman" w:cs="Times New Roman"/>
                <w:b/>
                <w:sz w:val="22"/>
                <w:szCs w:val="22"/>
              </w:rPr>
            </w:pPr>
          </w:p>
        </w:tc>
        <w:tc>
          <w:tcPr>
            <w:tcW w:w="718" w:type="dxa"/>
          </w:tcPr>
          <w:p w:rsidR="00272CBD" w:rsidRDefault="0033702D">
            <w:pPr>
              <w:pStyle w:val="42"/>
              <w:shd w:val="clear" w:color="auto" w:fill="auto"/>
              <w:spacing w:line="240" w:lineRule="auto"/>
              <w:jc w:val="left"/>
              <w:rPr>
                <w:rFonts w:ascii="Times New Roman" w:hAnsi="Times New Roman" w:cs="Times New Roman"/>
                <w:b/>
                <w:sz w:val="22"/>
                <w:szCs w:val="22"/>
              </w:rPr>
            </w:pPr>
            <w:r>
              <w:rPr>
                <w:rStyle w:val="12"/>
                <w:rFonts w:ascii="Times New Roman" w:hAnsi="Times New Roman" w:cs="Times New Roman"/>
                <w:b/>
                <w:color w:val="auto"/>
                <w:sz w:val="22"/>
                <w:szCs w:val="22"/>
              </w:rPr>
              <w:t>2017</w:t>
            </w:r>
          </w:p>
          <w:p w:rsidR="00272CBD" w:rsidRDefault="00272CBD">
            <w:pPr>
              <w:pStyle w:val="42"/>
              <w:shd w:val="clear" w:color="auto" w:fill="auto"/>
              <w:spacing w:line="240" w:lineRule="auto"/>
              <w:ind w:left="220"/>
              <w:jc w:val="left"/>
              <w:rPr>
                <w:rFonts w:ascii="Times New Roman" w:hAnsi="Times New Roman" w:cs="Times New Roman"/>
                <w:b/>
                <w:sz w:val="22"/>
                <w:szCs w:val="22"/>
              </w:rPr>
            </w:pPr>
          </w:p>
        </w:tc>
        <w:tc>
          <w:tcPr>
            <w:tcW w:w="718" w:type="dxa"/>
          </w:tcPr>
          <w:p w:rsidR="00272CBD" w:rsidRDefault="0033702D">
            <w:pPr>
              <w:pStyle w:val="42"/>
              <w:shd w:val="clear" w:color="auto" w:fill="auto"/>
              <w:spacing w:line="240" w:lineRule="auto"/>
              <w:jc w:val="left"/>
              <w:rPr>
                <w:rFonts w:ascii="Times New Roman" w:hAnsi="Times New Roman" w:cs="Times New Roman"/>
                <w:b/>
                <w:sz w:val="22"/>
                <w:szCs w:val="22"/>
              </w:rPr>
            </w:pPr>
            <w:r>
              <w:rPr>
                <w:rStyle w:val="12"/>
                <w:rFonts w:ascii="Times New Roman" w:hAnsi="Times New Roman" w:cs="Times New Roman"/>
                <w:b/>
                <w:color w:val="auto"/>
                <w:sz w:val="22"/>
                <w:szCs w:val="22"/>
              </w:rPr>
              <w:t>2018</w:t>
            </w:r>
          </w:p>
          <w:p w:rsidR="00272CBD" w:rsidRDefault="00272CBD">
            <w:pPr>
              <w:pStyle w:val="42"/>
              <w:shd w:val="clear" w:color="auto" w:fill="auto"/>
              <w:spacing w:line="240" w:lineRule="auto"/>
              <w:ind w:left="200"/>
              <w:jc w:val="left"/>
              <w:rPr>
                <w:rFonts w:ascii="Times New Roman" w:hAnsi="Times New Roman" w:cs="Times New Roman"/>
                <w:b/>
                <w:sz w:val="22"/>
                <w:szCs w:val="22"/>
              </w:rPr>
            </w:pPr>
          </w:p>
        </w:tc>
        <w:tc>
          <w:tcPr>
            <w:tcW w:w="718" w:type="dxa"/>
          </w:tcPr>
          <w:p w:rsidR="00272CBD" w:rsidRDefault="0033702D">
            <w:pPr>
              <w:pStyle w:val="42"/>
              <w:shd w:val="clear" w:color="auto" w:fill="auto"/>
              <w:spacing w:line="240" w:lineRule="auto"/>
              <w:jc w:val="left"/>
              <w:rPr>
                <w:rFonts w:ascii="Times New Roman" w:hAnsi="Times New Roman" w:cs="Times New Roman"/>
                <w:b/>
                <w:sz w:val="22"/>
                <w:szCs w:val="22"/>
              </w:rPr>
            </w:pPr>
            <w:r>
              <w:rPr>
                <w:rStyle w:val="12"/>
                <w:rFonts w:ascii="Times New Roman" w:hAnsi="Times New Roman" w:cs="Times New Roman"/>
                <w:b/>
                <w:color w:val="auto"/>
                <w:sz w:val="22"/>
                <w:szCs w:val="22"/>
              </w:rPr>
              <w:t>2019</w:t>
            </w:r>
          </w:p>
          <w:p w:rsidR="00272CBD" w:rsidRDefault="00272CBD">
            <w:pPr>
              <w:pStyle w:val="42"/>
              <w:shd w:val="clear" w:color="auto" w:fill="auto"/>
              <w:spacing w:line="240" w:lineRule="auto"/>
              <w:ind w:left="200"/>
              <w:jc w:val="left"/>
              <w:rPr>
                <w:rFonts w:ascii="Times New Roman" w:hAnsi="Times New Roman" w:cs="Times New Roman"/>
                <w:b/>
                <w:sz w:val="22"/>
                <w:szCs w:val="22"/>
              </w:rPr>
            </w:pPr>
          </w:p>
        </w:tc>
        <w:tc>
          <w:tcPr>
            <w:tcW w:w="718" w:type="dxa"/>
          </w:tcPr>
          <w:p w:rsidR="00272CBD" w:rsidRDefault="0033702D">
            <w:pPr>
              <w:pStyle w:val="42"/>
              <w:shd w:val="clear" w:color="auto" w:fill="auto"/>
              <w:spacing w:line="240" w:lineRule="auto"/>
              <w:jc w:val="left"/>
              <w:rPr>
                <w:rFonts w:ascii="Times New Roman" w:hAnsi="Times New Roman" w:cs="Times New Roman"/>
                <w:b/>
                <w:sz w:val="22"/>
                <w:szCs w:val="22"/>
              </w:rPr>
            </w:pPr>
            <w:r>
              <w:rPr>
                <w:rStyle w:val="12"/>
                <w:rFonts w:ascii="Times New Roman" w:hAnsi="Times New Roman" w:cs="Times New Roman"/>
                <w:b/>
                <w:color w:val="auto"/>
                <w:sz w:val="22"/>
                <w:szCs w:val="22"/>
              </w:rPr>
              <w:t>2020</w:t>
            </w:r>
          </w:p>
          <w:p w:rsidR="00272CBD" w:rsidRDefault="00272CBD">
            <w:pPr>
              <w:pStyle w:val="42"/>
              <w:shd w:val="clear" w:color="auto" w:fill="auto"/>
              <w:spacing w:line="240" w:lineRule="auto"/>
              <w:rPr>
                <w:rFonts w:ascii="Times New Roman" w:hAnsi="Times New Roman" w:cs="Times New Roman"/>
                <w:b/>
                <w:sz w:val="22"/>
                <w:szCs w:val="22"/>
              </w:rPr>
            </w:pPr>
          </w:p>
        </w:tc>
        <w:tc>
          <w:tcPr>
            <w:tcW w:w="718" w:type="dxa"/>
          </w:tcPr>
          <w:p w:rsidR="00272CBD" w:rsidRDefault="0033702D">
            <w:r>
              <w:rPr>
                <w:rStyle w:val="12"/>
                <w:rFonts w:ascii="Times New Roman" w:eastAsia="Calibri" w:hAnsi="Times New Roman" w:cs="Times New Roman"/>
                <w:b/>
                <w:color w:val="auto"/>
                <w:sz w:val="22"/>
                <w:szCs w:val="22"/>
              </w:rPr>
              <w:t>2021</w:t>
            </w:r>
          </w:p>
        </w:tc>
        <w:tc>
          <w:tcPr>
            <w:tcW w:w="718" w:type="dxa"/>
          </w:tcPr>
          <w:p w:rsidR="00272CBD" w:rsidRDefault="0033702D">
            <w:r>
              <w:rPr>
                <w:rStyle w:val="12"/>
                <w:rFonts w:ascii="Times New Roman" w:eastAsia="Calibri" w:hAnsi="Times New Roman" w:cs="Times New Roman"/>
                <w:b/>
                <w:color w:val="auto"/>
                <w:sz w:val="22"/>
                <w:szCs w:val="22"/>
              </w:rPr>
              <w:t>2022</w:t>
            </w:r>
          </w:p>
        </w:tc>
        <w:tc>
          <w:tcPr>
            <w:tcW w:w="718" w:type="dxa"/>
          </w:tcPr>
          <w:p w:rsidR="00272CBD" w:rsidRDefault="0033702D">
            <w:r>
              <w:rPr>
                <w:rStyle w:val="12"/>
                <w:rFonts w:ascii="Times New Roman" w:eastAsia="Calibri" w:hAnsi="Times New Roman" w:cs="Times New Roman"/>
                <w:b/>
                <w:color w:val="auto"/>
                <w:sz w:val="22"/>
                <w:szCs w:val="22"/>
              </w:rPr>
              <w:t>2023</w:t>
            </w:r>
          </w:p>
        </w:tc>
        <w:tc>
          <w:tcPr>
            <w:tcW w:w="718" w:type="dxa"/>
          </w:tcPr>
          <w:p w:rsidR="00272CBD" w:rsidRDefault="0033702D">
            <w:r>
              <w:rPr>
                <w:rStyle w:val="12"/>
                <w:rFonts w:ascii="Times New Roman" w:eastAsia="Calibri" w:hAnsi="Times New Roman" w:cs="Times New Roman"/>
                <w:b/>
                <w:color w:val="auto"/>
                <w:sz w:val="22"/>
                <w:szCs w:val="22"/>
              </w:rPr>
              <w:t>2024</w:t>
            </w:r>
          </w:p>
        </w:tc>
        <w:tc>
          <w:tcPr>
            <w:tcW w:w="718" w:type="dxa"/>
          </w:tcPr>
          <w:p w:rsidR="00272CBD" w:rsidRDefault="0033702D">
            <w:pPr>
              <w:rPr>
                <w:rStyle w:val="12"/>
                <w:rFonts w:ascii="Times New Roman" w:eastAsia="Calibri" w:hAnsi="Times New Roman" w:cs="Times New Roman"/>
                <w:b/>
                <w:color w:val="auto"/>
                <w:sz w:val="22"/>
                <w:szCs w:val="22"/>
              </w:rPr>
            </w:pPr>
            <w:r>
              <w:rPr>
                <w:rStyle w:val="12"/>
                <w:rFonts w:ascii="Times New Roman" w:eastAsia="Calibri" w:hAnsi="Times New Roman" w:cs="Times New Roman"/>
                <w:b/>
                <w:color w:val="auto"/>
                <w:sz w:val="22"/>
                <w:szCs w:val="22"/>
              </w:rPr>
              <w:t>2025</w:t>
            </w:r>
          </w:p>
        </w:tc>
        <w:tc>
          <w:tcPr>
            <w:tcW w:w="718" w:type="dxa"/>
          </w:tcPr>
          <w:p w:rsidR="00272CBD" w:rsidRDefault="0033702D">
            <w:pPr>
              <w:rPr>
                <w:rStyle w:val="12"/>
                <w:rFonts w:ascii="Times New Roman" w:eastAsia="Calibri" w:hAnsi="Times New Roman" w:cs="Times New Roman"/>
                <w:b/>
                <w:color w:val="auto"/>
                <w:sz w:val="22"/>
                <w:szCs w:val="22"/>
              </w:rPr>
            </w:pPr>
            <w:r>
              <w:rPr>
                <w:rStyle w:val="12"/>
                <w:rFonts w:ascii="Times New Roman" w:eastAsia="Calibri" w:hAnsi="Times New Roman" w:cs="Times New Roman"/>
                <w:b/>
                <w:color w:val="auto"/>
                <w:sz w:val="22"/>
                <w:szCs w:val="22"/>
              </w:rPr>
              <w:t>2026</w:t>
            </w:r>
          </w:p>
        </w:tc>
      </w:tr>
      <w:tr w:rsidR="00272CBD">
        <w:trPr>
          <w:trHeight w:val="1039"/>
          <w:jc w:val="center"/>
        </w:trPr>
        <w:tc>
          <w:tcPr>
            <w:tcW w:w="451" w:type="dxa"/>
          </w:tcPr>
          <w:p w:rsidR="00272CBD" w:rsidRDefault="0033702D">
            <w:pPr>
              <w:pStyle w:val="ConsPlusNormal"/>
              <w:widowControl/>
              <w:ind w:firstLine="0"/>
              <w:jc w:val="center"/>
              <w:rPr>
                <w:rStyle w:val="12"/>
                <w:rFonts w:ascii="Times New Roman" w:eastAsia="Courier New" w:hAnsi="Times New Roman" w:cs="Times New Roman"/>
                <w:color w:val="auto"/>
                <w:sz w:val="22"/>
                <w:szCs w:val="22"/>
              </w:rPr>
            </w:pPr>
            <w:r>
              <w:rPr>
                <w:rStyle w:val="12"/>
                <w:rFonts w:ascii="Times New Roman" w:eastAsia="Courier New" w:hAnsi="Times New Roman" w:cs="Times New Roman"/>
                <w:color w:val="auto"/>
                <w:sz w:val="22"/>
                <w:szCs w:val="22"/>
              </w:rPr>
              <w:t>1</w:t>
            </w:r>
          </w:p>
        </w:tc>
        <w:tc>
          <w:tcPr>
            <w:tcW w:w="2017" w:type="dxa"/>
          </w:tcPr>
          <w:p w:rsidR="00272CBD" w:rsidRDefault="0033702D">
            <w:pPr>
              <w:pStyle w:val="ConsPlusNormal"/>
              <w:widowControl/>
              <w:ind w:left="120" w:firstLine="0"/>
              <w:rPr>
                <w:rFonts w:ascii="Times New Roman" w:hAnsi="Times New Roman" w:cs="Times New Roman"/>
                <w:sz w:val="22"/>
                <w:szCs w:val="22"/>
              </w:rPr>
            </w:pPr>
            <w:r>
              <w:rPr>
                <w:rFonts w:ascii="Times New Roman" w:hAnsi="Times New Roman" w:cs="Times New Roman"/>
                <w:sz w:val="22"/>
                <w:szCs w:val="22"/>
              </w:rPr>
              <w:t xml:space="preserve">Доля обучающихся в современных условиях, соответствующих требованиям федеральных государственных </w:t>
            </w:r>
            <w:r>
              <w:rPr>
                <w:rFonts w:ascii="Times New Roman" w:hAnsi="Times New Roman" w:cs="Times New Roman"/>
                <w:sz w:val="22"/>
                <w:szCs w:val="22"/>
              </w:rPr>
              <w:lastRenderedPageBreak/>
              <w:t>образовательных стандартов</w:t>
            </w:r>
            <w:r>
              <w:rPr>
                <w:rStyle w:val="12"/>
                <w:rFonts w:ascii="Times New Roman" w:eastAsia="Courier New" w:hAnsi="Times New Roman" w:cs="Times New Roman"/>
                <w:color w:val="auto"/>
                <w:sz w:val="22"/>
                <w:szCs w:val="22"/>
              </w:rPr>
              <w:t>, %</w:t>
            </w:r>
          </w:p>
        </w:tc>
        <w:tc>
          <w:tcPr>
            <w:tcW w:w="718" w:type="dxa"/>
          </w:tcPr>
          <w:p w:rsidR="00272CBD" w:rsidRDefault="0033702D">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lastRenderedPageBreak/>
              <w:t>78</w:t>
            </w:r>
          </w:p>
        </w:tc>
        <w:tc>
          <w:tcPr>
            <w:tcW w:w="718" w:type="dxa"/>
          </w:tcPr>
          <w:p w:rsidR="00272CBD" w:rsidRDefault="0033702D">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80</w:t>
            </w:r>
          </w:p>
        </w:tc>
        <w:tc>
          <w:tcPr>
            <w:tcW w:w="718" w:type="dxa"/>
          </w:tcPr>
          <w:p w:rsidR="00272CBD" w:rsidRDefault="0033702D">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84</w:t>
            </w:r>
          </w:p>
        </w:tc>
        <w:tc>
          <w:tcPr>
            <w:tcW w:w="718" w:type="dxa"/>
          </w:tcPr>
          <w:p w:rsidR="00272CBD" w:rsidRDefault="0033702D">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89</w:t>
            </w:r>
          </w:p>
        </w:tc>
        <w:tc>
          <w:tcPr>
            <w:tcW w:w="718" w:type="dxa"/>
          </w:tcPr>
          <w:p w:rsidR="00272CBD" w:rsidRDefault="0033702D">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95</w:t>
            </w:r>
          </w:p>
        </w:tc>
        <w:tc>
          <w:tcPr>
            <w:tcW w:w="718" w:type="dxa"/>
          </w:tcPr>
          <w:p w:rsidR="00272CBD" w:rsidRDefault="0033702D">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100</w:t>
            </w:r>
          </w:p>
        </w:tc>
        <w:tc>
          <w:tcPr>
            <w:tcW w:w="718" w:type="dxa"/>
          </w:tcPr>
          <w:p w:rsidR="00272CBD" w:rsidRDefault="0033702D">
            <w:r>
              <w:rPr>
                <w:rFonts w:ascii="Times New Roman" w:hAnsi="Times New Roman" w:cs="Times New Roman"/>
              </w:rPr>
              <w:t>100</w:t>
            </w:r>
          </w:p>
        </w:tc>
        <w:tc>
          <w:tcPr>
            <w:tcW w:w="718" w:type="dxa"/>
          </w:tcPr>
          <w:p w:rsidR="00272CBD" w:rsidRDefault="0033702D">
            <w:r>
              <w:rPr>
                <w:rFonts w:ascii="Times New Roman" w:hAnsi="Times New Roman" w:cs="Times New Roman"/>
              </w:rPr>
              <w:t>100</w:t>
            </w:r>
          </w:p>
        </w:tc>
        <w:tc>
          <w:tcPr>
            <w:tcW w:w="718" w:type="dxa"/>
          </w:tcPr>
          <w:p w:rsidR="00272CBD" w:rsidRDefault="0033702D">
            <w:r>
              <w:rPr>
                <w:rFonts w:ascii="Times New Roman" w:hAnsi="Times New Roman" w:cs="Times New Roman"/>
              </w:rPr>
              <w:t>100</w:t>
            </w:r>
          </w:p>
        </w:tc>
        <w:tc>
          <w:tcPr>
            <w:tcW w:w="718" w:type="dxa"/>
          </w:tcPr>
          <w:p w:rsidR="00272CBD" w:rsidRDefault="0033702D">
            <w:r>
              <w:rPr>
                <w:rFonts w:ascii="Times New Roman" w:hAnsi="Times New Roman" w:cs="Times New Roman"/>
              </w:rPr>
              <w:t>100</w:t>
            </w:r>
          </w:p>
        </w:tc>
        <w:tc>
          <w:tcPr>
            <w:tcW w:w="718" w:type="dxa"/>
          </w:tcPr>
          <w:p w:rsidR="00272CBD" w:rsidRDefault="0033702D">
            <w:r>
              <w:rPr>
                <w:rFonts w:ascii="Times New Roman" w:hAnsi="Times New Roman" w:cs="Times New Roman"/>
              </w:rPr>
              <w:t>100</w:t>
            </w:r>
          </w:p>
        </w:tc>
        <w:tc>
          <w:tcPr>
            <w:tcW w:w="718" w:type="dxa"/>
          </w:tcPr>
          <w:p w:rsidR="00272CBD" w:rsidRDefault="0033702D">
            <w:pPr>
              <w:rPr>
                <w:rFonts w:ascii="Times New Roman" w:hAnsi="Times New Roman" w:cs="Times New Roman"/>
              </w:rPr>
            </w:pPr>
            <w:r>
              <w:rPr>
                <w:rFonts w:ascii="Times New Roman" w:hAnsi="Times New Roman" w:cs="Times New Roman"/>
              </w:rPr>
              <w:t>100</w:t>
            </w:r>
          </w:p>
        </w:tc>
      </w:tr>
      <w:tr w:rsidR="00272CBD">
        <w:trPr>
          <w:trHeight w:val="3872"/>
          <w:jc w:val="center"/>
        </w:trPr>
        <w:tc>
          <w:tcPr>
            <w:tcW w:w="451" w:type="dxa"/>
          </w:tcPr>
          <w:p w:rsidR="00272CBD" w:rsidRDefault="0033702D">
            <w:pPr>
              <w:pStyle w:val="42"/>
              <w:shd w:val="clear" w:color="auto" w:fill="auto"/>
              <w:spacing w:line="240" w:lineRule="auto"/>
              <w:ind w:left="120"/>
              <w:jc w:val="left"/>
              <w:rPr>
                <w:rStyle w:val="12"/>
                <w:rFonts w:ascii="Times New Roman" w:hAnsi="Times New Roman" w:cs="Times New Roman"/>
                <w:color w:val="auto"/>
                <w:sz w:val="22"/>
                <w:szCs w:val="22"/>
              </w:rPr>
            </w:pPr>
            <w:r>
              <w:rPr>
                <w:rStyle w:val="12"/>
                <w:rFonts w:ascii="Times New Roman" w:hAnsi="Times New Roman" w:cs="Times New Roman"/>
                <w:color w:val="auto"/>
                <w:sz w:val="22"/>
                <w:szCs w:val="22"/>
              </w:rPr>
              <w:lastRenderedPageBreak/>
              <w:t>2</w:t>
            </w:r>
          </w:p>
        </w:tc>
        <w:tc>
          <w:tcPr>
            <w:tcW w:w="2017" w:type="dxa"/>
          </w:tcPr>
          <w:p w:rsidR="00272CBD" w:rsidRDefault="0033702D">
            <w:pPr>
              <w:pStyle w:val="42"/>
              <w:shd w:val="clear" w:color="auto" w:fill="auto"/>
              <w:spacing w:line="240" w:lineRule="auto"/>
              <w:ind w:left="120"/>
              <w:jc w:val="left"/>
              <w:rPr>
                <w:rFonts w:ascii="Times New Roman" w:hAnsi="Times New Roman" w:cs="Times New Roman"/>
                <w:sz w:val="22"/>
                <w:szCs w:val="22"/>
              </w:rPr>
            </w:pPr>
            <w:r>
              <w:rPr>
                <w:rFonts w:ascii="Times New Roman" w:hAnsi="Times New Roman" w:cs="Times New Roman"/>
                <w:sz w:val="22"/>
                <w:szCs w:val="22"/>
              </w:rPr>
              <w:t>Доля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r>
              <w:rPr>
                <w:rStyle w:val="12"/>
                <w:rFonts w:ascii="Times New Roman" w:hAnsi="Times New Roman" w:cs="Times New Roman"/>
                <w:color w:val="auto"/>
                <w:sz w:val="22"/>
                <w:szCs w:val="22"/>
              </w:rPr>
              <w:t>, %</w:t>
            </w:r>
          </w:p>
        </w:tc>
        <w:tc>
          <w:tcPr>
            <w:tcW w:w="718" w:type="dxa"/>
          </w:tcPr>
          <w:p w:rsidR="00272CBD" w:rsidRDefault="0033702D">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63,5</w:t>
            </w:r>
          </w:p>
        </w:tc>
        <w:tc>
          <w:tcPr>
            <w:tcW w:w="718" w:type="dxa"/>
          </w:tcPr>
          <w:p w:rsidR="00272CBD" w:rsidRDefault="0033702D">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63,8</w:t>
            </w:r>
          </w:p>
        </w:tc>
        <w:tc>
          <w:tcPr>
            <w:tcW w:w="718" w:type="dxa"/>
          </w:tcPr>
          <w:p w:rsidR="00272CBD" w:rsidRDefault="0033702D">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64,9</w:t>
            </w:r>
          </w:p>
        </w:tc>
        <w:tc>
          <w:tcPr>
            <w:tcW w:w="718" w:type="dxa"/>
          </w:tcPr>
          <w:p w:rsidR="00272CBD" w:rsidRDefault="0033702D">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65</w:t>
            </w:r>
          </w:p>
        </w:tc>
        <w:tc>
          <w:tcPr>
            <w:tcW w:w="718" w:type="dxa"/>
          </w:tcPr>
          <w:p w:rsidR="00272CBD" w:rsidRDefault="0033702D">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70</w:t>
            </w:r>
          </w:p>
        </w:tc>
        <w:tc>
          <w:tcPr>
            <w:tcW w:w="718" w:type="dxa"/>
          </w:tcPr>
          <w:p w:rsidR="00272CBD" w:rsidRDefault="0033702D">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80</w:t>
            </w:r>
          </w:p>
        </w:tc>
        <w:tc>
          <w:tcPr>
            <w:tcW w:w="718" w:type="dxa"/>
          </w:tcPr>
          <w:p w:rsidR="00272CBD" w:rsidRDefault="0033702D">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80,5</w:t>
            </w:r>
          </w:p>
        </w:tc>
        <w:tc>
          <w:tcPr>
            <w:tcW w:w="718" w:type="dxa"/>
          </w:tcPr>
          <w:p w:rsidR="00272CBD" w:rsidRDefault="0033702D">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81</w:t>
            </w:r>
          </w:p>
        </w:tc>
        <w:tc>
          <w:tcPr>
            <w:tcW w:w="718" w:type="dxa"/>
          </w:tcPr>
          <w:p w:rsidR="00272CBD" w:rsidRDefault="0033702D">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81,5</w:t>
            </w:r>
          </w:p>
        </w:tc>
        <w:tc>
          <w:tcPr>
            <w:tcW w:w="718" w:type="dxa"/>
          </w:tcPr>
          <w:p w:rsidR="00272CBD" w:rsidRDefault="0033702D">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82</w:t>
            </w:r>
          </w:p>
        </w:tc>
        <w:tc>
          <w:tcPr>
            <w:tcW w:w="718" w:type="dxa"/>
          </w:tcPr>
          <w:p w:rsidR="00272CBD" w:rsidRDefault="0033702D">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83</w:t>
            </w:r>
          </w:p>
        </w:tc>
        <w:tc>
          <w:tcPr>
            <w:tcW w:w="718" w:type="dxa"/>
          </w:tcPr>
          <w:p w:rsidR="00272CBD" w:rsidRDefault="0033702D">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83</w:t>
            </w:r>
          </w:p>
        </w:tc>
      </w:tr>
      <w:tr w:rsidR="00272CBD">
        <w:trPr>
          <w:jc w:val="center"/>
        </w:trPr>
        <w:tc>
          <w:tcPr>
            <w:tcW w:w="451" w:type="dxa"/>
          </w:tcPr>
          <w:p w:rsidR="00272CBD" w:rsidRDefault="0033702D">
            <w:pPr>
              <w:pStyle w:val="ConsPlusNormal"/>
              <w:widowControl/>
              <w:ind w:firstLine="0"/>
              <w:jc w:val="center"/>
              <w:rPr>
                <w:rStyle w:val="12"/>
                <w:rFonts w:ascii="Times New Roman" w:hAnsi="Times New Roman" w:cs="Times New Roman"/>
                <w:color w:val="auto"/>
                <w:sz w:val="22"/>
                <w:szCs w:val="22"/>
              </w:rPr>
            </w:pPr>
            <w:r>
              <w:rPr>
                <w:rStyle w:val="12"/>
                <w:rFonts w:ascii="Times New Roman" w:hAnsi="Times New Roman" w:cs="Times New Roman"/>
                <w:color w:val="auto"/>
                <w:sz w:val="22"/>
                <w:szCs w:val="22"/>
              </w:rPr>
              <w:t>3</w:t>
            </w:r>
          </w:p>
        </w:tc>
        <w:tc>
          <w:tcPr>
            <w:tcW w:w="2017" w:type="dxa"/>
          </w:tcPr>
          <w:p w:rsidR="00272CBD" w:rsidRDefault="0033702D">
            <w:pPr>
              <w:pStyle w:val="ConsPlusNormal"/>
              <w:widowControl/>
              <w:ind w:left="120" w:firstLine="0"/>
              <w:rPr>
                <w:rFonts w:ascii="Times New Roman" w:hAnsi="Times New Roman" w:cs="Times New Roman"/>
                <w:spacing w:val="5"/>
                <w:sz w:val="22"/>
                <w:szCs w:val="22"/>
                <w:shd w:val="clear" w:color="auto" w:fill="FFFFFF"/>
                <w:lang w:eastAsia="ru-RU" w:bidi="ru-RU"/>
              </w:rPr>
            </w:pPr>
            <w:r>
              <w:rPr>
                <w:rStyle w:val="12"/>
                <w:rFonts w:ascii="Times New Roman" w:hAnsi="Times New Roman" w:cs="Times New Roman"/>
                <w:color w:val="auto"/>
                <w:sz w:val="22"/>
                <w:szCs w:val="22"/>
              </w:rPr>
              <w:t>Количество созданных Центров для одарённых детей (с нарастающим итогом)</w:t>
            </w:r>
          </w:p>
        </w:tc>
        <w:tc>
          <w:tcPr>
            <w:tcW w:w="718" w:type="dxa"/>
          </w:tcPr>
          <w:p w:rsidR="00272CBD" w:rsidRDefault="0033702D">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1/120</w:t>
            </w:r>
          </w:p>
        </w:tc>
        <w:tc>
          <w:tcPr>
            <w:tcW w:w="718" w:type="dxa"/>
          </w:tcPr>
          <w:p w:rsidR="00272CBD" w:rsidRDefault="0033702D">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1/130</w:t>
            </w:r>
          </w:p>
        </w:tc>
        <w:tc>
          <w:tcPr>
            <w:tcW w:w="718" w:type="dxa"/>
          </w:tcPr>
          <w:p w:rsidR="00272CBD" w:rsidRDefault="0033702D">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1/145</w:t>
            </w:r>
          </w:p>
        </w:tc>
        <w:tc>
          <w:tcPr>
            <w:tcW w:w="718" w:type="dxa"/>
          </w:tcPr>
          <w:p w:rsidR="00272CBD" w:rsidRDefault="0033702D">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1/160</w:t>
            </w:r>
          </w:p>
        </w:tc>
        <w:tc>
          <w:tcPr>
            <w:tcW w:w="718" w:type="dxa"/>
          </w:tcPr>
          <w:p w:rsidR="00272CBD" w:rsidRDefault="0033702D">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1/180</w:t>
            </w:r>
          </w:p>
        </w:tc>
        <w:tc>
          <w:tcPr>
            <w:tcW w:w="718" w:type="dxa"/>
          </w:tcPr>
          <w:p w:rsidR="00272CBD" w:rsidRDefault="0033702D">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1/170</w:t>
            </w:r>
          </w:p>
        </w:tc>
        <w:tc>
          <w:tcPr>
            <w:tcW w:w="718" w:type="dxa"/>
          </w:tcPr>
          <w:p w:rsidR="00272CBD" w:rsidRDefault="0033702D">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1/161</w:t>
            </w:r>
          </w:p>
        </w:tc>
        <w:tc>
          <w:tcPr>
            <w:tcW w:w="718" w:type="dxa"/>
          </w:tcPr>
          <w:p w:rsidR="00272CBD" w:rsidRDefault="0033702D">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1/160</w:t>
            </w:r>
          </w:p>
        </w:tc>
        <w:tc>
          <w:tcPr>
            <w:tcW w:w="718" w:type="dxa"/>
          </w:tcPr>
          <w:p w:rsidR="00272CBD" w:rsidRDefault="0033702D">
            <w:r>
              <w:rPr>
                <w:rFonts w:ascii="Times New Roman" w:hAnsi="Times New Roman" w:cs="Times New Roman"/>
              </w:rPr>
              <w:t>1/150</w:t>
            </w:r>
          </w:p>
        </w:tc>
        <w:tc>
          <w:tcPr>
            <w:tcW w:w="718" w:type="dxa"/>
          </w:tcPr>
          <w:p w:rsidR="00272CBD" w:rsidRDefault="0033702D">
            <w:r>
              <w:rPr>
                <w:rFonts w:ascii="Times New Roman" w:hAnsi="Times New Roman" w:cs="Times New Roman"/>
              </w:rPr>
              <w:t>1/140</w:t>
            </w:r>
          </w:p>
        </w:tc>
        <w:tc>
          <w:tcPr>
            <w:tcW w:w="718" w:type="dxa"/>
          </w:tcPr>
          <w:p w:rsidR="00272CBD" w:rsidRDefault="0033702D">
            <w:r>
              <w:rPr>
                <w:rFonts w:ascii="Times New Roman" w:hAnsi="Times New Roman" w:cs="Times New Roman"/>
              </w:rPr>
              <w:t>1/130</w:t>
            </w:r>
          </w:p>
        </w:tc>
        <w:tc>
          <w:tcPr>
            <w:tcW w:w="718" w:type="dxa"/>
          </w:tcPr>
          <w:p w:rsidR="00272CBD" w:rsidRDefault="0033702D">
            <w:pPr>
              <w:rPr>
                <w:rFonts w:ascii="Times New Roman" w:hAnsi="Times New Roman" w:cs="Times New Roman"/>
              </w:rPr>
            </w:pPr>
            <w:r>
              <w:rPr>
                <w:rFonts w:ascii="Times New Roman" w:hAnsi="Times New Roman" w:cs="Times New Roman"/>
              </w:rPr>
              <w:t>1/125</w:t>
            </w:r>
          </w:p>
        </w:tc>
      </w:tr>
    </w:tbl>
    <w:p w:rsidR="00272CBD" w:rsidRDefault="00272CBD">
      <w:pPr>
        <w:widowControl w:val="0"/>
        <w:spacing w:after="0" w:line="240" w:lineRule="auto"/>
        <w:jc w:val="center"/>
        <w:rPr>
          <w:rFonts w:ascii="Times New Roman" w:hAnsi="Times New Roman" w:cs="Times New Roman"/>
          <w:b/>
          <w:bCs/>
          <w:sz w:val="26"/>
          <w:szCs w:val="26"/>
        </w:rPr>
      </w:pPr>
    </w:p>
    <w:p w:rsidR="00272CBD" w:rsidRDefault="0033702D">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Исчерпывающий перечень показателей реализации подпрограммы 2 представлен в приложении № 1 к муниципальной программе.</w:t>
      </w:r>
    </w:p>
    <w:p w:rsidR="00272CBD" w:rsidRDefault="00272CBD">
      <w:pPr>
        <w:spacing w:after="0" w:line="240" w:lineRule="auto"/>
        <w:jc w:val="both"/>
        <w:rPr>
          <w:rFonts w:ascii="Times New Roman" w:hAnsi="Times New Roman" w:cs="Times New Roman"/>
          <w:sz w:val="26"/>
          <w:szCs w:val="26"/>
        </w:rPr>
      </w:pPr>
    </w:p>
    <w:p w:rsidR="00272CBD" w:rsidRDefault="00272CBD">
      <w:pPr>
        <w:widowControl w:val="0"/>
        <w:spacing w:after="0" w:line="240" w:lineRule="auto"/>
        <w:jc w:val="center"/>
        <w:rPr>
          <w:rFonts w:ascii="Times New Roman" w:hAnsi="Times New Roman" w:cs="Times New Roman"/>
          <w:b/>
          <w:bCs/>
          <w:sz w:val="26"/>
          <w:szCs w:val="26"/>
        </w:rPr>
      </w:pPr>
    </w:p>
    <w:p w:rsidR="00272CBD" w:rsidRDefault="00272CBD">
      <w:pPr>
        <w:widowControl w:val="0"/>
        <w:spacing w:after="0" w:line="240" w:lineRule="auto"/>
        <w:jc w:val="center"/>
        <w:rPr>
          <w:rFonts w:ascii="Times New Roman" w:hAnsi="Times New Roman" w:cs="Times New Roman"/>
          <w:b/>
          <w:bCs/>
          <w:sz w:val="26"/>
          <w:szCs w:val="26"/>
        </w:rPr>
      </w:pPr>
    </w:p>
    <w:p w:rsidR="00272CBD" w:rsidRDefault="00272CBD">
      <w:pPr>
        <w:widowControl w:val="0"/>
        <w:spacing w:after="0" w:line="240" w:lineRule="auto"/>
        <w:jc w:val="center"/>
        <w:rPr>
          <w:rFonts w:ascii="Times New Roman" w:hAnsi="Times New Roman" w:cs="Times New Roman"/>
          <w:b/>
          <w:bCs/>
          <w:sz w:val="26"/>
          <w:szCs w:val="26"/>
        </w:rPr>
      </w:pPr>
    </w:p>
    <w:p w:rsidR="00272CBD" w:rsidRDefault="00272CBD">
      <w:pPr>
        <w:widowControl w:val="0"/>
        <w:spacing w:after="0" w:line="240" w:lineRule="auto"/>
        <w:jc w:val="center"/>
        <w:rPr>
          <w:rFonts w:ascii="Times New Roman" w:hAnsi="Times New Roman" w:cs="Times New Roman"/>
          <w:b/>
          <w:bCs/>
          <w:sz w:val="26"/>
          <w:szCs w:val="26"/>
        </w:rPr>
      </w:pPr>
    </w:p>
    <w:p w:rsidR="009A188E" w:rsidRDefault="009A188E">
      <w:pPr>
        <w:widowControl w:val="0"/>
        <w:spacing w:after="0" w:line="240" w:lineRule="auto"/>
        <w:jc w:val="center"/>
        <w:rPr>
          <w:rFonts w:ascii="Times New Roman" w:hAnsi="Times New Roman" w:cs="Times New Roman"/>
          <w:b/>
          <w:bCs/>
          <w:sz w:val="26"/>
          <w:szCs w:val="26"/>
        </w:rPr>
      </w:pPr>
    </w:p>
    <w:p w:rsidR="009A188E" w:rsidRDefault="009A188E">
      <w:pPr>
        <w:widowControl w:val="0"/>
        <w:spacing w:after="0" w:line="240" w:lineRule="auto"/>
        <w:jc w:val="center"/>
        <w:rPr>
          <w:rFonts w:ascii="Times New Roman" w:hAnsi="Times New Roman" w:cs="Times New Roman"/>
          <w:b/>
          <w:bCs/>
          <w:sz w:val="26"/>
          <w:szCs w:val="26"/>
        </w:rPr>
      </w:pPr>
    </w:p>
    <w:p w:rsidR="009A188E" w:rsidRDefault="009A188E">
      <w:pPr>
        <w:widowControl w:val="0"/>
        <w:spacing w:after="0" w:line="240" w:lineRule="auto"/>
        <w:jc w:val="center"/>
        <w:rPr>
          <w:rFonts w:ascii="Times New Roman" w:hAnsi="Times New Roman" w:cs="Times New Roman"/>
          <w:b/>
          <w:bCs/>
          <w:sz w:val="26"/>
          <w:szCs w:val="26"/>
        </w:rPr>
      </w:pPr>
    </w:p>
    <w:p w:rsidR="009A188E" w:rsidRDefault="009A188E">
      <w:pPr>
        <w:widowControl w:val="0"/>
        <w:spacing w:after="0" w:line="240" w:lineRule="auto"/>
        <w:jc w:val="center"/>
        <w:rPr>
          <w:rFonts w:ascii="Times New Roman" w:hAnsi="Times New Roman" w:cs="Times New Roman"/>
          <w:b/>
          <w:bCs/>
          <w:sz w:val="26"/>
          <w:szCs w:val="26"/>
        </w:rPr>
      </w:pPr>
    </w:p>
    <w:p w:rsidR="009A188E" w:rsidRDefault="009A188E">
      <w:pPr>
        <w:widowControl w:val="0"/>
        <w:spacing w:after="0" w:line="240" w:lineRule="auto"/>
        <w:jc w:val="center"/>
        <w:rPr>
          <w:rFonts w:ascii="Times New Roman" w:hAnsi="Times New Roman" w:cs="Times New Roman"/>
          <w:b/>
          <w:bCs/>
          <w:sz w:val="26"/>
          <w:szCs w:val="26"/>
        </w:rPr>
      </w:pPr>
    </w:p>
    <w:p w:rsidR="009A188E" w:rsidRDefault="009A188E">
      <w:pPr>
        <w:widowControl w:val="0"/>
        <w:spacing w:after="0" w:line="240" w:lineRule="auto"/>
        <w:jc w:val="center"/>
        <w:rPr>
          <w:rFonts w:ascii="Times New Roman" w:hAnsi="Times New Roman" w:cs="Times New Roman"/>
          <w:b/>
          <w:bCs/>
          <w:sz w:val="26"/>
          <w:szCs w:val="26"/>
        </w:rPr>
      </w:pPr>
    </w:p>
    <w:p w:rsidR="009A188E" w:rsidRDefault="009A188E">
      <w:pPr>
        <w:widowControl w:val="0"/>
        <w:spacing w:after="0" w:line="240" w:lineRule="auto"/>
        <w:jc w:val="center"/>
        <w:rPr>
          <w:rFonts w:ascii="Times New Roman" w:hAnsi="Times New Roman" w:cs="Times New Roman"/>
          <w:b/>
          <w:bCs/>
          <w:sz w:val="26"/>
          <w:szCs w:val="26"/>
        </w:rPr>
      </w:pPr>
    </w:p>
    <w:p w:rsidR="009A188E" w:rsidRDefault="009A188E">
      <w:pPr>
        <w:widowControl w:val="0"/>
        <w:spacing w:after="0" w:line="240" w:lineRule="auto"/>
        <w:jc w:val="center"/>
        <w:rPr>
          <w:rFonts w:ascii="Times New Roman" w:hAnsi="Times New Roman" w:cs="Times New Roman"/>
          <w:b/>
          <w:bCs/>
          <w:sz w:val="26"/>
          <w:szCs w:val="26"/>
        </w:rPr>
      </w:pPr>
    </w:p>
    <w:p w:rsidR="009A188E" w:rsidRDefault="009A188E">
      <w:pPr>
        <w:widowControl w:val="0"/>
        <w:spacing w:after="0" w:line="240" w:lineRule="auto"/>
        <w:jc w:val="center"/>
        <w:rPr>
          <w:rFonts w:ascii="Times New Roman" w:hAnsi="Times New Roman" w:cs="Times New Roman"/>
          <w:b/>
          <w:bCs/>
          <w:sz w:val="26"/>
          <w:szCs w:val="26"/>
        </w:rPr>
      </w:pPr>
    </w:p>
    <w:p w:rsidR="009A188E" w:rsidRDefault="009A188E">
      <w:pPr>
        <w:widowControl w:val="0"/>
        <w:spacing w:after="0" w:line="240" w:lineRule="auto"/>
        <w:jc w:val="center"/>
        <w:rPr>
          <w:rFonts w:ascii="Times New Roman" w:hAnsi="Times New Roman" w:cs="Times New Roman"/>
          <w:b/>
          <w:bCs/>
          <w:sz w:val="26"/>
          <w:szCs w:val="26"/>
        </w:rPr>
      </w:pPr>
    </w:p>
    <w:p w:rsidR="009A188E" w:rsidRDefault="009A188E">
      <w:pPr>
        <w:widowControl w:val="0"/>
        <w:spacing w:after="0" w:line="240" w:lineRule="auto"/>
        <w:jc w:val="center"/>
        <w:rPr>
          <w:rFonts w:ascii="Times New Roman" w:hAnsi="Times New Roman" w:cs="Times New Roman"/>
          <w:b/>
          <w:bCs/>
          <w:sz w:val="26"/>
          <w:szCs w:val="26"/>
        </w:rPr>
      </w:pPr>
    </w:p>
    <w:p w:rsidR="009A188E" w:rsidRDefault="009A188E">
      <w:pPr>
        <w:widowControl w:val="0"/>
        <w:spacing w:after="0" w:line="240" w:lineRule="auto"/>
        <w:jc w:val="center"/>
        <w:rPr>
          <w:rFonts w:ascii="Times New Roman" w:hAnsi="Times New Roman" w:cs="Times New Roman"/>
          <w:b/>
          <w:bCs/>
          <w:sz w:val="26"/>
          <w:szCs w:val="26"/>
        </w:rPr>
      </w:pPr>
    </w:p>
    <w:p w:rsidR="009A188E" w:rsidRDefault="009A188E">
      <w:pPr>
        <w:widowControl w:val="0"/>
        <w:spacing w:after="0" w:line="240" w:lineRule="auto"/>
        <w:jc w:val="center"/>
        <w:rPr>
          <w:rFonts w:ascii="Times New Roman" w:hAnsi="Times New Roman" w:cs="Times New Roman"/>
          <w:b/>
          <w:bCs/>
          <w:sz w:val="26"/>
          <w:szCs w:val="26"/>
        </w:rPr>
      </w:pPr>
    </w:p>
    <w:p w:rsidR="009A188E" w:rsidRDefault="009A188E">
      <w:pPr>
        <w:widowControl w:val="0"/>
        <w:spacing w:after="0" w:line="240" w:lineRule="auto"/>
        <w:jc w:val="center"/>
        <w:rPr>
          <w:rFonts w:ascii="Times New Roman" w:hAnsi="Times New Roman" w:cs="Times New Roman"/>
          <w:b/>
          <w:bCs/>
          <w:sz w:val="26"/>
          <w:szCs w:val="26"/>
        </w:rPr>
      </w:pPr>
    </w:p>
    <w:p w:rsidR="009A188E" w:rsidRDefault="009A188E">
      <w:pPr>
        <w:widowControl w:val="0"/>
        <w:spacing w:after="0" w:line="240" w:lineRule="auto"/>
        <w:jc w:val="center"/>
        <w:rPr>
          <w:rFonts w:ascii="Times New Roman" w:hAnsi="Times New Roman" w:cs="Times New Roman"/>
          <w:b/>
          <w:bCs/>
          <w:sz w:val="26"/>
          <w:szCs w:val="26"/>
        </w:rPr>
      </w:pPr>
    </w:p>
    <w:p w:rsidR="009A188E" w:rsidRDefault="009A188E">
      <w:pPr>
        <w:widowControl w:val="0"/>
        <w:spacing w:after="0" w:line="240" w:lineRule="auto"/>
        <w:jc w:val="center"/>
        <w:rPr>
          <w:rFonts w:ascii="Times New Roman" w:hAnsi="Times New Roman" w:cs="Times New Roman"/>
          <w:b/>
          <w:bCs/>
          <w:sz w:val="26"/>
          <w:szCs w:val="26"/>
        </w:rPr>
      </w:pPr>
    </w:p>
    <w:p w:rsidR="009A188E" w:rsidRDefault="009A188E">
      <w:pPr>
        <w:widowControl w:val="0"/>
        <w:spacing w:after="0" w:line="240" w:lineRule="auto"/>
        <w:jc w:val="center"/>
        <w:rPr>
          <w:rFonts w:ascii="Times New Roman" w:hAnsi="Times New Roman" w:cs="Times New Roman"/>
          <w:b/>
          <w:bCs/>
          <w:sz w:val="26"/>
          <w:szCs w:val="26"/>
        </w:rPr>
      </w:pPr>
    </w:p>
    <w:p w:rsidR="00272CBD" w:rsidRDefault="00272CBD">
      <w:pPr>
        <w:widowControl w:val="0"/>
        <w:spacing w:after="0" w:line="240" w:lineRule="auto"/>
        <w:jc w:val="center"/>
        <w:rPr>
          <w:rFonts w:ascii="Times New Roman" w:hAnsi="Times New Roman" w:cs="Times New Roman"/>
          <w:b/>
          <w:bCs/>
          <w:sz w:val="26"/>
          <w:szCs w:val="26"/>
        </w:rPr>
      </w:pPr>
    </w:p>
    <w:p w:rsidR="00272CBD" w:rsidRDefault="00272CBD">
      <w:pPr>
        <w:widowControl w:val="0"/>
        <w:spacing w:after="0" w:line="240" w:lineRule="auto"/>
        <w:jc w:val="center"/>
        <w:rPr>
          <w:rFonts w:ascii="Times New Roman" w:hAnsi="Times New Roman" w:cs="Times New Roman"/>
          <w:b/>
          <w:bCs/>
          <w:sz w:val="26"/>
          <w:szCs w:val="26"/>
        </w:rPr>
      </w:pPr>
    </w:p>
    <w:p w:rsidR="00272CBD" w:rsidRDefault="00272CBD">
      <w:pPr>
        <w:widowControl w:val="0"/>
        <w:spacing w:after="0" w:line="240" w:lineRule="auto"/>
        <w:jc w:val="center"/>
        <w:rPr>
          <w:rFonts w:ascii="Times New Roman" w:hAnsi="Times New Roman" w:cs="Times New Roman"/>
          <w:b/>
          <w:bCs/>
          <w:sz w:val="26"/>
          <w:szCs w:val="26"/>
        </w:rPr>
      </w:pPr>
    </w:p>
    <w:p w:rsidR="00272CBD" w:rsidRDefault="00272CBD">
      <w:pPr>
        <w:widowControl w:val="0"/>
        <w:spacing w:after="0" w:line="240" w:lineRule="auto"/>
        <w:jc w:val="center"/>
        <w:rPr>
          <w:rFonts w:ascii="Times New Roman" w:hAnsi="Times New Roman" w:cs="Times New Roman"/>
          <w:b/>
          <w:bCs/>
          <w:sz w:val="26"/>
          <w:szCs w:val="26"/>
        </w:rPr>
      </w:pPr>
    </w:p>
    <w:p w:rsidR="00272CBD" w:rsidRDefault="00272CBD">
      <w:pPr>
        <w:widowControl w:val="0"/>
        <w:spacing w:after="0" w:line="240" w:lineRule="auto"/>
        <w:rPr>
          <w:rFonts w:ascii="Times New Roman" w:hAnsi="Times New Roman" w:cs="Times New Roman"/>
          <w:b/>
          <w:bCs/>
          <w:sz w:val="26"/>
          <w:szCs w:val="26"/>
        </w:rPr>
      </w:pPr>
    </w:p>
    <w:p w:rsidR="00272CBD" w:rsidRDefault="0033702D">
      <w:pPr>
        <w:widowControl w:val="0"/>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ПОДПРОГРАММА 3</w:t>
      </w:r>
    </w:p>
    <w:p w:rsidR="00272CBD" w:rsidRPr="0033702D" w:rsidRDefault="0033702D">
      <w:pPr>
        <w:spacing w:after="0" w:line="240" w:lineRule="auto"/>
        <w:jc w:val="center"/>
        <w:rPr>
          <w:rFonts w:ascii="Times New Roman" w:hAnsi="Times New Roman" w:cs="Times New Roman"/>
          <w:b/>
          <w:bCs/>
          <w:sz w:val="26"/>
          <w:szCs w:val="26"/>
        </w:rPr>
      </w:pPr>
      <w:r w:rsidRPr="0033702D">
        <w:rPr>
          <w:rFonts w:ascii="Times New Roman" w:hAnsi="Times New Roman" w:cs="Times New Roman"/>
          <w:b/>
          <w:bCs/>
          <w:sz w:val="26"/>
          <w:szCs w:val="26"/>
        </w:rPr>
        <w:t>«Развитие дополнительного образования детей»</w:t>
      </w:r>
    </w:p>
    <w:p w:rsidR="00272CBD" w:rsidRPr="0033702D" w:rsidRDefault="00272CBD">
      <w:pPr>
        <w:spacing w:after="0" w:line="240" w:lineRule="auto"/>
        <w:jc w:val="center"/>
        <w:rPr>
          <w:rFonts w:ascii="Times New Roman" w:hAnsi="Times New Roman" w:cs="Times New Roman"/>
          <w:b/>
          <w:bCs/>
          <w:sz w:val="26"/>
          <w:szCs w:val="26"/>
        </w:rPr>
      </w:pPr>
    </w:p>
    <w:p w:rsidR="00272CBD" w:rsidRDefault="0033702D">
      <w:pPr>
        <w:spacing w:after="0" w:line="240" w:lineRule="auto"/>
        <w:jc w:val="center"/>
        <w:rPr>
          <w:rFonts w:ascii="Times New Roman" w:hAnsi="Times New Roman" w:cs="Times New Roman"/>
          <w:b/>
          <w:bCs/>
          <w:sz w:val="26"/>
          <w:szCs w:val="26"/>
        </w:rPr>
      </w:pPr>
      <w:r w:rsidRPr="0033702D">
        <w:rPr>
          <w:rFonts w:ascii="Times New Roman" w:hAnsi="Times New Roman" w:cs="Times New Roman"/>
          <w:b/>
          <w:bCs/>
          <w:sz w:val="26"/>
          <w:szCs w:val="26"/>
        </w:rPr>
        <w:t>Паспорт подпрограммы 3 «Развитие дополнительного образования детей»</w:t>
      </w:r>
    </w:p>
    <w:p w:rsidR="00272CBD" w:rsidRDefault="00272CBD">
      <w:pPr>
        <w:spacing w:after="0" w:line="240" w:lineRule="auto"/>
        <w:jc w:val="center"/>
        <w:rPr>
          <w:rFonts w:ascii="Times New Roman" w:hAnsi="Times New Roman" w:cs="Times New Roman"/>
          <w:b/>
          <w:bCs/>
          <w:sz w:val="26"/>
          <w:szCs w:val="26"/>
        </w:rPr>
      </w:pPr>
    </w:p>
    <w:tbl>
      <w:tblPr>
        <w:tblW w:w="10773" w:type="dxa"/>
        <w:tblInd w:w="-459" w:type="dxa"/>
        <w:tblLayout w:type="fixed"/>
        <w:tblLook w:val="0000" w:firstRow="0" w:lastRow="0" w:firstColumn="0" w:lastColumn="0" w:noHBand="0" w:noVBand="0"/>
      </w:tblPr>
      <w:tblGrid>
        <w:gridCol w:w="645"/>
        <w:gridCol w:w="3041"/>
        <w:gridCol w:w="7087"/>
      </w:tblGrid>
      <w:tr w:rsidR="00272CBD">
        <w:tc>
          <w:tcPr>
            <w:tcW w:w="645"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rPr>
                <w:rFonts w:ascii="Times New Roman" w:hAnsi="Times New Roman" w:cs="Times New Roman"/>
                <w:sz w:val="24"/>
                <w:szCs w:val="26"/>
              </w:rPr>
            </w:pPr>
            <w:r>
              <w:rPr>
                <w:rFonts w:ascii="Times New Roman" w:hAnsi="Times New Roman" w:cs="Times New Roman"/>
                <w:sz w:val="24"/>
                <w:szCs w:val="26"/>
              </w:rPr>
              <w:t>№</w:t>
            </w:r>
          </w:p>
          <w:p w:rsidR="00272CBD" w:rsidRDefault="0033702D">
            <w:pPr>
              <w:spacing w:after="0" w:line="240" w:lineRule="auto"/>
              <w:rPr>
                <w:rFonts w:ascii="Times New Roman" w:hAnsi="Times New Roman" w:cs="Times New Roman"/>
                <w:sz w:val="24"/>
                <w:szCs w:val="26"/>
              </w:rPr>
            </w:pPr>
            <w:r>
              <w:rPr>
                <w:rFonts w:ascii="Times New Roman" w:hAnsi="Times New Roman" w:cs="Times New Roman"/>
                <w:sz w:val="24"/>
                <w:szCs w:val="26"/>
              </w:rPr>
              <w:t>п/п</w:t>
            </w:r>
          </w:p>
        </w:tc>
        <w:tc>
          <w:tcPr>
            <w:tcW w:w="10128" w:type="dxa"/>
            <w:gridSpan w:val="2"/>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Наименование подпрограммы 3 «Развитие дополнительного</w:t>
            </w:r>
          </w:p>
          <w:p w:rsidR="00272CBD" w:rsidRDefault="0033702D">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образования детей» (далее - подпрограмма 3)</w:t>
            </w:r>
          </w:p>
        </w:tc>
      </w:tr>
      <w:tr w:rsidR="00272CBD">
        <w:tc>
          <w:tcPr>
            <w:tcW w:w="645" w:type="dxa"/>
            <w:tcBorders>
              <w:top w:val="single" w:sz="4" w:space="0" w:color="000000"/>
              <w:left w:val="single" w:sz="4" w:space="0" w:color="000000"/>
              <w:bottom w:val="single" w:sz="4" w:space="0" w:color="000000"/>
            </w:tcBorders>
            <w:shd w:val="clear" w:color="auto" w:fill="auto"/>
          </w:tcPr>
          <w:p w:rsidR="00272CBD" w:rsidRDefault="00272CBD">
            <w:pPr>
              <w:pStyle w:val="af1"/>
              <w:numPr>
                <w:ilvl w:val="0"/>
                <w:numId w:val="19"/>
              </w:numPr>
              <w:spacing w:after="0" w:line="240" w:lineRule="auto"/>
              <w:jc w:val="both"/>
              <w:rPr>
                <w:rFonts w:ascii="Times New Roman" w:hAnsi="Times New Roman" w:cs="Times New Roman"/>
                <w:b/>
                <w:bCs/>
                <w:sz w:val="24"/>
                <w:szCs w:val="26"/>
              </w:rPr>
            </w:pPr>
          </w:p>
        </w:tc>
        <w:tc>
          <w:tcPr>
            <w:tcW w:w="3041"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rPr>
                <w:rFonts w:ascii="Times New Roman" w:hAnsi="Times New Roman" w:cs="Times New Roman"/>
                <w:sz w:val="26"/>
                <w:szCs w:val="26"/>
              </w:rPr>
            </w:pPr>
            <w:r>
              <w:rPr>
                <w:rFonts w:ascii="Times New Roman" w:hAnsi="Times New Roman" w:cs="Times New Roman"/>
                <w:sz w:val="26"/>
                <w:szCs w:val="26"/>
              </w:rPr>
              <w:t>Соисполнитель муниципальной программы, ответственный за подпрограмму 3</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МКУ «Управление образования Чернянского района»</w:t>
            </w:r>
          </w:p>
        </w:tc>
      </w:tr>
      <w:tr w:rsidR="00272CBD">
        <w:tc>
          <w:tcPr>
            <w:tcW w:w="645" w:type="dxa"/>
            <w:tcBorders>
              <w:top w:val="single" w:sz="4" w:space="0" w:color="000000"/>
              <w:left w:val="single" w:sz="4" w:space="0" w:color="000000"/>
              <w:bottom w:val="single" w:sz="4" w:space="0" w:color="000000"/>
            </w:tcBorders>
            <w:shd w:val="clear" w:color="auto" w:fill="auto"/>
          </w:tcPr>
          <w:p w:rsidR="00272CBD" w:rsidRDefault="00272CBD">
            <w:pPr>
              <w:pStyle w:val="af1"/>
              <w:numPr>
                <w:ilvl w:val="0"/>
                <w:numId w:val="19"/>
              </w:numPr>
              <w:spacing w:after="0" w:line="240" w:lineRule="auto"/>
              <w:jc w:val="both"/>
              <w:rPr>
                <w:rFonts w:ascii="Times New Roman" w:hAnsi="Times New Roman" w:cs="Times New Roman"/>
                <w:b/>
                <w:bCs/>
                <w:sz w:val="24"/>
                <w:szCs w:val="26"/>
              </w:rPr>
            </w:pPr>
          </w:p>
        </w:tc>
        <w:tc>
          <w:tcPr>
            <w:tcW w:w="3041"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Участники подпрограммы 3</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spacing w:after="0" w:line="240" w:lineRule="auto"/>
              <w:ind w:left="34" w:right="-1"/>
              <w:jc w:val="both"/>
              <w:rPr>
                <w:rFonts w:ascii="Times New Roman" w:hAnsi="Times New Roman" w:cs="Times New Roman"/>
                <w:sz w:val="26"/>
                <w:szCs w:val="26"/>
              </w:rPr>
            </w:pPr>
            <w:r>
              <w:rPr>
                <w:rFonts w:ascii="Times New Roman" w:hAnsi="Times New Roman" w:cs="Times New Roman"/>
                <w:sz w:val="26"/>
                <w:szCs w:val="26"/>
              </w:rPr>
              <w:t>МКУ «Управление образования Чернянского района»</w:t>
            </w:r>
          </w:p>
          <w:p w:rsidR="00272CBD" w:rsidRDefault="0033702D">
            <w:pPr>
              <w:spacing w:after="0" w:line="240" w:lineRule="auto"/>
              <w:ind w:left="34" w:right="-1"/>
              <w:jc w:val="both"/>
              <w:rPr>
                <w:rFonts w:ascii="Times New Roman" w:hAnsi="Times New Roman" w:cs="Times New Roman"/>
                <w:color w:val="000000"/>
                <w:spacing w:val="5"/>
                <w:sz w:val="26"/>
                <w:szCs w:val="26"/>
                <w:shd w:val="clear" w:color="auto" w:fill="FFFFFF"/>
                <w:lang w:eastAsia="ru-RU" w:bidi="ru-RU"/>
              </w:rPr>
            </w:pPr>
            <w:r>
              <w:rPr>
                <w:rFonts w:ascii="Times New Roman" w:hAnsi="Times New Roman" w:cs="Times New Roman"/>
                <w:sz w:val="26"/>
                <w:szCs w:val="26"/>
              </w:rPr>
              <w:t>МКУ «Управление культуры Чернянского района»</w:t>
            </w:r>
          </w:p>
        </w:tc>
      </w:tr>
      <w:tr w:rsidR="00272CBD">
        <w:tc>
          <w:tcPr>
            <w:tcW w:w="645" w:type="dxa"/>
            <w:tcBorders>
              <w:top w:val="single" w:sz="4" w:space="0" w:color="000000"/>
              <w:left w:val="single" w:sz="4" w:space="0" w:color="000000"/>
              <w:bottom w:val="single" w:sz="4" w:space="0" w:color="000000"/>
            </w:tcBorders>
            <w:shd w:val="clear" w:color="auto" w:fill="auto"/>
          </w:tcPr>
          <w:p w:rsidR="00272CBD" w:rsidRDefault="00272CBD">
            <w:pPr>
              <w:pStyle w:val="af1"/>
              <w:numPr>
                <w:ilvl w:val="0"/>
                <w:numId w:val="19"/>
              </w:numPr>
              <w:spacing w:after="0" w:line="240" w:lineRule="auto"/>
              <w:jc w:val="both"/>
              <w:rPr>
                <w:rFonts w:ascii="Times New Roman" w:hAnsi="Times New Roman" w:cs="Times New Roman"/>
                <w:b/>
                <w:bCs/>
                <w:sz w:val="24"/>
                <w:szCs w:val="26"/>
              </w:rPr>
            </w:pPr>
          </w:p>
        </w:tc>
        <w:tc>
          <w:tcPr>
            <w:tcW w:w="3041"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Цель(цели)</w:t>
            </w:r>
          </w:p>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подпрограммы 3</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pStyle w:val="af1"/>
              <w:spacing w:after="0" w:line="240" w:lineRule="auto"/>
              <w:ind w:left="0"/>
              <w:jc w:val="both"/>
              <w:rPr>
                <w:rFonts w:ascii="Times New Roman" w:hAnsi="Times New Roman" w:cs="Times New Roman"/>
                <w:sz w:val="26"/>
                <w:szCs w:val="26"/>
              </w:rPr>
            </w:pPr>
            <w:r>
              <w:rPr>
                <w:rFonts w:ascii="Times New Roman" w:hAnsi="Times New Roman" w:cs="Times New Roman"/>
                <w:sz w:val="26"/>
                <w:szCs w:val="26"/>
              </w:rPr>
              <w:t xml:space="preserve">Развитие муниципальной системы воспитания и дополнительного образования </w:t>
            </w:r>
          </w:p>
        </w:tc>
      </w:tr>
      <w:tr w:rsidR="00272CBD">
        <w:tc>
          <w:tcPr>
            <w:tcW w:w="645" w:type="dxa"/>
            <w:tcBorders>
              <w:top w:val="single" w:sz="4" w:space="0" w:color="000000"/>
              <w:left w:val="single" w:sz="4" w:space="0" w:color="000000"/>
              <w:bottom w:val="single" w:sz="4" w:space="0" w:color="000000"/>
            </w:tcBorders>
            <w:shd w:val="clear" w:color="auto" w:fill="auto"/>
          </w:tcPr>
          <w:p w:rsidR="00272CBD" w:rsidRDefault="00272CBD">
            <w:pPr>
              <w:pStyle w:val="af1"/>
              <w:numPr>
                <w:ilvl w:val="0"/>
                <w:numId w:val="19"/>
              </w:numPr>
              <w:spacing w:after="0" w:line="240" w:lineRule="auto"/>
              <w:jc w:val="both"/>
              <w:rPr>
                <w:rFonts w:ascii="Times New Roman" w:hAnsi="Times New Roman" w:cs="Times New Roman"/>
                <w:b/>
                <w:bCs/>
                <w:sz w:val="24"/>
                <w:szCs w:val="26"/>
              </w:rPr>
            </w:pPr>
          </w:p>
        </w:tc>
        <w:tc>
          <w:tcPr>
            <w:tcW w:w="3041"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Задачи</w:t>
            </w:r>
          </w:p>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подпрограммы 3 </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tabs>
                <w:tab w:val="left" w:pos="993"/>
              </w:tabs>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1.Обеспечение государственных гарантий доступности дополнительного образования.</w:t>
            </w:r>
          </w:p>
        </w:tc>
      </w:tr>
      <w:tr w:rsidR="00272CBD">
        <w:tc>
          <w:tcPr>
            <w:tcW w:w="645" w:type="dxa"/>
            <w:tcBorders>
              <w:top w:val="single" w:sz="4" w:space="0" w:color="000000"/>
              <w:left w:val="single" w:sz="4" w:space="0" w:color="000000"/>
              <w:bottom w:val="single" w:sz="4" w:space="0" w:color="000000"/>
            </w:tcBorders>
            <w:shd w:val="clear" w:color="auto" w:fill="auto"/>
          </w:tcPr>
          <w:p w:rsidR="00272CBD" w:rsidRDefault="00272CBD">
            <w:pPr>
              <w:pStyle w:val="af1"/>
              <w:numPr>
                <w:ilvl w:val="0"/>
                <w:numId w:val="19"/>
              </w:numPr>
              <w:spacing w:after="0" w:line="240" w:lineRule="auto"/>
              <w:jc w:val="both"/>
              <w:rPr>
                <w:rFonts w:ascii="Times New Roman" w:hAnsi="Times New Roman" w:cs="Times New Roman"/>
                <w:b/>
                <w:bCs/>
                <w:sz w:val="24"/>
                <w:szCs w:val="26"/>
              </w:rPr>
            </w:pPr>
          </w:p>
        </w:tc>
        <w:tc>
          <w:tcPr>
            <w:tcW w:w="3041"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Сроки реализации подпрограммы 3</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Реализация подпрограммы 3 осуществляется в 2 этапа:</w:t>
            </w:r>
          </w:p>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1 этап – 2015 – 2020 годы;</w:t>
            </w:r>
          </w:p>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2 этап – 2021 – 2026 годы.</w:t>
            </w:r>
          </w:p>
        </w:tc>
      </w:tr>
      <w:tr w:rsidR="00272CBD">
        <w:tc>
          <w:tcPr>
            <w:tcW w:w="645" w:type="dxa"/>
            <w:tcBorders>
              <w:top w:val="single" w:sz="4" w:space="0" w:color="000000"/>
              <w:left w:val="single" w:sz="4" w:space="0" w:color="000000"/>
              <w:bottom w:val="single" w:sz="4" w:space="0" w:color="000000"/>
            </w:tcBorders>
            <w:shd w:val="clear" w:color="auto" w:fill="auto"/>
          </w:tcPr>
          <w:p w:rsidR="00272CBD" w:rsidRDefault="00272CBD">
            <w:pPr>
              <w:pStyle w:val="af1"/>
              <w:numPr>
                <w:ilvl w:val="0"/>
                <w:numId w:val="19"/>
              </w:numPr>
              <w:spacing w:after="0" w:line="240" w:lineRule="auto"/>
              <w:jc w:val="both"/>
              <w:rPr>
                <w:rFonts w:ascii="Times New Roman" w:hAnsi="Times New Roman" w:cs="Times New Roman"/>
                <w:b/>
                <w:bCs/>
                <w:sz w:val="24"/>
                <w:szCs w:val="26"/>
              </w:rPr>
            </w:pPr>
          </w:p>
        </w:tc>
        <w:tc>
          <w:tcPr>
            <w:tcW w:w="3041"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Общий объем бюджетных ассигнований подпрограммы 3, в том числе за счет средств местного бюджета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pStyle w:val="32"/>
              <w:shd w:val="clear" w:color="auto" w:fill="auto"/>
              <w:spacing w:before="0" w:after="0" w:line="240" w:lineRule="auto"/>
              <w:ind w:right="20"/>
              <w:jc w:val="both"/>
              <w:rPr>
                <w:sz w:val="26"/>
                <w:szCs w:val="26"/>
              </w:rPr>
            </w:pPr>
            <w:r>
              <w:rPr>
                <w:sz w:val="26"/>
                <w:szCs w:val="26"/>
              </w:rPr>
              <w:t xml:space="preserve">Предполагаемый общий объем финансирования подпрограммы 3 в 2015-2026 годах за счет всех источников финансирования составит </w:t>
            </w:r>
            <w:r w:rsidR="00CD6D90">
              <w:rPr>
                <w:sz w:val="26"/>
                <w:szCs w:val="26"/>
              </w:rPr>
              <w:t>586558,</w:t>
            </w:r>
            <w:r>
              <w:rPr>
                <w:sz w:val="26"/>
                <w:szCs w:val="26"/>
              </w:rPr>
              <w:t>5   тыс. рублей, в том числе по годам:</w:t>
            </w:r>
          </w:p>
          <w:p w:rsidR="00272CBD" w:rsidRDefault="0033702D">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2015 год – 39554 тыс. рублей;</w:t>
            </w:r>
          </w:p>
          <w:p w:rsidR="00272CBD" w:rsidRDefault="0033702D">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2016 год – 40980  тыс. рублей;</w:t>
            </w:r>
          </w:p>
          <w:p w:rsidR="00272CBD" w:rsidRDefault="0033702D">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2017 год – 44135,9 тыс. рублей;</w:t>
            </w:r>
          </w:p>
          <w:p w:rsidR="00272CBD" w:rsidRDefault="0033702D">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2018 год – 50146  тыс. рублей;</w:t>
            </w:r>
          </w:p>
          <w:p w:rsidR="00272CBD" w:rsidRDefault="0033702D">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2019 год – 56876  тыс. рублей;</w:t>
            </w:r>
          </w:p>
          <w:p w:rsidR="00272CBD" w:rsidRDefault="0033702D">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2020 год – 67829  тыс. рублей;</w:t>
            </w:r>
          </w:p>
          <w:p w:rsidR="00272CBD" w:rsidRDefault="0033702D">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2021 год – </w:t>
            </w:r>
            <w:r>
              <w:rPr>
                <w:rFonts w:ascii="Times New Roman" w:hAnsi="Times New Roman" w:cs="Times New Roman"/>
                <w:sz w:val="26"/>
                <w:szCs w:val="26"/>
              </w:rPr>
              <w:t>92446,1  тыс. рублей;</w:t>
            </w:r>
          </w:p>
          <w:p w:rsidR="00272CBD" w:rsidRDefault="0033702D">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2022 год – </w:t>
            </w:r>
            <w:r>
              <w:rPr>
                <w:rFonts w:ascii="Times New Roman" w:hAnsi="Times New Roman" w:cs="Times New Roman"/>
                <w:sz w:val="26"/>
                <w:szCs w:val="26"/>
              </w:rPr>
              <w:t>32306,9  тыс. рублей;</w:t>
            </w:r>
          </w:p>
          <w:p w:rsidR="00272CBD" w:rsidRDefault="0033702D">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hAnsi="Times New Roman" w:cs="Times New Roman"/>
                <w:sz w:val="26"/>
                <w:szCs w:val="26"/>
              </w:rPr>
              <w:t>32551,0  тыс. рублей;</w:t>
            </w:r>
          </w:p>
          <w:p w:rsidR="00272CBD" w:rsidRDefault="0033702D">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CD6D90">
              <w:rPr>
                <w:rFonts w:ascii="Times New Roman" w:hAnsi="Times New Roman" w:cs="Times New Roman"/>
                <w:sz w:val="26"/>
                <w:szCs w:val="26"/>
              </w:rPr>
              <w:t>44505,9</w:t>
            </w:r>
            <w:r>
              <w:rPr>
                <w:rFonts w:ascii="Times New Roman" w:hAnsi="Times New Roman" w:cs="Times New Roman"/>
                <w:sz w:val="26"/>
                <w:szCs w:val="26"/>
              </w:rPr>
              <w:t xml:space="preserve">  тыс. рублей;</w:t>
            </w:r>
          </w:p>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color w:val="000000" w:themeColor="text1"/>
                <w:sz w:val="26"/>
                <w:szCs w:val="26"/>
              </w:rPr>
              <w:t xml:space="preserve">2025 год – </w:t>
            </w:r>
            <w:r>
              <w:rPr>
                <w:rFonts w:ascii="Times New Roman" w:hAnsi="Times New Roman" w:cs="Times New Roman"/>
                <w:sz w:val="26"/>
                <w:szCs w:val="26"/>
              </w:rPr>
              <w:t>44675,0  тыс. рублей;</w:t>
            </w:r>
          </w:p>
          <w:p w:rsidR="00272CBD" w:rsidRDefault="0033702D">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2026 год – </w:t>
            </w:r>
            <w:r>
              <w:rPr>
                <w:rFonts w:ascii="Times New Roman" w:hAnsi="Times New Roman" w:cs="Times New Roman"/>
                <w:sz w:val="26"/>
                <w:szCs w:val="26"/>
              </w:rPr>
              <w:t>40494,2  тыс. рублей.</w:t>
            </w:r>
          </w:p>
          <w:p w:rsidR="00272CBD" w:rsidRDefault="0033702D">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Объем финансирования подпрограммы 3 в 2015-2026 годах  за счет муниципального бюджета составит –  5712</w:t>
            </w:r>
            <w:r w:rsidR="00CD6D90">
              <w:rPr>
                <w:rFonts w:ascii="Times New Roman" w:hAnsi="Times New Roman" w:cs="Times New Roman"/>
                <w:sz w:val="26"/>
                <w:szCs w:val="26"/>
              </w:rPr>
              <w:t>81,3</w:t>
            </w:r>
            <w:r>
              <w:rPr>
                <w:rFonts w:ascii="Times New Roman" w:hAnsi="Times New Roman" w:cs="Times New Roman"/>
                <w:sz w:val="26"/>
                <w:szCs w:val="26"/>
              </w:rPr>
              <w:t>тыс. рублей, в том числе по годам:</w:t>
            </w:r>
          </w:p>
          <w:p w:rsidR="00272CBD" w:rsidRDefault="0033702D">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2015 год – 39554 тыс. рублей;</w:t>
            </w:r>
          </w:p>
          <w:p w:rsidR="00272CBD" w:rsidRDefault="0033702D">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2016 год – 40977  тыс. рублей;</w:t>
            </w:r>
          </w:p>
          <w:p w:rsidR="00272CBD" w:rsidRDefault="0033702D">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2017 год – 43835 тыс. рублей;</w:t>
            </w:r>
          </w:p>
          <w:p w:rsidR="00272CBD" w:rsidRDefault="0033702D">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2018 год – 50129  тыс. рублей;</w:t>
            </w:r>
          </w:p>
          <w:p w:rsidR="00272CBD" w:rsidRDefault="0033702D">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2019 год – 56876  тыс. рублей;</w:t>
            </w:r>
          </w:p>
          <w:p w:rsidR="00272CBD" w:rsidRDefault="0033702D">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2020 год – 66172  тыс. рублей;</w:t>
            </w:r>
          </w:p>
          <w:p w:rsidR="00272CBD" w:rsidRDefault="0033702D">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2021 год – </w:t>
            </w:r>
            <w:r>
              <w:rPr>
                <w:rFonts w:ascii="Times New Roman" w:hAnsi="Times New Roman" w:cs="Times New Roman"/>
                <w:sz w:val="26"/>
                <w:szCs w:val="26"/>
              </w:rPr>
              <w:t>79563,2  тыс. рублей;</w:t>
            </w:r>
          </w:p>
          <w:p w:rsidR="00272CBD" w:rsidRDefault="0033702D">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2022 год – </w:t>
            </w:r>
            <w:r>
              <w:rPr>
                <w:rFonts w:ascii="Times New Roman" w:hAnsi="Times New Roman" w:cs="Times New Roman"/>
                <w:sz w:val="26"/>
                <w:szCs w:val="26"/>
              </w:rPr>
              <w:t>31949  тыс. рублей;</w:t>
            </w:r>
          </w:p>
          <w:p w:rsidR="00272CBD" w:rsidRDefault="0033702D">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xml:space="preserve">2023 год – </w:t>
            </w:r>
            <w:r>
              <w:rPr>
                <w:rFonts w:ascii="Times New Roman" w:hAnsi="Times New Roman" w:cs="Times New Roman"/>
                <w:sz w:val="26"/>
                <w:szCs w:val="26"/>
              </w:rPr>
              <w:t>32551,0  тыс. рублей;</w:t>
            </w:r>
          </w:p>
          <w:p w:rsidR="00272CBD" w:rsidRDefault="0033702D">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CD6D90">
              <w:rPr>
                <w:rFonts w:ascii="Times New Roman" w:hAnsi="Times New Roman" w:cs="Times New Roman"/>
                <w:sz w:val="26"/>
                <w:szCs w:val="26"/>
              </w:rPr>
              <w:t>44505,9</w:t>
            </w:r>
            <w:r>
              <w:rPr>
                <w:rFonts w:ascii="Times New Roman" w:hAnsi="Times New Roman" w:cs="Times New Roman"/>
                <w:sz w:val="26"/>
                <w:szCs w:val="26"/>
              </w:rPr>
              <w:t xml:space="preserve">  тыс. рублей;</w:t>
            </w:r>
          </w:p>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color w:val="000000" w:themeColor="text1"/>
                <w:sz w:val="26"/>
                <w:szCs w:val="26"/>
              </w:rPr>
              <w:t xml:space="preserve">2025 год – </w:t>
            </w:r>
            <w:r>
              <w:rPr>
                <w:rFonts w:ascii="Times New Roman" w:hAnsi="Times New Roman" w:cs="Times New Roman"/>
                <w:sz w:val="26"/>
                <w:szCs w:val="26"/>
              </w:rPr>
              <w:t>44675,0  тыс. рублей;</w:t>
            </w:r>
          </w:p>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color w:val="000000" w:themeColor="text1"/>
                <w:sz w:val="26"/>
                <w:szCs w:val="26"/>
              </w:rPr>
              <w:t xml:space="preserve">2026 год – </w:t>
            </w:r>
            <w:r>
              <w:rPr>
                <w:rFonts w:ascii="Times New Roman" w:hAnsi="Times New Roman" w:cs="Times New Roman"/>
                <w:sz w:val="26"/>
                <w:szCs w:val="26"/>
              </w:rPr>
              <w:t>40494,2  тыс. рублей.</w:t>
            </w:r>
          </w:p>
          <w:p w:rsidR="00272CBD" w:rsidRDefault="0062774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О</w:t>
            </w:r>
            <w:r w:rsidR="0033702D">
              <w:rPr>
                <w:rFonts w:ascii="Times New Roman" w:hAnsi="Times New Roman" w:cs="Times New Roman"/>
                <w:sz w:val="26"/>
                <w:szCs w:val="26"/>
              </w:rPr>
              <w:t>бъем финансирования за счёт  средств областного бюджета</w:t>
            </w:r>
            <w:r>
              <w:rPr>
                <w:rFonts w:ascii="Times New Roman" w:hAnsi="Times New Roman" w:cs="Times New Roman"/>
                <w:sz w:val="26"/>
                <w:szCs w:val="26"/>
              </w:rPr>
              <w:t xml:space="preserve"> составит   14642,1 тыс. рублей, в том числе по годам:</w:t>
            </w:r>
          </w:p>
          <w:p w:rsidR="00627749" w:rsidRDefault="00627749" w:rsidP="00627749">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2015 год – 0 тыс. рублей;</w:t>
            </w:r>
          </w:p>
          <w:p w:rsidR="00627749" w:rsidRDefault="00627749" w:rsidP="00627749">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2016 год – 0  тыс. рублей;</w:t>
            </w:r>
          </w:p>
          <w:p w:rsidR="00627749" w:rsidRDefault="00627749" w:rsidP="00627749">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2017 год – 85,3 тыс. рублей;</w:t>
            </w:r>
          </w:p>
          <w:p w:rsidR="00627749" w:rsidRDefault="00627749" w:rsidP="00627749">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2018 год – 0  тыс. рублей;</w:t>
            </w:r>
          </w:p>
          <w:p w:rsidR="00627749" w:rsidRDefault="00627749" w:rsidP="00627749">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2019 год – 0  тыс. рублей;</w:t>
            </w:r>
          </w:p>
          <w:p w:rsidR="00627749" w:rsidRDefault="00627749" w:rsidP="00627749">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2020 год – 1536  тыс. рублей;</w:t>
            </w:r>
          </w:p>
          <w:p w:rsidR="00627749" w:rsidRDefault="00627749" w:rsidP="00627749">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 12862,9</w:t>
            </w:r>
            <w:r>
              <w:rPr>
                <w:rFonts w:ascii="Times New Roman" w:hAnsi="Times New Roman" w:cs="Times New Roman"/>
                <w:sz w:val="26"/>
                <w:szCs w:val="26"/>
              </w:rPr>
              <w:t xml:space="preserve">  тыс. рублей;</w:t>
            </w:r>
          </w:p>
          <w:p w:rsidR="00627749" w:rsidRDefault="00627749" w:rsidP="00627749">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2022 год – </w:t>
            </w:r>
            <w:r>
              <w:rPr>
                <w:rFonts w:ascii="Times New Roman" w:hAnsi="Times New Roman" w:cs="Times New Roman"/>
                <w:sz w:val="26"/>
                <w:szCs w:val="26"/>
              </w:rPr>
              <w:t>157,9  тыс. рублей;</w:t>
            </w:r>
          </w:p>
          <w:p w:rsidR="00627749" w:rsidRDefault="00627749" w:rsidP="00627749">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hAnsi="Times New Roman" w:cs="Times New Roman"/>
                <w:sz w:val="26"/>
                <w:szCs w:val="26"/>
              </w:rPr>
              <w:t>0  тыс. рублей;</w:t>
            </w:r>
          </w:p>
          <w:p w:rsidR="00627749" w:rsidRDefault="00627749" w:rsidP="00627749">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2024 год – 0</w:t>
            </w:r>
            <w:r>
              <w:rPr>
                <w:rFonts w:ascii="Times New Roman" w:hAnsi="Times New Roman" w:cs="Times New Roman"/>
                <w:sz w:val="26"/>
                <w:szCs w:val="26"/>
              </w:rPr>
              <w:t xml:space="preserve">  тыс. рублей;</w:t>
            </w:r>
          </w:p>
          <w:p w:rsidR="00627749" w:rsidRDefault="00627749" w:rsidP="00627749">
            <w:pPr>
              <w:spacing w:after="0" w:line="240" w:lineRule="auto"/>
              <w:ind w:right="-1"/>
              <w:rPr>
                <w:rFonts w:ascii="Times New Roman" w:hAnsi="Times New Roman" w:cs="Times New Roman"/>
                <w:sz w:val="26"/>
                <w:szCs w:val="26"/>
              </w:rPr>
            </w:pPr>
            <w:r>
              <w:rPr>
                <w:rFonts w:ascii="Times New Roman" w:hAnsi="Times New Roman" w:cs="Times New Roman"/>
                <w:color w:val="000000" w:themeColor="text1"/>
                <w:sz w:val="26"/>
                <w:szCs w:val="26"/>
              </w:rPr>
              <w:t xml:space="preserve">2025 год – </w:t>
            </w:r>
            <w:r>
              <w:rPr>
                <w:rFonts w:ascii="Times New Roman" w:hAnsi="Times New Roman" w:cs="Times New Roman"/>
                <w:sz w:val="26"/>
                <w:szCs w:val="26"/>
              </w:rPr>
              <w:t>0  тыс. рублей;</w:t>
            </w:r>
          </w:p>
          <w:p w:rsidR="00627749" w:rsidRDefault="00627749" w:rsidP="00627749">
            <w:pPr>
              <w:spacing w:after="0" w:line="240" w:lineRule="auto"/>
              <w:ind w:right="-1"/>
              <w:rPr>
                <w:rFonts w:ascii="Times New Roman" w:hAnsi="Times New Roman" w:cs="Times New Roman"/>
                <w:sz w:val="26"/>
                <w:szCs w:val="26"/>
              </w:rPr>
            </w:pPr>
            <w:r>
              <w:rPr>
                <w:rFonts w:ascii="Times New Roman" w:hAnsi="Times New Roman" w:cs="Times New Roman"/>
                <w:color w:val="000000" w:themeColor="text1"/>
                <w:sz w:val="26"/>
                <w:szCs w:val="26"/>
              </w:rPr>
              <w:t>2026 год – 0</w:t>
            </w:r>
            <w:r>
              <w:rPr>
                <w:rFonts w:ascii="Times New Roman" w:hAnsi="Times New Roman" w:cs="Times New Roman"/>
                <w:sz w:val="26"/>
                <w:szCs w:val="26"/>
              </w:rPr>
              <w:t xml:space="preserve">  тыс. рублей.</w:t>
            </w:r>
          </w:p>
          <w:p w:rsidR="00272CBD" w:rsidRDefault="0062774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О</w:t>
            </w:r>
            <w:r w:rsidR="0033702D">
              <w:rPr>
                <w:rFonts w:ascii="Times New Roman" w:hAnsi="Times New Roman" w:cs="Times New Roman"/>
                <w:sz w:val="26"/>
                <w:szCs w:val="26"/>
              </w:rPr>
              <w:t>бъем финансирования за счёт  средств федерального бюджета с</w:t>
            </w:r>
            <w:r>
              <w:rPr>
                <w:rFonts w:ascii="Times New Roman" w:hAnsi="Times New Roman" w:cs="Times New Roman"/>
                <w:sz w:val="26"/>
                <w:szCs w:val="26"/>
              </w:rPr>
              <w:t>оставит   265,6 тыс. рублей, в том числе по годам:</w:t>
            </w:r>
          </w:p>
          <w:p w:rsidR="00627749" w:rsidRDefault="00627749" w:rsidP="00627749">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2015 год – 100 тыс. рублей;</w:t>
            </w:r>
          </w:p>
          <w:p w:rsidR="00627749" w:rsidRDefault="00627749" w:rsidP="00627749">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2016 год – 0  тыс. рублей;</w:t>
            </w:r>
          </w:p>
          <w:p w:rsidR="00627749" w:rsidRDefault="00627749" w:rsidP="00627749">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2017 год – 165,6 тыс. рублей;</w:t>
            </w:r>
          </w:p>
          <w:p w:rsidR="00627749" w:rsidRDefault="00627749" w:rsidP="00627749">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2018 год – 0  тыс. рублей;</w:t>
            </w:r>
          </w:p>
          <w:p w:rsidR="00627749" w:rsidRDefault="00627749" w:rsidP="00627749">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2019 год – 0  тыс. рублей;</w:t>
            </w:r>
          </w:p>
          <w:p w:rsidR="00627749" w:rsidRDefault="00627749" w:rsidP="00627749">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2020 год – 0  тыс. рублей;</w:t>
            </w:r>
          </w:p>
          <w:p w:rsidR="00627749" w:rsidRDefault="00627749" w:rsidP="00627749">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 0</w:t>
            </w:r>
            <w:r>
              <w:rPr>
                <w:rFonts w:ascii="Times New Roman" w:hAnsi="Times New Roman" w:cs="Times New Roman"/>
                <w:sz w:val="26"/>
                <w:szCs w:val="26"/>
              </w:rPr>
              <w:t xml:space="preserve">  тыс. рублей;</w:t>
            </w:r>
          </w:p>
          <w:p w:rsidR="00627749" w:rsidRDefault="00627749" w:rsidP="00627749">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2022 год – 0</w:t>
            </w:r>
            <w:r>
              <w:rPr>
                <w:rFonts w:ascii="Times New Roman" w:hAnsi="Times New Roman" w:cs="Times New Roman"/>
                <w:sz w:val="26"/>
                <w:szCs w:val="26"/>
              </w:rPr>
              <w:t xml:space="preserve">  тыс. рублей;</w:t>
            </w:r>
          </w:p>
          <w:p w:rsidR="00627749" w:rsidRDefault="00627749" w:rsidP="00627749">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hAnsi="Times New Roman" w:cs="Times New Roman"/>
                <w:sz w:val="26"/>
                <w:szCs w:val="26"/>
              </w:rPr>
              <w:t>0  тыс. рублей;</w:t>
            </w:r>
          </w:p>
          <w:p w:rsidR="00627749" w:rsidRDefault="00627749" w:rsidP="00627749">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2024 год – 0</w:t>
            </w:r>
            <w:r>
              <w:rPr>
                <w:rFonts w:ascii="Times New Roman" w:hAnsi="Times New Roman" w:cs="Times New Roman"/>
                <w:sz w:val="26"/>
                <w:szCs w:val="26"/>
              </w:rPr>
              <w:t xml:space="preserve">  тыс. рублей;</w:t>
            </w:r>
          </w:p>
          <w:p w:rsidR="00627749" w:rsidRDefault="00627749" w:rsidP="00627749">
            <w:pPr>
              <w:spacing w:after="0" w:line="240" w:lineRule="auto"/>
              <w:ind w:right="-1"/>
              <w:rPr>
                <w:rFonts w:ascii="Times New Roman" w:hAnsi="Times New Roman" w:cs="Times New Roman"/>
                <w:sz w:val="26"/>
                <w:szCs w:val="26"/>
              </w:rPr>
            </w:pPr>
            <w:r>
              <w:rPr>
                <w:rFonts w:ascii="Times New Roman" w:hAnsi="Times New Roman" w:cs="Times New Roman"/>
                <w:color w:val="000000" w:themeColor="text1"/>
                <w:sz w:val="26"/>
                <w:szCs w:val="26"/>
              </w:rPr>
              <w:t xml:space="preserve">2025 год – </w:t>
            </w:r>
            <w:r>
              <w:rPr>
                <w:rFonts w:ascii="Times New Roman" w:hAnsi="Times New Roman" w:cs="Times New Roman"/>
                <w:sz w:val="26"/>
                <w:szCs w:val="26"/>
              </w:rPr>
              <w:t>0  тыс. рублей;</w:t>
            </w:r>
          </w:p>
          <w:p w:rsidR="00627749" w:rsidRDefault="00627749" w:rsidP="00627749">
            <w:pPr>
              <w:spacing w:after="0" w:line="240" w:lineRule="auto"/>
              <w:ind w:right="-1"/>
              <w:rPr>
                <w:rFonts w:ascii="Times New Roman" w:hAnsi="Times New Roman" w:cs="Times New Roman"/>
                <w:sz w:val="26"/>
                <w:szCs w:val="26"/>
              </w:rPr>
            </w:pPr>
            <w:r>
              <w:rPr>
                <w:rFonts w:ascii="Times New Roman" w:hAnsi="Times New Roman" w:cs="Times New Roman"/>
                <w:color w:val="000000" w:themeColor="text1"/>
                <w:sz w:val="26"/>
                <w:szCs w:val="26"/>
              </w:rPr>
              <w:t>2026 год – 0</w:t>
            </w:r>
            <w:r>
              <w:rPr>
                <w:rFonts w:ascii="Times New Roman" w:hAnsi="Times New Roman" w:cs="Times New Roman"/>
                <w:sz w:val="26"/>
                <w:szCs w:val="26"/>
              </w:rPr>
              <w:t xml:space="preserve">  тыс. рублей.</w:t>
            </w:r>
          </w:p>
          <w:p w:rsidR="00272CBD" w:rsidRDefault="002E6A22">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О</w:t>
            </w:r>
            <w:r w:rsidR="0033702D">
              <w:rPr>
                <w:rFonts w:ascii="Times New Roman" w:hAnsi="Times New Roman" w:cs="Times New Roman"/>
                <w:sz w:val="26"/>
                <w:szCs w:val="26"/>
              </w:rPr>
              <w:t>бъём финансирования за счет иных источников составит 411,0 тыс. руб.</w:t>
            </w:r>
            <w:r w:rsidR="00F36109">
              <w:rPr>
                <w:rFonts w:ascii="Times New Roman" w:hAnsi="Times New Roman" w:cs="Times New Roman"/>
                <w:sz w:val="26"/>
                <w:szCs w:val="26"/>
              </w:rPr>
              <w:t>. в том числе по годам:</w:t>
            </w:r>
          </w:p>
          <w:p w:rsidR="00F36109" w:rsidRDefault="00F36109" w:rsidP="00F36109">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2015 год – 0 тыс. рублей;</w:t>
            </w:r>
          </w:p>
          <w:p w:rsidR="00F36109" w:rsidRDefault="00F36109" w:rsidP="00F36109">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2016 год – 3  тыс. рублей;</w:t>
            </w:r>
          </w:p>
          <w:p w:rsidR="00F36109" w:rsidRDefault="00F36109" w:rsidP="00F36109">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2017 год – 50 тыс. рублей;</w:t>
            </w:r>
          </w:p>
          <w:p w:rsidR="00F36109" w:rsidRDefault="00F36109" w:rsidP="00F36109">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2018 год – 17  тыс. рублей;</w:t>
            </w:r>
          </w:p>
          <w:p w:rsidR="00F36109" w:rsidRDefault="00F36109" w:rsidP="00F36109">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2019 год – 0  тыс. рублей;</w:t>
            </w:r>
          </w:p>
          <w:p w:rsidR="00F36109" w:rsidRDefault="00F36109" w:rsidP="00F36109">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2020 год – 121  тыс. рублей;</w:t>
            </w:r>
          </w:p>
          <w:p w:rsidR="00F36109" w:rsidRDefault="00F36109" w:rsidP="00F36109">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 20</w:t>
            </w:r>
            <w:r>
              <w:rPr>
                <w:rFonts w:ascii="Times New Roman" w:hAnsi="Times New Roman" w:cs="Times New Roman"/>
                <w:sz w:val="26"/>
                <w:szCs w:val="26"/>
              </w:rPr>
              <w:t xml:space="preserve">  тыс. рублей;</w:t>
            </w:r>
          </w:p>
          <w:p w:rsidR="00F36109" w:rsidRDefault="00F36109" w:rsidP="00F36109">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2022 год – 200</w:t>
            </w:r>
            <w:r>
              <w:rPr>
                <w:rFonts w:ascii="Times New Roman" w:hAnsi="Times New Roman" w:cs="Times New Roman"/>
                <w:sz w:val="26"/>
                <w:szCs w:val="26"/>
              </w:rPr>
              <w:t xml:space="preserve">  тыс. рублей;</w:t>
            </w:r>
          </w:p>
          <w:p w:rsidR="00F36109" w:rsidRDefault="00F36109" w:rsidP="00F36109">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hAnsi="Times New Roman" w:cs="Times New Roman"/>
                <w:sz w:val="26"/>
                <w:szCs w:val="26"/>
              </w:rPr>
              <w:t>0  тыс. рублей;</w:t>
            </w:r>
          </w:p>
          <w:p w:rsidR="00F36109" w:rsidRDefault="00F36109" w:rsidP="00F36109">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2024 год – 0</w:t>
            </w:r>
            <w:r>
              <w:rPr>
                <w:rFonts w:ascii="Times New Roman" w:hAnsi="Times New Roman" w:cs="Times New Roman"/>
                <w:sz w:val="26"/>
                <w:szCs w:val="26"/>
              </w:rPr>
              <w:t xml:space="preserve">  тыс. рублей;</w:t>
            </w:r>
          </w:p>
          <w:p w:rsidR="00F36109" w:rsidRDefault="00F36109" w:rsidP="00F36109">
            <w:pPr>
              <w:spacing w:after="0" w:line="240" w:lineRule="auto"/>
              <w:ind w:right="-1"/>
              <w:rPr>
                <w:rFonts w:ascii="Times New Roman" w:hAnsi="Times New Roman" w:cs="Times New Roman"/>
                <w:sz w:val="26"/>
                <w:szCs w:val="26"/>
              </w:rPr>
            </w:pPr>
            <w:r>
              <w:rPr>
                <w:rFonts w:ascii="Times New Roman" w:hAnsi="Times New Roman" w:cs="Times New Roman"/>
                <w:color w:val="000000" w:themeColor="text1"/>
                <w:sz w:val="26"/>
                <w:szCs w:val="26"/>
              </w:rPr>
              <w:t xml:space="preserve">2025 год – </w:t>
            </w:r>
            <w:r>
              <w:rPr>
                <w:rFonts w:ascii="Times New Roman" w:hAnsi="Times New Roman" w:cs="Times New Roman"/>
                <w:sz w:val="26"/>
                <w:szCs w:val="26"/>
              </w:rPr>
              <w:t>0  тыс. рублей;</w:t>
            </w:r>
          </w:p>
          <w:p w:rsidR="00F36109" w:rsidRDefault="00F36109" w:rsidP="00F36109">
            <w:pPr>
              <w:spacing w:after="0" w:line="240" w:lineRule="auto"/>
              <w:ind w:right="-1"/>
              <w:rPr>
                <w:rFonts w:ascii="Times New Roman" w:hAnsi="Times New Roman" w:cs="Times New Roman"/>
                <w:sz w:val="26"/>
                <w:szCs w:val="26"/>
              </w:rPr>
            </w:pPr>
            <w:r>
              <w:rPr>
                <w:rFonts w:ascii="Times New Roman" w:hAnsi="Times New Roman" w:cs="Times New Roman"/>
                <w:color w:val="000000" w:themeColor="text1"/>
                <w:sz w:val="26"/>
                <w:szCs w:val="26"/>
              </w:rPr>
              <w:t>2026 год – 0</w:t>
            </w:r>
            <w:r>
              <w:rPr>
                <w:rFonts w:ascii="Times New Roman" w:hAnsi="Times New Roman" w:cs="Times New Roman"/>
                <w:sz w:val="26"/>
                <w:szCs w:val="26"/>
              </w:rPr>
              <w:t xml:space="preserve">  тыс. рублей.</w:t>
            </w:r>
          </w:p>
        </w:tc>
      </w:tr>
      <w:tr w:rsidR="00272CBD">
        <w:tc>
          <w:tcPr>
            <w:tcW w:w="645" w:type="dxa"/>
            <w:tcBorders>
              <w:top w:val="single" w:sz="4" w:space="0" w:color="000000"/>
              <w:left w:val="single" w:sz="4" w:space="0" w:color="000000"/>
              <w:bottom w:val="single" w:sz="4" w:space="0" w:color="000000"/>
            </w:tcBorders>
            <w:shd w:val="clear" w:color="auto" w:fill="auto"/>
          </w:tcPr>
          <w:p w:rsidR="00272CBD" w:rsidRDefault="00272CBD">
            <w:pPr>
              <w:pStyle w:val="af1"/>
              <w:numPr>
                <w:ilvl w:val="0"/>
                <w:numId w:val="19"/>
              </w:numPr>
              <w:spacing w:after="0" w:line="240" w:lineRule="auto"/>
              <w:jc w:val="both"/>
              <w:rPr>
                <w:rFonts w:ascii="Times New Roman" w:hAnsi="Times New Roman" w:cs="Times New Roman"/>
                <w:b/>
                <w:bCs/>
                <w:sz w:val="24"/>
                <w:szCs w:val="26"/>
              </w:rPr>
            </w:pPr>
          </w:p>
        </w:tc>
        <w:tc>
          <w:tcPr>
            <w:tcW w:w="3041"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Показатели конечного результата подпрограммы 3</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pStyle w:val="32"/>
              <w:shd w:val="clear" w:color="auto" w:fill="auto"/>
              <w:spacing w:before="0" w:after="0" w:line="240" w:lineRule="auto"/>
              <w:jc w:val="both"/>
              <w:rPr>
                <w:sz w:val="26"/>
                <w:szCs w:val="26"/>
              </w:rPr>
            </w:pPr>
            <w:r>
              <w:rPr>
                <w:sz w:val="26"/>
                <w:szCs w:val="26"/>
              </w:rPr>
              <w:t>1.Доля детей, охваченных дополнительными образовательными программами, в общей численности детей и молодежи от 5 до 18 лет - 82 % в 2026 году.</w:t>
            </w:r>
          </w:p>
          <w:p w:rsidR="00272CBD" w:rsidRDefault="0033702D">
            <w:pPr>
              <w:spacing w:after="0" w:line="240" w:lineRule="auto"/>
              <w:ind w:left="34" w:right="-1"/>
              <w:jc w:val="both"/>
              <w:rPr>
                <w:rFonts w:ascii="Times New Roman" w:hAnsi="Times New Roman" w:cs="Times New Roman"/>
                <w:sz w:val="26"/>
                <w:szCs w:val="26"/>
              </w:rPr>
            </w:pPr>
            <w:r>
              <w:rPr>
                <w:sz w:val="26"/>
                <w:szCs w:val="26"/>
              </w:rPr>
              <w:t>2.</w:t>
            </w:r>
            <w:r>
              <w:rPr>
                <w:rFonts w:ascii="Times New Roman" w:hAnsi="Times New Roman" w:cs="Times New Roman"/>
                <w:sz w:val="26"/>
                <w:szCs w:val="26"/>
              </w:rPr>
              <w:t xml:space="preserve"> Доля детей в возрасте от 5 до 18 лет, имеющих право на </w:t>
            </w:r>
            <w:r>
              <w:rPr>
                <w:rFonts w:ascii="Times New Roman" w:hAnsi="Times New Roman" w:cs="Times New Roman"/>
                <w:sz w:val="26"/>
                <w:szCs w:val="26"/>
              </w:rPr>
              <w:lastRenderedPageBreak/>
              <w:t>получение дополнительного образования в рамках системы персонифицированного финансирования в общей численности детей в возрасте от 5 до 18-ти лет – 30% к 2026 году.</w:t>
            </w:r>
          </w:p>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3.Удельный вес численности обучающихся по дополнительным образовательным программам, участвующих в олимпиадах и конкурса различного уровня, в общей численности обучающихся по дополнительным образовательным программам - 67 % в 2026 году. </w:t>
            </w:r>
          </w:p>
        </w:tc>
      </w:tr>
    </w:tbl>
    <w:p w:rsidR="00272CBD" w:rsidRDefault="00272CBD">
      <w:pPr>
        <w:spacing w:after="0" w:line="240" w:lineRule="auto"/>
        <w:ind w:right="-2"/>
        <w:rPr>
          <w:rFonts w:ascii="Times New Roman" w:hAnsi="Times New Roman" w:cs="Times New Roman"/>
          <w:b/>
          <w:bCs/>
          <w:sz w:val="26"/>
          <w:szCs w:val="26"/>
        </w:rPr>
      </w:pPr>
    </w:p>
    <w:p w:rsidR="00272CBD" w:rsidRDefault="0033702D">
      <w:pPr>
        <w:spacing w:after="0" w:line="240" w:lineRule="auto"/>
        <w:ind w:right="-2"/>
        <w:jc w:val="center"/>
        <w:rPr>
          <w:rFonts w:ascii="Times New Roman" w:hAnsi="Times New Roman" w:cs="Times New Roman"/>
          <w:b/>
          <w:bCs/>
          <w:sz w:val="26"/>
          <w:szCs w:val="26"/>
        </w:rPr>
      </w:pPr>
      <w:r>
        <w:rPr>
          <w:rFonts w:ascii="Times New Roman" w:hAnsi="Times New Roman" w:cs="Times New Roman"/>
          <w:b/>
          <w:bCs/>
          <w:sz w:val="26"/>
          <w:szCs w:val="26"/>
        </w:rPr>
        <w:t xml:space="preserve">1. Характеристика сферы реализации подпрограммы 3, </w:t>
      </w:r>
    </w:p>
    <w:p w:rsidR="00272CBD" w:rsidRDefault="0033702D">
      <w:pPr>
        <w:spacing w:after="0" w:line="240" w:lineRule="auto"/>
        <w:ind w:right="-2"/>
        <w:jc w:val="center"/>
        <w:rPr>
          <w:rFonts w:ascii="Times New Roman" w:hAnsi="Times New Roman" w:cs="Times New Roman"/>
          <w:b/>
          <w:bCs/>
          <w:sz w:val="26"/>
          <w:szCs w:val="26"/>
        </w:rPr>
      </w:pPr>
      <w:r>
        <w:rPr>
          <w:rFonts w:ascii="Times New Roman" w:hAnsi="Times New Roman" w:cs="Times New Roman"/>
          <w:b/>
          <w:bCs/>
          <w:sz w:val="26"/>
          <w:szCs w:val="26"/>
        </w:rPr>
        <w:t>описание основных проблем в указанной сфере и прогноз ее развития</w:t>
      </w:r>
    </w:p>
    <w:p w:rsidR="00272CBD" w:rsidRDefault="00272CBD">
      <w:pPr>
        <w:spacing w:after="0" w:line="240" w:lineRule="auto"/>
        <w:ind w:right="-2"/>
        <w:jc w:val="center"/>
        <w:rPr>
          <w:rFonts w:ascii="Times New Roman" w:hAnsi="Times New Roman" w:cs="Times New Roman"/>
          <w:b/>
          <w:bCs/>
          <w:sz w:val="26"/>
          <w:szCs w:val="26"/>
        </w:rPr>
      </w:pPr>
    </w:p>
    <w:p w:rsidR="00272CBD" w:rsidRDefault="0033702D">
      <w:pPr>
        <w:spacing w:after="0" w:line="240" w:lineRule="auto"/>
        <w:ind w:right="-2" w:firstLine="709"/>
        <w:jc w:val="both"/>
        <w:rPr>
          <w:rFonts w:ascii="Times New Roman" w:hAnsi="Times New Roman" w:cs="Times New Roman"/>
          <w:sz w:val="26"/>
          <w:szCs w:val="26"/>
        </w:rPr>
      </w:pPr>
      <w:r>
        <w:rPr>
          <w:rFonts w:ascii="Times New Roman" w:hAnsi="Times New Roman" w:cs="Times New Roman"/>
          <w:sz w:val="26"/>
          <w:szCs w:val="26"/>
        </w:rPr>
        <w:t>Сфера действий подпрограммы 3 охватывает систему государственных организаций дополнительного образования детей, расположенных на территории Чернянского  района  Белгородской области, и устанавливает меры по реализации образовательной политики в области дополнительного образования детей.</w:t>
      </w:r>
    </w:p>
    <w:p w:rsidR="00272CBD" w:rsidRDefault="0033702D">
      <w:pPr>
        <w:pStyle w:val="32"/>
        <w:shd w:val="clear" w:color="auto" w:fill="auto"/>
        <w:spacing w:before="0" w:after="0" w:line="240" w:lineRule="auto"/>
        <w:ind w:left="20" w:right="20"/>
        <w:jc w:val="both"/>
        <w:rPr>
          <w:sz w:val="26"/>
          <w:szCs w:val="26"/>
        </w:rPr>
      </w:pPr>
      <w:r>
        <w:rPr>
          <w:sz w:val="26"/>
          <w:szCs w:val="26"/>
        </w:rPr>
        <w:tab/>
        <w:t>Дополнительное образование детей направлено на формирование и развитие творческих способностей детей и взрослых, удовлетворение их индивидуальных потребностей в интеллектуальном, нравственном и физическом совершенствовании, формирование культуры здорового и безопасного образа жизни, укрепление здоровья, а также на организацию их свободного времени. Дополнительное образование детей обеспечивает их адаптацию к жизни в обществе, профессиональную ориентацию, а также выявление и поддержку детей, проявивших выдающиеся способности. Дополнительные общеобразовательные программы для детей должны учитывать возрастные и индивидуальные особенности детей.</w:t>
      </w:r>
    </w:p>
    <w:p w:rsidR="00272CBD" w:rsidRDefault="0033702D">
      <w:pPr>
        <w:pStyle w:val="32"/>
        <w:shd w:val="clear" w:color="auto" w:fill="auto"/>
        <w:spacing w:before="0" w:after="0" w:line="240" w:lineRule="auto"/>
        <w:ind w:left="20" w:right="20" w:firstLine="700"/>
        <w:jc w:val="both"/>
        <w:rPr>
          <w:sz w:val="26"/>
          <w:szCs w:val="26"/>
        </w:rPr>
      </w:pPr>
      <w:r>
        <w:rPr>
          <w:sz w:val="26"/>
          <w:szCs w:val="26"/>
        </w:rPr>
        <w:t>В Чернянском районе Белгородской области накоплен положительный опыт по развитию системы дополнительного образования детей и молодежи, укреплению воспитательного потенциала образовательных организаций района. Реализуются долгосрочные целевые программы в области духовно-нравственного, патриотического воспитания, профилактики негативных проявлений в подростковой среде. Создана вариантная сеть дополнительного образования детей: действуют 3 учреждения дополнительного образования детей подведомственных управлению образования (Дом пионеров и школьников, Спортивная школа, Дом детского творчества), в которых занимается более 2,6 тыс. детей и подростков в возрасте от 5 до 18 лет (около 84% от общего числа детей указанного возраста).</w:t>
      </w:r>
    </w:p>
    <w:p w:rsidR="00272CBD" w:rsidRDefault="0033702D">
      <w:pPr>
        <w:pStyle w:val="32"/>
        <w:shd w:val="clear" w:color="auto" w:fill="auto"/>
        <w:spacing w:before="0" w:after="0" w:line="240" w:lineRule="auto"/>
        <w:ind w:left="20" w:right="20" w:firstLine="700"/>
        <w:jc w:val="both"/>
        <w:rPr>
          <w:sz w:val="26"/>
          <w:szCs w:val="26"/>
        </w:rPr>
      </w:pPr>
      <w:r>
        <w:rPr>
          <w:sz w:val="26"/>
          <w:szCs w:val="26"/>
        </w:rPr>
        <w:t xml:space="preserve">В районе создано более 15 детских общественных организаций, которыми охвачено около 2,5 </w:t>
      </w:r>
      <w:proofErr w:type="spellStart"/>
      <w:r>
        <w:rPr>
          <w:sz w:val="26"/>
          <w:szCs w:val="26"/>
        </w:rPr>
        <w:t>тыс</w:t>
      </w:r>
      <w:proofErr w:type="gramStart"/>
      <w:r>
        <w:rPr>
          <w:sz w:val="26"/>
          <w:szCs w:val="26"/>
        </w:rPr>
        <w:t>.д</w:t>
      </w:r>
      <w:proofErr w:type="gramEnd"/>
      <w:r>
        <w:rPr>
          <w:sz w:val="26"/>
          <w:szCs w:val="26"/>
        </w:rPr>
        <w:t>етей</w:t>
      </w:r>
      <w:proofErr w:type="spellEnd"/>
      <w:r>
        <w:rPr>
          <w:sz w:val="26"/>
          <w:szCs w:val="26"/>
        </w:rPr>
        <w:t xml:space="preserve">. </w:t>
      </w:r>
    </w:p>
    <w:p w:rsidR="00272CBD" w:rsidRDefault="0033702D">
      <w:pPr>
        <w:pStyle w:val="32"/>
        <w:shd w:val="clear" w:color="auto" w:fill="auto"/>
        <w:spacing w:before="0" w:after="0" w:line="240" w:lineRule="auto"/>
        <w:ind w:left="20" w:right="20" w:firstLine="700"/>
        <w:jc w:val="both"/>
        <w:rPr>
          <w:sz w:val="26"/>
          <w:szCs w:val="26"/>
        </w:rPr>
      </w:pPr>
      <w:r>
        <w:rPr>
          <w:sz w:val="26"/>
          <w:szCs w:val="26"/>
        </w:rPr>
        <w:t>В целях реализации мероприятий федерального проекта «Успех каждого ребенка» национального проекта «Образование», утвержденного протоколом президиума Совета при Президенте Российской Федерации по стратегическому развитию от 3  сентября 2018 года №10, в целях обеспечения равной доступности качественного дополнительного образования в муниципальном районе «Чернянский район» реализуется модель персонифицированного финансирования дополнительного образования детей, подразумевающая предоставление детям сертификатов дополнительного образования.</w:t>
      </w:r>
    </w:p>
    <w:p w:rsidR="00272CBD" w:rsidRDefault="0033702D">
      <w:pPr>
        <w:pStyle w:val="32"/>
        <w:spacing w:before="0" w:after="0" w:line="240" w:lineRule="auto"/>
        <w:ind w:left="20" w:right="20" w:firstLine="700"/>
        <w:jc w:val="both"/>
        <w:rPr>
          <w:sz w:val="26"/>
          <w:szCs w:val="26"/>
        </w:rPr>
      </w:pPr>
      <w:r>
        <w:rPr>
          <w:sz w:val="26"/>
          <w:szCs w:val="26"/>
        </w:rPr>
        <w:t xml:space="preserve">С  целью обеспечения использования сертификатов дополнительного образования управление образования администрации муниципального района «Чернянский район» руководствуется Правилами персонифицированного финансирования дополнительного образования детей, утвержденными постановлением Правительства Белгородской области 22.07.2019 № 317-пп «О внедрении системы персонифицированного </w:t>
      </w:r>
      <w:r>
        <w:rPr>
          <w:sz w:val="26"/>
          <w:szCs w:val="26"/>
        </w:rPr>
        <w:lastRenderedPageBreak/>
        <w:t>финансирования дополнительного образования детей в Белгородской области», и ежегодно принимает программу персонифицированного финансирования дополнительного образования детей в  муниципальном районе «Чернянский район».</w:t>
      </w:r>
    </w:p>
    <w:p w:rsidR="00272CBD" w:rsidRDefault="0033702D">
      <w:pPr>
        <w:pStyle w:val="32"/>
        <w:shd w:val="clear" w:color="auto" w:fill="auto"/>
        <w:spacing w:before="0" w:after="0" w:line="240" w:lineRule="auto"/>
        <w:ind w:left="20" w:right="20" w:firstLine="700"/>
        <w:jc w:val="both"/>
        <w:rPr>
          <w:sz w:val="26"/>
          <w:szCs w:val="26"/>
        </w:rPr>
      </w:pPr>
      <w:r>
        <w:rPr>
          <w:sz w:val="26"/>
          <w:szCs w:val="26"/>
        </w:rPr>
        <w:t>Общая характеристика системы дополнительного образования детей представлена в таблице.</w:t>
      </w:r>
    </w:p>
    <w:p w:rsidR="00272CBD" w:rsidRDefault="0033702D">
      <w:pPr>
        <w:pStyle w:val="32"/>
        <w:shd w:val="clear" w:color="auto" w:fill="auto"/>
        <w:spacing w:before="0" w:after="0" w:line="240" w:lineRule="auto"/>
        <w:ind w:left="20" w:right="20" w:firstLine="700"/>
        <w:jc w:val="right"/>
        <w:rPr>
          <w:sz w:val="26"/>
          <w:szCs w:val="26"/>
        </w:rPr>
      </w:pPr>
      <w:r>
        <w:rPr>
          <w:sz w:val="26"/>
          <w:szCs w:val="26"/>
        </w:rPr>
        <w:t>Таблица</w:t>
      </w:r>
    </w:p>
    <w:p w:rsidR="00272CBD" w:rsidRDefault="0033702D">
      <w:pPr>
        <w:pStyle w:val="32"/>
        <w:shd w:val="clear" w:color="auto" w:fill="auto"/>
        <w:spacing w:before="0" w:after="0" w:line="240" w:lineRule="auto"/>
        <w:ind w:right="20"/>
        <w:rPr>
          <w:b/>
          <w:sz w:val="26"/>
          <w:szCs w:val="26"/>
        </w:rPr>
      </w:pPr>
      <w:r>
        <w:rPr>
          <w:b/>
          <w:sz w:val="26"/>
          <w:szCs w:val="26"/>
        </w:rPr>
        <w:t>Основные количественные характеристики системы</w:t>
      </w:r>
    </w:p>
    <w:p w:rsidR="00272CBD" w:rsidRDefault="0033702D">
      <w:pPr>
        <w:pStyle w:val="32"/>
        <w:shd w:val="clear" w:color="auto" w:fill="auto"/>
        <w:spacing w:before="0" w:after="0" w:line="240" w:lineRule="auto"/>
        <w:ind w:right="20"/>
        <w:rPr>
          <w:b/>
          <w:sz w:val="26"/>
          <w:szCs w:val="26"/>
        </w:rPr>
      </w:pPr>
      <w:r>
        <w:rPr>
          <w:b/>
          <w:sz w:val="26"/>
          <w:szCs w:val="26"/>
        </w:rPr>
        <w:t xml:space="preserve"> дополнительного образования детей.</w:t>
      </w:r>
    </w:p>
    <w:p w:rsidR="00272CBD" w:rsidRDefault="00272CBD">
      <w:pPr>
        <w:pStyle w:val="32"/>
        <w:shd w:val="clear" w:color="auto" w:fill="auto"/>
        <w:spacing w:before="0" w:after="0" w:line="240" w:lineRule="auto"/>
        <w:ind w:right="20"/>
        <w:jc w:val="both"/>
        <w:rPr>
          <w:sz w:val="24"/>
          <w:szCs w:val="26"/>
        </w:rPr>
      </w:pPr>
    </w:p>
    <w:tbl>
      <w:tblPr>
        <w:tblW w:w="5212" w:type="pct"/>
        <w:tblInd w:w="-289" w:type="dxa"/>
        <w:tblCellMar>
          <w:left w:w="10" w:type="dxa"/>
          <w:right w:w="10" w:type="dxa"/>
        </w:tblCellMar>
        <w:tblLook w:val="0000" w:firstRow="0" w:lastRow="0" w:firstColumn="0" w:lastColumn="0" w:noHBand="0" w:noVBand="0"/>
      </w:tblPr>
      <w:tblGrid>
        <w:gridCol w:w="480"/>
        <w:gridCol w:w="2371"/>
        <w:gridCol w:w="616"/>
        <w:gridCol w:w="618"/>
        <w:gridCol w:w="618"/>
        <w:gridCol w:w="678"/>
        <w:gridCol w:w="595"/>
        <w:gridCol w:w="618"/>
        <w:gridCol w:w="618"/>
        <w:gridCol w:w="633"/>
        <w:gridCol w:w="614"/>
        <w:gridCol w:w="614"/>
        <w:gridCol w:w="614"/>
        <w:gridCol w:w="514"/>
        <w:gridCol w:w="458"/>
      </w:tblGrid>
      <w:tr w:rsidR="00272CBD">
        <w:trPr>
          <w:trHeight w:hRule="exact" w:val="695"/>
        </w:trPr>
        <w:tc>
          <w:tcPr>
            <w:tcW w:w="225" w:type="pct"/>
            <w:tcBorders>
              <w:top w:val="single" w:sz="4" w:space="0" w:color="auto"/>
              <w:left w:val="single" w:sz="4" w:space="0" w:color="auto"/>
            </w:tcBorders>
            <w:shd w:val="clear" w:color="auto" w:fill="FFFFFF"/>
          </w:tcPr>
          <w:p w:rsidR="00272CBD" w:rsidRDefault="0033702D">
            <w:pPr>
              <w:pStyle w:val="32"/>
              <w:shd w:val="clear" w:color="auto" w:fill="auto"/>
              <w:spacing w:before="0" w:after="0" w:line="240" w:lineRule="auto"/>
              <w:rPr>
                <w:b/>
              </w:rPr>
            </w:pPr>
            <w:r>
              <w:rPr>
                <w:rStyle w:val="105pt0pt"/>
                <w:rFonts w:eastAsia="Arial"/>
                <w:color w:val="auto"/>
                <w:sz w:val="20"/>
                <w:szCs w:val="20"/>
              </w:rPr>
              <w:t>№</w:t>
            </w:r>
          </w:p>
          <w:p w:rsidR="00272CBD" w:rsidRDefault="0033702D">
            <w:pPr>
              <w:pStyle w:val="32"/>
              <w:shd w:val="clear" w:color="auto" w:fill="auto"/>
              <w:spacing w:before="0" w:after="0" w:line="240" w:lineRule="auto"/>
              <w:ind w:left="160"/>
              <w:rPr>
                <w:b/>
              </w:rPr>
            </w:pPr>
            <w:r>
              <w:rPr>
                <w:rStyle w:val="105pt0pt"/>
                <w:rFonts w:eastAsia="Arial"/>
                <w:color w:val="auto"/>
                <w:sz w:val="20"/>
                <w:szCs w:val="20"/>
              </w:rPr>
              <w:t>п/п</w:t>
            </w:r>
          </w:p>
        </w:tc>
        <w:tc>
          <w:tcPr>
            <w:tcW w:w="1112" w:type="pct"/>
            <w:tcBorders>
              <w:top w:val="single" w:sz="4" w:space="0" w:color="auto"/>
              <w:left w:val="single" w:sz="4" w:space="0" w:color="auto"/>
            </w:tcBorders>
            <w:shd w:val="clear" w:color="auto" w:fill="FFFFFF"/>
          </w:tcPr>
          <w:p w:rsidR="00272CBD" w:rsidRDefault="0033702D">
            <w:pPr>
              <w:pStyle w:val="32"/>
              <w:shd w:val="clear" w:color="auto" w:fill="auto"/>
              <w:spacing w:before="0" w:after="0" w:line="240" w:lineRule="auto"/>
              <w:rPr>
                <w:b/>
              </w:rPr>
            </w:pPr>
            <w:r>
              <w:rPr>
                <w:rStyle w:val="105pt0pt"/>
                <w:rFonts w:eastAsia="Arial"/>
                <w:color w:val="auto"/>
                <w:sz w:val="20"/>
                <w:szCs w:val="20"/>
              </w:rPr>
              <w:t>Наименование</w:t>
            </w:r>
          </w:p>
          <w:p w:rsidR="00272CBD" w:rsidRDefault="0033702D">
            <w:pPr>
              <w:pStyle w:val="32"/>
              <w:shd w:val="clear" w:color="auto" w:fill="auto"/>
              <w:spacing w:before="0" w:after="0" w:line="240" w:lineRule="auto"/>
              <w:rPr>
                <w:b/>
              </w:rPr>
            </w:pPr>
            <w:r>
              <w:rPr>
                <w:rStyle w:val="105pt0pt"/>
                <w:rFonts w:eastAsia="Arial"/>
                <w:color w:val="auto"/>
                <w:sz w:val="20"/>
                <w:szCs w:val="20"/>
              </w:rPr>
              <w:t>показателя</w:t>
            </w:r>
          </w:p>
        </w:tc>
        <w:tc>
          <w:tcPr>
            <w:tcW w:w="289" w:type="pct"/>
            <w:tcBorders>
              <w:top w:val="single" w:sz="4" w:space="0" w:color="auto"/>
              <w:left w:val="single" w:sz="4" w:space="0" w:color="auto"/>
              <w:right w:val="single" w:sz="4" w:space="0" w:color="auto"/>
            </w:tcBorders>
            <w:shd w:val="clear" w:color="auto" w:fill="FFFFFF"/>
          </w:tcPr>
          <w:p w:rsidR="00272CBD" w:rsidRDefault="0033702D">
            <w:pPr>
              <w:pStyle w:val="32"/>
              <w:shd w:val="clear" w:color="auto" w:fill="auto"/>
              <w:spacing w:before="0" w:after="0" w:line="240" w:lineRule="auto"/>
              <w:ind w:left="180"/>
              <w:rPr>
                <w:b/>
              </w:rPr>
            </w:pPr>
            <w:r>
              <w:rPr>
                <w:rStyle w:val="105pt0pt"/>
                <w:rFonts w:eastAsia="Arial"/>
                <w:color w:val="auto"/>
                <w:sz w:val="20"/>
                <w:szCs w:val="20"/>
              </w:rPr>
              <w:t>2014</w:t>
            </w:r>
          </w:p>
          <w:p w:rsidR="00272CBD" w:rsidRDefault="0033702D">
            <w:pPr>
              <w:pStyle w:val="32"/>
              <w:shd w:val="clear" w:color="auto" w:fill="auto"/>
              <w:spacing w:before="0" w:after="0" w:line="240" w:lineRule="auto"/>
              <w:ind w:left="180"/>
              <w:rPr>
                <w:rStyle w:val="105pt0pt"/>
                <w:rFonts w:eastAsia="Arial"/>
                <w:color w:val="auto"/>
                <w:sz w:val="20"/>
                <w:szCs w:val="20"/>
              </w:rPr>
            </w:pPr>
            <w:r>
              <w:rPr>
                <w:rStyle w:val="105pt0pt"/>
                <w:rFonts w:eastAsia="Arial"/>
                <w:color w:val="auto"/>
                <w:sz w:val="20"/>
                <w:szCs w:val="20"/>
              </w:rPr>
              <w:t>год</w:t>
            </w:r>
          </w:p>
          <w:p w:rsidR="00272CBD" w:rsidRDefault="00272CBD">
            <w:pPr>
              <w:pStyle w:val="32"/>
              <w:shd w:val="clear" w:color="auto" w:fill="auto"/>
              <w:spacing w:before="0" w:after="0" w:line="240" w:lineRule="auto"/>
              <w:rPr>
                <w:b/>
              </w:rPr>
            </w:pPr>
          </w:p>
        </w:tc>
        <w:tc>
          <w:tcPr>
            <w:tcW w:w="290" w:type="pct"/>
            <w:tcBorders>
              <w:top w:val="single" w:sz="4" w:space="0" w:color="auto"/>
              <w:left w:val="single" w:sz="4" w:space="0" w:color="auto"/>
            </w:tcBorders>
            <w:shd w:val="clear" w:color="auto" w:fill="FFFFFF"/>
          </w:tcPr>
          <w:p w:rsidR="00272CBD" w:rsidRDefault="0033702D">
            <w:pPr>
              <w:pStyle w:val="32"/>
              <w:shd w:val="clear" w:color="auto" w:fill="auto"/>
              <w:spacing w:before="0" w:after="0" w:line="240" w:lineRule="auto"/>
              <w:ind w:left="180"/>
              <w:rPr>
                <w:b/>
              </w:rPr>
            </w:pPr>
            <w:r>
              <w:rPr>
                <w:rStyle w:val="105pt0pt"/>
                <w:rFonts w:eastAsia="Arial"/>
                <w:color w:val="auto"/>
                <w:sz w:val="20"/>
                <w:szCs w:val="20"/>
              </w:rPr>
              <w:t>2015</w:t>
            </w:r>
          </w:p>
          <w:p w:rsidR="00272CBD" w:rsidRDefault="0033702D">
            <w:pPr>
              <w:pStyle w:val="32"/>
              <w:shd w:val="clear" w:color="auto" w:fill="auto"/>
              <w:spacing w:before="0" w:after="0" w:line="240" w:lineRule="auto"/>
              <w:ind w:left="180"/>
              <w:rPr>
                <w:rStyle w:val="105pt0pt"/>
                <w:rFonts w:eastAsia="Arial"/>
                <w:color w:val="auto"/>
                <w:sz w:val="20"/>
                <w:szCs w:val="20"/>
              </w:rPr>
            </w:pPr>
            <w:r>
              <w:rPr>
                <w:rStyle w:val="105pt0pt"/>
                <w:rFonts w:eastAsia="Arial"/>
                <w:color w:val="auto"/>
                <w:sz w:val="20"/>
                <w:szCs w:val="20"/>
              </w:rPr>
              <w:t>год</w:t>
            </w:r>
          </w:p>
          <w:p w:rsidR="00272CBD" w:rsidRDefault="00272CBD">
            <w:pPr>
              <w:pStyle w:val="32"/>
              <w:shd w:val="clear" w:color="auto" w:fill="auto"/>
              <w:spacing w:before="0" w:after="0" w:line="240" w:lineRule="auto"/>
              <w:ind w:left="180"/>
              <w:rPr>
                <w:b/>
              </w:rPr>
            </w:pPr>
          </w:p>
        </w:tc>
        <w:tc>
          <w:tcPr>
            <w:tcW w:w="290" w:type="pct"/>
            <w:tcBorders>
              <w:top w:val="single" w:sz="4" w:space="0" w:color="auto"/>
              <w:left w:val="single" w:sz="4" w:space="0" w:color="auto"/>
            </w:tcBorders>
            <w:shd w:val="clear" w:color="auto" w:fill="FFFFFF"/>
          </w:tcPr>
          <w:p w:rsidR="00272CBD" w:rsidRDefault="0033702D">
            <w:pPr>
              <w:pStyle w:val="32"/>
              <w:shd w:val="clear" w:color="auto" w:fill="auto"/>
              <w:spacing w:before="0" w:after="0" w:line="240" w:lineRule="auto"/>
              <w:ind w:left="180"/>
              <w:rPr>
                <w:b/>
              </w:rPr>
            </w:pPr>
            <w:r>
              <w:rPr>
                <w:rStyle w:val="105pt0pt"/>
                <w:rFonts w:eastAsia="Arial"/>
                <w:color w:val="auto"/>
                <w:sz w:val="20"/>
                <w:szCs w:val="20"/>
              </w:rPr>
              <w:t>2016</w:t>
            </w:r>
          </w:p>
          <w:p w:rsidR="00272CBD" w:rsidRDefault="0033702D">
            <w:pPr>
              <w:pStyle w:val="32"/>
              <w:shd w:val="clear" w:color="auto" w:fill="auto"/>
              <w:spacing w:before="0" w:after="0" w:line="240" w:lineRule="auto"/>
              <w:ind w:left="180"/>
              <w:rPr>
                <w:rStyle w:val="105pt0pt"/>
                <w:rFonts w:eastAsia="Arial"/>
                <w:color w:val="auto"/>
                <w:sz w:val="20"/>
                <w:szCs w:val="20"/>
              </w:rPr>
            </w:pPr>
            <w:r>
              <w:rPr>
                <w:rStyle w:val="105pt0pt"/>
                <w:rFonts w:eastAsia="Arial"/>
                <w:color w:val="auto"/>
                <w:sz w:val="20"/>
                <w:szCs w:val="20"/>
              </w:rPr>
              <w:t>год</w:t>
            </w:r>
          </w:p>
          <w:p w:rsidR="00272CBD" w:rsidRDefault="00272CBD">
            <w:pPr>
              <w:pStyle w:val="32"/>
              <w:shd w:val="clear" w:color="auto" w:fill="auto"/>
              <w:spacing w:before="0" w:after="0" w:line="240" w:lineRule="auto"/>
              <w:ind w:left="180"/>
              <w:rPr>
                <w:b/>
              </w:rPr>
            </w:pPr>
          </w:p>
        </w:tc>
        <w:tc>
          <w:tcPr>
            <w:tcW w:w="318" w:type="pct"/>
            <w:tcBorders>
              <w:top w:val="single" w:sz="4" w:space="0" w:color="auto"/>
              <w:left w:val="single" w:sz="4" w:space="0" w:color="auto"/>
            </w:tcBorders>
            <w:shd w:val="clear" w:color="auto" w:fill="FFFFFF"/>
          </w:tcPr>
          <w:p w:rsidR="00272CBD" w:rsidRDefault="0033702D">
            <w:pPr>
              <w:pStyle w:val="32"/>
              <w:shd w:val="clear" w:color="auto" w:fill="auto"/>
              <w:spacing w:before="0" w:after="0" w:line="240" w:lineRule="auto"/>
              <w:ind w:left="240"/>
              <w:rPr>
                <w:b/>
              </w:rPr>
            </w:pPr>
            <w:r>
              <w:rPr>
                <w:rStyle w:val="105pt0pt"/>
                <w:rFonts w:eastAsia="Arial"/>
                <w:color w:val="auto"/>
                <w:sz w:val="20"/>
                <w:szCs w:val="20"/>
              </w:rPr>
              <w:t>2017</w:t>
            </w:r>
          </w:p>
          <w:p w:rsidR="00272CBD" w:rsidRDefault="0033702D">
            <w:pPr>
              <w:pStyle w:val="32"/>
              <w:shd w:val="clear" w:color="auto" w:fill="auto"/>
              <w:spacing w:before="0" w:after="0" w:line="240" w:lineRule="auto"/>
              <w:ind w:left="180"/>
              <w:rPr>
                <w:rStyle w:val="105pt0pt"/>
                <w:rFonts w:eastAsia="Arial"/>
                <w:color w:val="auto"/>
                <w:sz w:val="20"/>
                <w:szCs w:val="20"/>
              </w:rPr>
            </w:pPr>
            <w:r>
              <w:rPr>
                <w:rStyle w:val="105pt0pt"/>
                <w:rFonts w:eastAsia="Arial"/>
                <w:color w:val="auto"/>
                <w:sz w:val="20"/>
                <w:szCs w:val="20"/>
              </w:rPr>
              <w:t>год</w:t>
            </w:r>
          </w:p>
          <w:p w:rsidR="00272CBD" w:rsidRDefault="00272CBD">
            <w:pPr>
              <w:pStyle w:val="32"/>
              <w:shd w:val="clear" w:color="auto" w:fill="auto"/>
              <w:spacing w:before="0" w:after="0" w:line="240" w:lineRule="auto"/>
              <w:rPr>
                <w:b/>
              </w:rPr>
            </w:pPr>
          </w:p>
        </w:tc>
        <w:tc>
          <w:tcPr>
            <w:tcW w:w="279" w:type="pct"/>
            <w:tcBorders>
              <w:top w:val="single" w:sz="4" w:space="0" w:color="auto"/>
              <w:left w:val="single" w:sz="4" w:space="0" w:color="auto"/>
            </w:tcBorders>
            <w:shd w:val="clear" w:color="auto" w:fill="FFFFFF"/>
          </w:tcPr>
          <w:p w:rsidR="00272CBD" w:rsidRDefault="0033702D">
            <w:pPr>
              <w:pStyle w:val="32"/>
              <w:shd w:val="clear" w:color="auto" w:fill="auto"/>
              <w:spacing w:before="0" w:after="0" w:line="240" w:lineRule="auto"/>
              <w:ind w:left="160"/>
              <w:rPr>
                <w:b/>
              </w:rPr>
            </w:pPr>
            <w:r>
              <w:rPr>
                <w:rStyle w:val="105pt0pt"/>
                <w:rFonts w:eastAsia="Arial"/>
                <w:color w:val="auto"/>
                <w:sz w:val="20"/>
                <w:szCs w:val="20"/>
              </w:rPr>
              <w:t>2018</w:t>
            </w:r>
          </w:p>
          <w:p w:rsidR="00272CBD" w:rsidRDefault="0033702D">
            <w:pPr>
              <w:pStyle w:val="32"/>
              <w:shd w:val="clear" w:color="auto" w:fill="auto"/>
              <w:spacing w:before="0" w:after="0" w:line="240" w:lineRule="auto"/>
              <w:ind w:left="180"/>
              <w:rPr>
                <w:rStyle w:val="105pt0pt"/>
                <w:rFonts w:eastAsia="Arial"/>
                <w:color w:val="auto"/>
                <w:sz w:val="20"/>
                <w:szCs w:val="20"/>
              </w:rPr>
            </w:pPr>
            <w:r>
              <w:rPr>
                <w:rStyle w:val="105pt0pt"/>
                <w:rFonts w:eastAsia="Arial"/>
                <w:color w:val="auto"/>
                <w:sz w:val="20"/>
                <w:szCs w:val="20"/>
              </w:rPr>
              <w:t>год</w:t>
            </w:r>
          </w:p>
          <w:p w:rsidR="00272CBD" w:rsidRDefault="00272CBD">
            <w:pPr>
              <w:pStyle w:val="32"/>
              <w:shd w:val="clear" w:color="auto" w:fill="auto"/>
              <w:spacing w:before="0" w:after="0" w:line="240" w:lineRule="auto"/>
              <w:ind w:left="160"/>
              <w:rPr>
                <w:b/>
              </w:rPr>
            </w:pPr>
          </w:p>
        </w:tc>
        <w:tc>
          <w:tcPr>
            <w:tcW w:w="290" w:type="pct"/>
            <w:tcBorders>
              <w:top w:val="single" w:sz="4" w:space="0" w:color="auto"/>
              <w:left w:val="single" w:sz="4" w:space="0" w:color="auto"/>
            </w:tcBorders>
            <w:shd w:val="clear" w:color="auto" w:fill="FFFFFF"/>
          </w:tcPr>
          <w:p w:rsidR="00272CBD" w:rsidRDefault="0033702D">
            <w:pPr>
              <w:pStyle w:val="32"/>
              <w:shd w:val="clear" w:color="auto" w:fill="auto"/>
              <w:spacing w:before="0" w:after="0" w:line="240" w:lineRule="auto"/>
              <w:ind w:left="180"/>
              <w:rPr>
                <w:b/>
              </w:rPr>
            </w:pPr>
            <w:r>
              <w:rPr>
                <w:rStyle w:val="105pt0pt"/>
                <w:rFonts w:eastAsia="Arial"/>
                <w:color w:val="auto"/>
                <w:sz w:val="20"/>
                <w:szCs w:val="20"/>
              </w:rPr>
              <w:t>2019</w:t>
            </w:r>
          </w:p>
          <w:p w:rsidR="00272CBD" w:rsidRDefault="0033702D">
            <w:pPr>
              <w:pStyle w:val="32"/>
              <w:shd w:val="clear" w:color="auto" w:fill="auto"/>
              <w:spacing w:before="0" w:after="0" w:line="240" w:lineRule="auto"/>
              <w:ind w:left="180"/>
              <w:rPr>
                <w:rStyle w:val="105pt0pt"/>
                <w:rFonts w:eastAsia="Arial"/>
                <w:color w:val="auto"/>
                <w:sz w:val="20"/>
                <w:szCs w:val="20"/>
              </w:rPr>
            </w:pPr>
            <w:r>
              <w:rPr>
                <w:rStyle w:val="105pt0pt"/>
                <w:rFonts w:eastAsia="Arial"/>
                <w:color w:val="auto"/>
                <w:sz w:val="20"/>
                <w:szCs w:val="20"/>
              </w:rPr>
              <w:t>год</w:t>
            </w:r>
          </w:p>
          <w:p w:rsidR="00272CBD" w:rsidRDefault="00272CBD">
            <w:pPr>
              <w:pStyle w:val="32"/>
              <w:shd w:val="clear" w:color="auto" w:fill="auto"/>
              <w:spacing w:before="0" w:after="0" w:line="240" w:lineRule="auto"/>
              <w:ind w:left="180"/>
              <w:rPr>
                <w:b/>
              </w:rPr>
            </w:pPr>
          </w:p>
        </w:tc>
        <w:tc>
          <w:tcPr>
            <w:tcW w:w="290" w:type="pct"/>
            <w:tcBorders>
              <w:top w:val="single" w:sz="4" w:space="0" w:color="auto"/>
              <w:left w:val="single" w:sz="4" w:space="0" w:color="auto"/>
            </w:tcBorders>
            <w:shd w:val="clear" w:color="auto" w:fill="FFFFFF"/>
          </w:tcPr>
          <w:p w:rsidR="00272CBD" w:rsidRDefault="0033702D">
            <w:pPr>
              <w:pStyle w:val="32"/>
              <w:shd w:val="clear" w:color="auto" w:fill="auto"/>
              <w:spacing w:before="0" w:after="0" w:line="240" w:lineRule="auto"/>
              <w:ind w:left="180"/>
              <w:rPr>
                <w:b/>
              </w:rPr>
            </w:pPr>
            <w:r>
              <w:rPr>
                <w:rStyle w:val="105pt0pt"/>
                <w:rFonts w:eastAsia="Arial"/>
                <w:color w:val="auto"/>
                <w:sz w:val="20"/>
                <w:szCs w:val="20"/>
              </w:rPr>
              <w:t>2020</w:t>
            </w:r>
          </w:p>
          <w:p w:rsidR="00272CBD" w:rsidRDefault="0033702D">
            <w:pPr>
              <w:pStyle w:val="32"/>
              <w:shd w:val="clear" w:color="auto" w:fill="auto"/>
              <w:spacing w:before="0" w:after="0" w:line="240" w:lineRule="auto"/>
              <w:ind w:left="180"/>
              <w:rPr>
                <w:rStyle w:val="105pt0pt"/>
                <w:rFonts w:eastAsia="Arial"/>
                <w:color w:val="auto"/>
                <w:sz w:val="20"/>
                <w:szCs w:val="20"/>
              </w:rPr>
            </w:pPr>
            <w:r>
              <w:rPr>
                <w:rStyle w:val="105pt0pt"/>
                <w:rFonts w:eastAsia="Arial"/>
                <w:color w:val="auto"/>
                <w:sz w:val="20"/>
                <w:szCs w:val="20"/>
              </w:rPr>
              <w:t>год</w:t>
            </w:r>
          </w:p>
          <w:p w:rsidR="00272CBD" w:rsidRDefault="00272CBD">
            <w:pPr>
              <w:pStyle w:val="32"/>
              <w:shd w:val="clear" w:color="auto" w:fill="auto"/>
              <w:spacing w:before="0" w:after="0" w:line="240" w:lineRule="auto"/>
              <w:ind w:left="180"/>
              <w:rPr>
                <w:b/>
              </w:rPr>
            </w:pPr>
          </w:p>
        </w:tc>
        <w:tc>
          <w:tcPr>
            <w:tcW w:w="297" w:type="pct"/>
            <w:tcBorders>
              <w:top w:val="single" w:sz="4" w:space="0" w:color="auto"/>
              <w:left w:val="single" w:sz="4" w:space="0" w:color="auto"/>
            </w:tcBorders>
            <w:shd w:val="clear" w:color="auto" w:fill="FFFFFF"/>
          </w:tcPr>
          <w:p w:rsidR="00272CBD" w:rsidRDefault="0033702D">
            <w:pPr>
              <w:pStyle w:val="32"/>
              <w:shd w:val="clear" w:color="auto" w:fill="auto"/>
              <w:spacing w:before="0" w:after="0" w:line="240" w:lineRule="auto"/>
              <w:ind w:left="131"/>
              <w:rPr>
                <w:rStyle w:val="105pt0pt"/>
                <w:rFonts w:eastAsia="Arial"/>
                <w:color w:val="auto"/>
                <w:sz w:val="20"/>
                <w:szCs w:val="20"/>
              </w:rPr>
            </w:pPr>
            <w:r>
              <w:rPr>
                <w:rStyle w:val="105pt0pt"/>
                <w:rFonts w:eastAsia="Arial"/>
                <w:color w:val="auto"/>
                <w:sz w:val="20"/>
                <w:szCs w:val="20"/>
              </w:rPr>
              <w:t>2021 год</w:t>
            </w:r>
          </w:p>
          <w:p w:rsidR="00272CBD" w:rsidRDefault="00272CBD">
            <w:pPr>
              <w:jc w:val="center"/>
              <w:rPr>
                <w:rStyle w:val="105pt0pt"/>
                <w:rFonts w:eastAsia="Arial"/>
                <w:color w:val="auto"/>
                <w:sz w:val="20"/>
                <w:szCs w:val="20"/>
              </w:rPr>
            </w:pPr>
          </w:p>
          <w:p w:rsidR="00272CBD" w:rsidRDefault="00272CBD">
            <w:pPr>
              <w:jc w:val="center"/>
              <w:rPr>
                <w:sz w:val="20"/>
                <w:szCs w:val="20"/>
              </w:rPr>
            </w:pPr>
          </w:p>
        </w:tc>
        <w:tc>
          <w:tcPr>
            <w:tcW w:w="288" w:type="pct"/>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2"/>
              <w:shd w:val="clear" w:color="auto" w:fill="auto"/>
              <w:spacing w:before="0" w:after="0" w:line="240" w:lineRule="auto"/>
              <w:ind w:left="-10" w:firstLine="10"/>
              <w:rPr>
                <w:rStyle w:val="105pt0pt"/>
                <w:rFonts w:eastAsia="Arial"/>
                <w:color w:val="auto"/>
                <w:sz w:val="20"/>
                <w:szCs w:val="20"/>
              </w:rPr>
            </w:pPr>
            <w:r>
              <w:rPr>
                <w:rStyle w:val="105pt0pt"/>
                <w:rFonts w:eastAsia="Arial"/>
                <w:color w:val="auto"/>
                <w:sz w:val="20"/>
                <w:szCs w:val="20"/>
              </w:rPr>
              <w:t>2022 год</w:t>
            </w:r>
          </w:p>
          <w:p w:rsidR="00272CBD" w:rsidRDefault="00272CBD">
            <w:pPr>
              <w:rPr>
                <w:rStyle w:val="105pt0pt"/>
                <w:rFonts w:eastAsia="Arial"/>
                <w:color w:val="auto"/>
                <w:sz w:val="20"/>
                <w:szCs w:val="20"/>
              </w:rPr>
            </w:pPr>
          </w:p>
          <w:p w:rsidR="00272CBD" w:rsidRDefault="00272CBD">
            <w:pPr>
              <w:rPr>
                <w:sz w:val="20"/>
                <w:szCs w:val="20"/>
              </w:rPr>
            </w:pPr>
          </w:p>
        </w:tc>
        <w:tc>
          <w:tcPr>
            <w:tcW w:w="288" w:type="pct"/>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2"/>
              <w:shd w:val="clear" w:color="auto" w:fill="auto"/>
              <w:spacing w:before="0" w:after="0" w:line="240" w:lineRule="auto"/>
              <w:rPr>
                <w:rStyle w:val="105pt0pt"/>
                <w:rFonts w:eastAsia="Arial"/>
                <w:color w:val="auto"/>
                <w:sz w:val="20"/>
                <w:szCs w:val="20"/>
              </w:rPr>
            </w:pPr>
            <w:r>
              <w:rPr>
                <w:rStyle w:val="105pt0pt"/>
                <w:rFonts w:eastAsia="Arial"/>
                <w:color w:val="auto"/>
                <w:sz w:val="20"/>
                <w:szCs w:val="20"/>
              </w:rPr>
              <w:t>2023 год</w:t>
            </w:r>
          </w:p>
          <w:p w:rsidR="00272CBD" w:rsidRDefault="00272CBD">
            <w:pPr>
              <w:rPr>
                <w:sz w:val="20"/>
                <w:szCs w:val="20"/>
              </w:rPr>
            </w:pPr>
          </w:p>
        </w:tc>
        <w:tc>
          <w:tcPr>
            <w:tcW w:w="288" w:type="pct"/>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2"/>
              <w:shd w:val="clear" w:color="auto" w:fill="auto"/>
              <w:spacing w:before="0" w:after="0" w:line="240" w:lineRule="auto"/>
              <w:ind w:left="-10"/>
              <w:rPr>
                <w:rStyle w:val="105pt0pt"/>
                <w:rFonts w:eastAsia="Arial"/>
                <w:color w:val="auto"/>
                <w:sz w:val="20"/>
                <w:szCs w:val="20"/>
              </w:rPr>
            </w:pPr>
            <w:r>
              <w:rPr>
                <w:rStyle w:val="105pt0pt"/>
                <w:rFonts w:eastAsia="Arial"/>
                <w:color w:val="auto"/>
                <w:sz w:val="20"/>
                <w:szCs w:val="20"/>
              </w:rPr>
              <w:t>2024 год</w:t>
            </w:r>
          </w:p>
          <w:p w:rsidR="00272CBD" w:rsidRDefault="00272CBD">
            <w:pPr>
              <w:rPr>
                <w:sz w:val="20"/>
                <w:szCs w:val="20"/>
              </w:rPr>
            </w:pPr>
          </w:p>
        </w:tc>
        <w:tc>
          <w:tcPr>
            <w:tcW w:w="241" w:type="pct"/>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2"/>
              <w:shd w:val="clear" w:color="auto" w:fill="auto"/>
              <w:spacing w:before="0" w:after="0" w:line="240" w:lineRule="auto"/>
              <w:rPr>
                <w:rStyle w:val="105pt0pt"/>
                <w:rFonts w:eastAsia="Arial"/>
                <w:color w:val="auto"/>
                <w:sz w:val="20"/>
                <w:szCs w:val="20"/>
              </w:rPr>
            </w:pPr>
            <w:r>
              <w:rPr>
                <w:rStyle w:val="105pt0pt"/>
                <w:rFonts w:eastAsia="Arial"/>
                <w:color w:val="auto"/>
                <w:sz w:val="20"/>
                <w:szCs w:val="20"/>
              </w:rPr>
              <w:t>2025 год</w:t>
            </w:r>
          </w:p>
          <w:p w:rsidR="00272CBD" w:rsidRDefault="00272CBD">
            <w:pPr>
              <w:rPr>
                <w:sz w:val="20"/>
                <w:szCs w:val="20"/>
              </w:rPr>
            </w:pPr>
          </w:p>
        </w:tc>
        <w:tc>
          <w:tcPr>
            <w:tcW w:w="215" w:type="pct"/>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2"/>
              <w:shd w:val="clear" w:color="auto" w:fill="auto"/>
              <w:spacing w:before="0" w:after="0" w:line="240" w:lineRule="auto"/>
              <w:rPr>
                <w:rStyle w:val="105pt0pt"/>
                <w:rFonts w:eastAsia="Arial"/>
                <w:color w:val="auto"/>
                <w:sz w:val="20"/>
                <w:szCs w:val="20"/>
              </w:rPr>
            </w:pPr>
            <w:r>
              <w:rPr>
                <w:rStyle w:val="105pt0pt"/>
                <w:rFonts w:eastAsia="Arial"/>
                <w:color w:val="auto"/>
                <w:sz w:val="20"/>
                <w:szCs w:val="20"/>
              </w:rPr>
              <w:t>2026 год</w:t>
            </w:r>
          </w:p>
          <w:p w:rsidR="00272CBD" w:rsidRDefault="00272CBD">
            <w:pPr>
              <w:pStyle w:val="32"/>
              <w:shd w:val="clear" w:color="auto" w:fill="auto"/>
              <w:spacing w:before="0" w:after="0" w:line="240" w:lineRule="auto"/>
              <w:rPr>
                <w:rStyle w:val="105pt0pt"/>
                <w:rFonts w:eastAsia="Arial"/>
                <w:color w:val="auto"/>
                <w:sz w:val="20"/>
                <w:szCs w:val="20"/>
              </w:rPr>
            </w:pPr>
          </w:p>
        </w:tc>
      </w:tr>
      <w:tr w:rsidR="00272CBD">
        <w:trPr>
          <w:trHeight w:hRule="exact" w:val="1379"/>
        </w:trPr>
        <w:tc>
          <w:tcPr>
            <w:tcW w:w="225" w:type="pct"/>
            <w:tcBorders>
              <w:top w:val="single" w:sz="4" w:space="0" w:color="auto"/>
              <w:left w:val="single" w:sz="4" w:space="0" w:color="auto"/>
            </w:tcBorders>
            <w:shd w:val="clear" w:color="auto" w:fill="FFFFFF"/>
          </w:tcPr>
          <w:p w:rsidR="00272CBD" w:rsidRDefault="0033702D">
            <w:pPr>
              <w:pStyle w:val="32"/>
              <w:shd w:val="clear" w:color="auto" w:fill="auto"/>
              <w:spacing w:before="0" w:after="0" w:line="240" w:lineRule="auto"/>
              <w:ind w:left="160"/>
              <w:jc w:val="left"/>
            </w:pPr>
            <w:r>
              <w:rPr>
                <w:rStyle w:val="105pt0pt"/>
                <w:rFonts w:eastAsia="Arial"/>
                <w:b w:val="0"/>
                <w:color w:val="auto"/>
                <w:sz w:val="20"/>
                <w:szCs w:val="20"/>
              </w:rPr>
              <w:t>1</w:t>
            </w:r>
          </w:p>
        </w:tc>
        <w:tc>
          <w:tcPr>
            <w:tcW w:w="1112" w:type="pct"/>
            <w:tcBorders>
              <w:top w:val="single" w:sz="4" w:space="0" w:color="auto"/>
              <w:left w:val="single" w:sz="4" w:space="0" w:color="auto"/>
            </w:tcBorders>
            <w:shd w:val="clear" w:color="auto" w:fill="FFFFFF"/>
          </w:tcPr>
          <w:p w:rsidR="00272CBD" w:rsidRDefault="0033702D">
            <w:pPr>
              <w:pStyle w:val="32"/>
              <w:shd w:val="clear" w:color="auto" w:fill="auto"/>
              <w:spacing w:before="0" w:after="0" w:line="240" w:lineRule="auto"/>
              <w:ind w:left="140" w:right="113"/>
              <w:jc w:val="both"/>
            </w:pPr>
            <w:r>
              <w:rPr>
                <w:rStyle w:val="105pt0pt"/>
                <w:rFonts w:eastAsia="Arial"/>
                <w:b w:val="0"/>
                <w:color w:val="auto"/>
                <w:sz w:val="20"/>
                <w:szCs w:val="20"/>
              </w:rPr>
              <w:t xml:space="preserve">Численность детей и молодежи </w:t>
            </w:r>
            <w:r>
              <w:rPr>
                <w:rStyle w:val="105pt2pt"/>
                <w:b w:val="0"/>
                <w:color w:val="auto"/>
                <w:sz w:val="20"/>
                <w:szCs w:val="20"/>
              </w:rPr>
              <w:t>5-18</w:t>
            </w:r>
            <w:r>
              <w:rPr>
                <w:rStyle w:val="105pt0pt"/>
                <w:rFonts w:eastAsia="Arial"/>
                <w:b w:val="0"/>
                <w:color w:val="auto"/>
                <w:sz w:val="20"/>
                <w:szCs w:val="20"/>
              </w:rPr>
              <w:t xml:space="preserve"> лет, тыс. человек</w:t>
            </w:r>
          </w:p>
        </w:tc>
        <w:tc>
          <w:tcPr>
            <w:tcW w:w="289" w:type="pct"/>
            <w:tcBorders>
              <w:top w:val="single" w:sz="4" w:space="0" w:color="auto"/>
              <w:left w:val="single" w:sz="4" w:space="0" w:color="auto"/>
              <w:right w:val="single" w:sz="4" w:space="0" w:color="auto"/>
            </w:tcBorders>
            <w:shd w:val="clear" w:color="auto" w:fill="FFFFFF"/>
          </w:tcPr>
          <w:p w:rsidR="00272CBD" w:rsidRDefault="0033702D">
            <w:pPr>
              <w:pStyle w:val="32"/>
              <w:shd w:val="clear" w:color="auto" w:fill="auto"/>
              <w:spacing w:before="0" w:after="0" w:line="240" w:lineRule="auto"/>
              <w:ind w:left="180"/>
            </w:pPr>
            <w:r>
              <w:t>4666</w:t>
            </w:r>
          </w:p>
        </w:tc>
        <w:tc>
          <w:tcPr>
            <w:tcW w:w="290" w:type="pct"/>
            <w:tcBorders>
              <w:top w:val="single" w:sz="4" w:space="0" w:color="auto"/>
              <w:left w:val="single" w:sz="4" w:space="0" w:color="auto"/>
            </w:tcBorders>
            <w:shd w:val="clear" w:color="auto" w:fill="FFFFFF"/>
          </w:tcPr>
          <w:p w:rsidR="00272CBD" w:rsidRDefault="0033702D">
            <w:pPr>
              <w:pStyle w:val="32"/>
              <w:shd w:val="clear" w:color="auto" w:fill="auto"/>
              <w:spacing w:before="0" w:after="0" w:line="240" w:lineRule="auto"/>
              <w:ind w:left="180"/>
            </w:pPr>
            <w:r>
              <w:t>4599</w:t>
            </w:r>
          </w:p>
        </w:tc>
        <w:tc>
          <w:tcPr>
            <w:tcW w:w="290" w:type="pct"/>
            <w:tcBorders>
              <w:top w:val="single" w:sz="4" w:space="0" w:color="auto"/>
              <w:left w:val="single" w:sz="4" w:space="0" w:color="auto"/>
            </w:tcBorders>
            <w:shd w:val="clear" w:color="auto" w:fill="FFFFFF"/>
          </w:tcPr>
          <w:p w:rsidR="00272CBD" w:rsidRDefault="0033702D">
            <w:pPr>
              <w:pStyle w:val="32"/>
              <w:shd w:val="clear" w:color="auto" w:fill="auto"/>
              <w:spacing w:before="0" w:after="0" w:line="240" w:lineRule="auto"/>
              <w:ind w:left="180"/>
            </w:pPr>
            <w:r>
              <w:t>4582</w:t>
            </w:r>
          </w:p>
        </w:tc>
        <w:tc>
          <w:tcPr>
            <w:tcW w:w="318" w:type="pct"/>
            <w:tcBorders>
              <w:top w:val="single" w:sz="4" w:space="0" w:color="auto"/>
              <w:left w:val="single" w:sz="4" w:space="0" w:color="auto"/>
            </w:tcBorders>
            <w:shd w:val="clear" w:color="auto" w:fill="FFFFFF"/>
          </w:tcPr>
          <w:p w:rsidR="00272CBD" w:rsidRDefault="0033702D">
            <w:pPr>
              <w:pStyle w:val="32"/>
              <w:shd w:val="clear" w:color="auto" w:fill="auto"/>
              <w:spacing w:before="0" w:after="0" w:line="240" w:lineRule="auto"/>
              <w:ind w:left="240"/>
            </w:pPr>
            <w:r>
              <w:t>4623</w:t>
            </w:r>
          </w:p>
        </w:tc>
        <w:tc>
          <w:tcPr>
            <w:tcW w:w="279" w:type="pct"/>
            <w:tcBorders>
              <w:top w:val="single" w:sz="4" w:space="0" w:color="auto"/>
              <w:left w:val="single" w:sz="4" w:space="0" w:color="auto"/>
            </w:tcBorders>
            <w:shd w:val="clear" w:color="auto" w:fill="FFFFFF"/>
          </w:tcPr>
          <w:p w:rsidR="00272CBD" w:rsidRDefault="0033702D">
            <w:pPr>
              <w:pStyle w:val="32"/>
              <w:shd w:val="clear" w:color="auto" w:fill="auto"/>
              <w:spacing w:before="0" w:after="0" w:line="240" w:lineRule="auto"/>
              <w:ind w:left="160"/>
            </w:pPr>
            <w:r>
              <w:t>4671</w:t>
            </w:r>
          </w:p>
        </w:tc>
        <w:tc>
          <w:tcPr>
            <w:tcW w:w="290" w:type="pct"/>
            <w:tcBorders>
              <w:top w:val="single" w:sz="4" w:space="0" w:color="auto"/>
              <w:left w:val="single" w:sz="4" w:space="0" w:color="auto"/>
            </w:tcBorders>
            <w:shd w:val="clear" w:color="auto" w:fill="FFFFFF"/>
          </w:tcPr>
          <w:p w:rsidR="00272CBD" w:rsidRDefault="0033702D">
            <w:pPr>
              <w:pStyle w:val="32"/>
              <w:shd w:val="clear" w:color="auto" w:fill="auto"/>
              <w:spacing w:before="0" w:after="0" w:line="240" w:lineRule="auto"/>
              <w:ind w:left="180"/>
            </w:pPr>
            <w:r>
              <w:t>4687</w:t>
            </w:r>
          </w:p>
        </w:tc>
        <w:tc>
          <w:tcPr>
            <w:tcW w:w="290" w:type="pct"/>
            <w:tcBorders>
              <w:top w:val="single" w:sz="4" w:space="0" w:color="auto"/>
              <w:left w:val="single" w:sz="4" w:space="0" w:color="auto"/>
            </w:tcBorders>
            <w:shd w:val="clear" w:color="auto" w:fill="auto"/>
          </w:tcPr>
          <w:p w:rsidR="00272CBD" w:rsidRDefault="0033702D">
            <w:pPr>
              <w:pStyle w:val="32"/>
              <w:shd w:val="clear" w:color="auto" w:fill="auto"/>
              <w:spacing w:before="0" w:after="0" w:line="240" w:lineRule="auto"/>
              <w:ind w:left="180"/>
            </w:pPr>
            <w:r>
              <w:t>4780</w:t>
            </w:r>
          </w:p>
        </w:tc>
        <w:tc>
          <w:tcPr>
            <w:tcW w:w="297" w:type="pct"/>
            <w:tcBorders>
              <w:top w:val="single" w:sz="4" w:space="0" w:color="auto"/>
              <w:left w:val="single" w:sz="4" w:space="0" w:color="auto"/>
            </w:tcBorders>
            <w:shd w:val="clear" w:color="auto" w:fill="FFFFFF"/>
          </w:tcPr>
          <w:p w:rsidR="00272CBD" w:rsidRDefault="0033702D">
            <w:pPr>
              <w:pStyle w:val="32"/>
              <w:shd w:val="clear" w:color="auto" w:fill="auto"/>
              <w:spacing w:before="0" w:after="0" w:line="240" w:lineRule="auto"/>
              <w:ind w:left="200"/>
            </w:pPr>
            <w:r>
              <w:t>4726</w:t>
            </w:r>
          </w:p>
        </w:tc>
        <w:tc>
          <w:tcPr>
            <w:tcW w:w="288" w:type="pct"/>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2"/>
              <w:shd w:val="clear" w:color="auto" w:fill="auto"/>
              <w:spacing w:before="0" w:after="0" w:line="240" w:lineRule="auto"/>
              <w:ind w:left="180"/>
              <w:rPr>
                <w:color w:val="000000" w:themeColor="text1"/>
              </w:rPr>
            </w:pPr>
            <w:r>
              <w:rPr>
                <w:color w:val="000000" w:themeColor="text1"/>
              </w:rPr>
              <w:t>4736</w:t>
            </w:r>
          </w:p>
        </w:tc>
        <w:tc>
          <w:tcPr>
            <w:tcW w:w="288" w:type="pct"/>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2"/>
              <w:shd w:val="clear" w:color="auto" w:fill="auto"/>
              <w:spacing w:before="0" w:after="0" w:line="240" w:lineRule="auto"/>
              <w:ind w:left="180"/>
              <w:rPr>
                <w:color w:val="000000" w:themeColor="text1"/>
              </w:rPr>
            </w:pPr>
            <w:r>
              <w:rPr>
                <w:color w:val="000000" w:themeColor="text1"/>
              </w:rPr>
              <w:t>4643</w:t>
            </w:r>
          </w:p>
        </w:tc>
        <w:tc>
          <w:tcPr>
            <w:tcW w:w="288" w:type="pct"/>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2"/>
              <w:shd w:val="clear" w:color="auto" w:fill="auto"/>
              <w:spacing w:before="0" w:after="0" w:line="240" w:lineRule="auto"/>
              <w:ind w:left="180"/>
              <w:rPr>
                <w:color w:val="000000" w:themeColor="text1"/>
              </w:rPr>
            </w:pPr>
            <w:r>
              <w:rPr>
                <w:color w:val="000000" w:themeColor="text1"/>
              </w:rPr>
              <w:t>4643</w:t>
            </w:r>
          </w:p>
        </w:tc>
        <w:tc>
          <w:tcPr>
            <w:tcW w:w="241" w:type="pct"/>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2"/>
              <w:shd w:val="clear" w:color="auto" w:fill="auto"/>
              <w:spacing w:before="0" w:after="0" w:line="240" w:lineRule="auto"/>
              <w:jc w:val="left"/>
              <w:rPr>
                <w:color w:val="000000" w:themeColor="text1"/>
              </w:rPr>
            </w:pPr>
            <w:r>
              <w:rPr>
                <w:color w:val="000000" w:themeColor="text1"/>
              </w:rPr>
              <w:t>4643</w:t>
            </w:r>
          </w:p>
        </w:tc>
        <w:tc>
          <w:tcPr>
            <w:tcW w:w="215" w:type="pct"/>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2"/>
              <w:shd w:val="clear" w:color="auto" w:fill="auto"/>
              <w:spacing w:before="0" w:after="0" w:line="240" w:lineRule="auto"/>
              <w:jc w:val="left"/>
              <w:rPr>
                <w:color w:val="000000" w:themeColor="text1"/>
              </w:rPr>
            </w:pPr>
            <w:r>
              <w:rPr>
                <w:color w:val="000000" w:themeColor="text1"/>
              </w:rPr>
              <w:t>4643</w:t>
            </w:r>
          </w:p>
        </w:tc>
      </w:tr>
      <w:tr w:rsidR="00272CBD">
        <w:trPr>
          <w:trHeight w:hRule="exact" w:val="1983"/>
        </w:trPr>
        <w:tc>
          <w:tcPr>
            <w:tcW w:w="225" w:type="pct"/>
            <w:tcBorders>
              <w:top w:val="single" w:sz="4" w:space="0" w:color="auto"/>
              <w:left w:val="single" w:sz="4" w:space="0" w:color="auto"/>
              <w:bottom w:val="single" w:sz="4" w:space="0" w:color="auto"/>
            </w:tcBorders>
            <w:shd w:val="clear" w:color="auto" w:fill="FFFFFF"/>
          </w:tcPr>
          <w:p w:rsidR="00272CBD" w:rsidRDefault="0033702D">
            <w:pPr>
              <w:pStyle w:val="32"/>
              <w:shd w:val="clear" w:color="auto" w:fill="auto"/>
              <w:spacing w:before="0" w:after="0" w:line="240" w:lineRule="auto"/>
              <w:ind w:left="160"/>
              <w:jc w:val="left"/>
            </w:pPr>
            <w:r>
              <w:rPr>
                <w:rStyle w:val="105pt0pt"/>
                <w:rFonts w:eastAsia="Arial"/>
                <w:b w:val="0"/>
                <w:color w:val="auto"/>
                <w:sz w:val="20"/>
                <w:szCs w:val="20"/>
              </w:rPr>
              <w:t>2</w:t>
            </w:r>
          </w:p>
        </w:tc>
        <w:tc>
          <w:tcPr>
            <w:tcW w:w="1112" w:type="pct"/>
            <w:tcBorders>
              <w:top w:val="single" w:sz="4" w:space="0" w:color="auto"/>
              <w:left w:val="single" w:sz="4" w:space="0" w:color="auto"/>
              <w:bottom w:val="single" w:sz="4" w:space="0" w:color="auto"/>
            </w:tcBorders>
            <w:shd w:val="clear" w:color="auto" w:fill="FFFFFF"/>
          </w:tcPr>
          <w:p w:rsidR="00272CBD" w:rsidRDefault="0033702D">
            <w:pPr>
              <w:pStyle w:val="32"/>
              <w:shd w:val="clear" w:color="auto" w:fill="auto"/>
              <w:spacing w:before="0" w:after="0" w:line="240" w:lineRule="auto"/>
              <w:ind w:left="140" w:right="113"/>
              <w:jc w:val="left"/>
            </w:pPr>
            <w:r>
              <w:rPr>
                <w:rStyle w:val="105pt0pt"/>
                <w:rFonts w:eastAsia="Arial"/>
                <w:b w:val="0"/>
                <w:color w:val="auto"/>
                <w:sz w:val="20"/>
                <w:szCs w:val="20"/>
              </w:rPr>
              <w:t xml:space="preserve">Доля детей, охваченных дополнительными образовательными программами, в общей численности детей и молодежи </w:t>
            </w:r>
            <w:r>
              <w:rPr>
                <w:rStyle w:val="105pt2pt"/>
                <w:b w:val="0"/>
                <w:color w:val="auto"/>
                <w:sz w:val="20"/>
                <w:szCs w:val="20"/>
              </w:rPr>
              <w:t>5-18</w:t>
            </w:r>
            <w:r>
              <w:rPr>
                <w:rStyle w:val="105pt0pt"/>
                <w:rFonts w:eastAsia="Arial"/>
                <w:b w:val="0"/>
                <w:color w:val="auto"/>
                <w:sz w:val="20"/>
                <w:szCs w:val="20"/>
              </w:rPr>
              <w:t xml:space="preserve"> лет, %</w:t>
            </w:r>
          </w:p>
        </w:tc>
        <w:tc>
          <w:tcPr>
            <w:tcW w:w="289" w:type="pct"/>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4"/>
              <w:shd w:val="clear" w:color="auto" w:fill="auto"/>
              <w:spacing w:before="0" w:after="0" w:line="240" w:lineRule="auto"/>
              <w:jc w:val="center"/>
              <w:rPr>
                <w:sz w:val="20"/>
                <w:szCs w:val="20"/>
              </w:rPr>
            </w:pPr>
            <w:r>
              <w:rPr>
                <w:sz w:val="20"/>
                <w:szCs w:val="20"/>
              </w:rPr>
              <w:t>85</w:t>
            </w:r>
          </w:p>
          <w:p w:rsidR="00272CBD" w:rsidRDefault="00272CBD">
            <w:pPr>
              <w:pStyle w:val="34"/>
              <w:shd w:val="clear" w:color="auto" w:fill="auto"/>
              <w:spacing w:before="0" w:after="0" w:line="240" w:lineRule="auto"/>
              <w:jc w:val="center"/>
              <w:rPr>
                <w:sz w:val="20"/>
                <w:szCs w:val="20"/>
              </w:rPr>
            </w:pPr>
          </w:p>
          <w:p w:rsidR="00272CBD" w:rsidRDefault="00272CBD">
            <w:pPr>
              <w:pStyle w:val="34"/>
              <w:shd w:val="clear" w:color="auto" w:fill="auto"/>
              <w:spacing w:before="0" w:after="0" w:line="240" w:lineRule="auto"/>
              <w:jc w:val="center"/>
              <w:rPr>
                <w:sz w:val="20"/>
                <w:szCs w:val="20"/>
              </w:rPr>
            </w:pPr>
          </w:p>
        </w:tc>
        <w:tc>
          <w:tcPr>
            <w:tcW w:w="290" w:type="pct"/>
            <w:tcBorders>
              <w:top w:val="single" w:sz="4" w:space="0" w:color="auto"/>
              <w:left w:val="single" w:sz="4" w:space="0" w:color="auto"/>
              <w:bottom w:val="single" w:sz="4" w:space="0" w:color="auto"/>
            </w:tcBorders>
            <w:shd w:val="clear" w:color="auto" w:fill="FFFFFF"/>
          </w:tcPr>
          <w:p w:rsidR="00272CBD" w:rsidRDefault="0033702D">
            <w:pPr>
              <w:pStyle w:val="34"/>
              <w:shd w:val="clear" w:color="auto" w:fill="auto"/>
              <w:spacing w:before="0" w:after="0" w:line="240" w:lineRule="auto"/>
              <w:jc w:val="center"/>
              <w:rPr>
                <w:sz w:val="20"/>
                <w:szCs w:val="20"/>
              </w:rPr>
            </w:pPr>
            <w:r>
              <w:rPr>
                <w:sz w:val="20"/>
                <w:szCs w:val="20"/>
              </w:rPr>
              <w:t>87</w:t>
            </w:r>
          </w:p>
        </w:tc>
        <w:tc>
          <w:tcPr>
            <w:tcW w:w="290" w:type="pct"/>
            <w:tcBorders>
              <w:top w:val="single" w:sz="4" w:space="0" w:color="auto"/>
              <w:left w:val="single" w:sz="4" w:space="0" w:color="auto"/>
              <w:bottom w:val="single" w:sz="4" w:space="0" w:color="auto"/>
            </w:tcBorders>
            <w:shd w:val="clear" w:color="auto" w:fill="FFFFFF"/>
          </w:tcPr>
          <w:p w:rsidR="00272CBD" w:rsidRDefault="0033702D">
            <w:pPr>
              <w:pStyle w:val="34"/>
              <w:shd w:val="clear" w:color="auto" w:fill="auto"/>
              <w:spacing w:before="0" w:after="0" w:line="240" w:lineRule="auto"/>
              <w:jc w:val="center"/>
              <w:rPr>
                <w:sz w:val="20"/>
                <w:szCs w:val="20"/>
              </w:rPr>
            </w:pPr>
            <w:r>
              <w:rPr>
                <w:sz w:val="20"/>
                <w:szCs w:val="20"/>
              </w:rPr>
              <w:t>89</w:t>
            </w:r>
          </w:p>
        </w:tc>
        <w:tc>
          <w:tcPr>
            <w:tcW w:w="318" w:type="pct"/>
            <w:tcBorders>
              <w:top w:val="single" w:sz="4" w:space="0" w:color="auto"/>
              <w:left w:val="single" w:sz="4" w:space="0" w:color="auto"/>
              <w:bottom w:val="single" w:sz="4" w:space="0" w:color="auto"/>
            </w:tcBorders>
            <w:shd w:val="clear" w:color="auto" w:fill="FFFFFF"/>
          </w:tcPr>
          <w:p w:rsidR="00272CBD" w:rsidRDefault="0033702D">
            <w:pPr>
              <w:pStyle w:val="34"/>
              <w:shd w:val="clear" w:color="auto" w:fill="auto"/>
              <w:spacing w:before="0" w:after="0" w:line="240" w:lineRule="auto"/>
              <w:jc w:val="center"/>
              <w:rPr>
                <w:sz w:val="20"/>
                <w:szCs w:val="20"/>
              </w:rPr>
            </w:pPr>
            <w:r>
              <w:rPr>
                <w:sz w:val="20"/>
                <w:szCs w:val="20"/>
              </w:rPr>
              <w:t>89</w:t>
            </w:r>
          </w:p>
        </w:tc>
        <w:tc>
          <w:tcPr>
            <w:tcW w:w="279" w:type="pct"/>
            <w:tcBorders>
              <w:top w:val="single" w:sz="4" w:space="0" w:color="auto"/>
              <w:left w:val="single" w:sz="4" w:space="0" w:color="auto"/>
              <w:bottom w:val="single" w:sz="4" w:space="0" w:color="auto"/>
            </w:tcBorders>
            <w:shd w:val="clear" w:color="auto" w:fill="FFFFFF"/>
          </w:tcPr>
          <w:p w:rsidR="00272CBD" w:rsidRDefault="0033702D">
            <w:pPr>
              <w:pStyle w:val="32"/>
              <w:shd w:val="clear" w:color="auto" w:fill="auto"/>
              <w:spacing w:before="0" w:after="0" w:line="240" w:lineRule="auto"/>
            </w:pPr>
            <w:r>
              <w:t>94</w:t>
            </w:r>
          </w:p>
        </w:tc>
        <w:tc>
          <w:tcPr>
            <w:tcW w:w="290" w:type="pct"/>
            <w:tcBorders>
              <w:top w:val="single" w:sz="4" w:space="0" w:color="auto"/>
              <w:left w:val="single" w:sz="4" w:space="0" w:color="auto"/>
              <w:bottom w:val="single" w:sz="4" w:space="0" w:color="auto"/>
            </w:tcBorders>
            <w:shd w:val="clear" w:color="auto" w:fill="FFFFFF"/>
          </w:tcPr>
          <w:p w:rsidR="00272CBD" w:rsidRDefault="0033702D">
            <w:pPr>
              <w:jc w:val="center"/>
              <w:rPr>
                <w:rFonts w:ascii="Times New Roman" w:hAnsi="Times New Roman" w:cs="Times New Roman"/>
                <w:sz w:val="20"/>
                <w:szCs w:val="20"/>
              </w:rPr>
            </w:pPr>
            <w:r>
              <w:rPr>
                <w:rFonts w:ascii="Times New Roman" w:hAnsi="Times New Roman" w:cs="Times New Roman"/>
                <w:sz w:val="20"/>
                <w:szCs w:val="20"/>
              </w:rPr>
              <w:t>94,1</w:t>
            </w:r>
          </w:p>
        </w:tc>
        <w:tc>
          <w:tcPr>
            <w:tcW w:w="290" w:type="pct"/>
            <w:tcBorders>
              <w:top w:val="single" w:sz="4" w:space="0" w:color="auto"/>
              <w:left w:val="single" w:sz="4" w:space="0" w:color="auto"/>
              <w:bottom w:val="single" w:sz="4" w:space="0" w:color="auto"/>
            </w:tcBorders>
            <w:shd w:val="clear" w:color="auto" w:fill="FFFFFF"/>
          </w:tcPr>
          <w:p w:rsidR="00272CBD" w:rsidRDefault="0033702D">
            <w:pPr>
              <w:jc w:val="center"/>
              <w:rPr>
                <w:rFonts w:ascii="Times New Roman" w:hAnsi="Times New Roman" w:cs="Times New Roman"/>
                <w:sz w:val="20"/>
                <w:szCs w:val="20"/>
              </w:rPr>
            </w:pPr>
            <w:r>
              <w:rPr>
                <w:rFonts w:ascii="Times New Roman" w:hAnsi="Times New Roman" w:cs="Times New Roman"/>
                <w:sz w:val="20"/>
                <w:szCs w:val="20"/>
              </w:rPr>
              <w:t>94,1</w:t>
            </w:r>
          </w:p>
        </w:tc>
        <w:tc>
          <w:tcPr>
            <w:tcW w:w="297" w:type="pct"/>
            <w:tcBorders>
              <w:top w:val="single" w:sz="4" w:space="0" w:color="auto"/>
              <w:left w:val="single" w:sz="4" w:space="0" w:color="auto"/>
              <w:bottom w:val="single" w:sz="4" w:space="0" w:color="auto"/>
            </w:tcBorders>
            <w:shd w:val="clear" w:color="auto" w:fill="FFFFFF"/>
          </w:tcPr>
          <w:p w:rsidR="00272CBD" w:rsidRDefault="0033702D">
            <w:pPr>
              <w:jc w:val="center"/>
              <w:rPr>
                <w:rFonts w:ascii="Times New Roman" w:hAnsi="Times New Roman" w:cs="Times New Roman"/>
                <w:sz w:val="20"/>
                <w:szCs w:val="20"/>
              </w:rPr>
            </w:pPr>
            <w:r>
              <w:rPr>
                <w:rFonts w:ascii="Times New Roman" w:hAnsi="Times New Roman" w:cs="Times New Roman"/>
                <w:sz w:val="20"/>
                <w:szCs w:val="20"/>
              </w:rPr>
              <w:t>94,1</w:t>
            </w:r>
          </w:p>
        </w:tc>
        <w:tc>
          <w:tcPr>
            <w:tcW w:w="288" w:type="pct"/>
            <w:tcBorders>
              <w:top w:val="single" w:sz="4" w:space="0" w:color="auto"/>
              <w:left w:val="single" w:sz="4" w:space="0" w:color="auto"/>
              <w:bottom w:val="single" w:sz="4" w:space="0" w:color="auto"/>
              <w:right w:val="single" w:sz="4" w:space="0" w:color="auto"/>
            </w:tcBorders>
            <w:shd w:val="clear" w:color="auto" w:fill="FFFFFF"/>
          </w:tcPr>
          <w:p w:rsidR="00272CBD" w:rsidRDefault="0033702D">
            <w:pPr>
              <w:jc w:val="center"/>
              <w:rPr>
                <w:rFonts w:ascii="Times New Roman" w:hAnsi="Times New Roman" w:cs="Times New Roman"/>
                <w:sz w:val="20"/>
                <w:szCs w:val="20"/>
              </w:rPr>
            </w:pPr>
            <w:r>
              <w:rPr>
                <w:rFonts w:ascii="Times New Roman" w:hAnsi="Times New Roman" w:cs="Times New Roman"/>
                <w:sz w:val="20"/>
                <w:szCs w:val="20"/>
              </w:rPr>
              <w:t>94,2</w:t>
            </w:r>
          </w:p>
        </w:tc>
        <w:tc>
          <w:tcPr>
            <w:tcW w:w="288" w:type="pct"/>
            <w:tcBorders>
              <w:top w:val="single" w:sz="4" w:space="0" w:color="auto"/>
              <w:left w:val="single" w:sz="4" w:space="0" w:color="auto"/>
              <w:bottom w:val="single" w:sz="4" w:space="0" w:color="auto"/>
              <w:right w:val="single" w:sz="4" w:space="0" w:color="auto"/>
            </w:tcBorders>
            <w:shd w:val="clear" w:color="auto" w:fill="FFFFFF"/>
          </w:tcPr>
          <w:p w:rsidR="00272CBD" w:rsidRDefault="0033702D">
            <w:pPr>
              <w:jc w:val="center"/>
              <w:rPr>
                <w:rFonts w:ascii="Times New Roman" w:hAnsi="Times New Roman" w:cs="Times New Roman"/>
                <w:sz w:val="20"/>
                <w:szCs w:val="20"/>
              </w:rPr>
            </w:pPr>
            <w:r>
              <w:rPr>
                <w:rFonts w:ascii="Times New Roman" w:hAnsi="Times New Roman" w:cs="Times New Roman"/>
                <w:sz w:val="20"/>
                <w:szCs w:val="20"/>
              </w:rPr>
              <w:t>82</w:t>
            </w:r>
          </w:p>
        </w:tc>
        <w:tc>
          <w:tcPr>
            <w:tcW w:w="288" w:type="pct"/>
            <w:tcBorders>
              <w:top w:val="single" w:sz="4" w:space="0" w:color="auto"/>
              <w:left w:val="single" w:sz="4" w:space="0" w:color="auto"/>
              <w:bottom w:val="single" w:sz="4" w:space="0" w:color="auto"/>
              <w:right w:val="single" w:sz="4" w:space="0" w:color="auto"/>
            </w:tcBorders>
            <w:shd w:val="clear" w:color="auto" w:fill="FFFFFF"/>
          </w:tcPr>
          <w:p w:rsidR="00272CBD" w:rsidRDefault="0033702D">
            <w:pPr>
              <w:jc w:val="center"/>
              <w:rPr>
                <w:rFonts w:ascii="Times New Roman" w:hAnsi="Times New Roman" w:cs="Times New Roman"/>
                <w:sz w:val="20"/>
                <w:szCs w:val="20"/>
              </w:rPr>
            </w:pPr>
            <w:r>
              <w:rPr>
                <w:rFonts w:ascii="Times New Roman" w:hAnsi="Times New Roman" w:cs="Times New Roman"/>
                <w:sz w:val="20"/>
                <w:szCs w:val="20"/>
              </w:rPr>
              <w:t>82</w:t>
            </w:r>
          </w:p>
        </w:tc>
        <w:tc>
          <w:tcPr>
            <w:tcW w:w="241" w:type="pct"/>
            <w:tcBorders>
              <w:top w:val="single" w:sz="4" w:space="0" w:color="auto"/>
              <w:left w:val="single" w:sz="4" w:space="0" w:color="auto"/>
              <w:bottom w:val="single" w:sz="4" w:space="0" w:color="auto"/>
              <w:right w:val="single" w:sz="4" w:space="0" w:color="auto"/>
            </w:tcBorders>
            <w:shd w:val="clear" w:color="auto" w:fill="FFFFFF"/>
          </w:tcPr>
          <w:p w:rsidR="00272CBD" w:rsidRDefault="0033702D">
            <w:pPr>
              <w:jc w:val="center"/>
              <w:rPr>
                <w:rFonts w:ascii="Times New Roman" w:hAnsi="Times New Roman" w:cs="Times New Roman"/>
                <w:sz w:val="20"/>
                <w:szCs w:val="20"/>
              </w:rPr>
            </w:pPr>
            <w:r>
              <w:rPr>
                <w:rFonts w:ascii="Times New Roman" w:hAnsi="Times New Roman" w:cs="Times New Roman"/>
                <w:sz w:val="20"/>
                <w:szCs w:val="20"/>
              </w:rPr>
              <w:t>82</w:t>
            </w:r>
          </w:p>
        </w:tc>
        <w:tc>
          <w:tcPr>
            <w:tcW w:w="215" w:type="pct"/>
            <w:tcBorders>
              <w:top w:val="single" w:sz="4" w:space="0" w:color="auto"/>
              <w:left w:val="single" w:sz="4" w:space="0" w:color="auto"/>
              <w:bottom w:val="single" w:sz="4" w:space="0" w:color="auto"/>
              <w:right w:val="single" w:sz="4" w:space="0" w:color="auto"/>
            </w:tcBorders>
            <w:shd w:val="clear" w:color="auto" w:fill="FFFFFF"/>
          </w:tcPr>
          <w:p w:rsidR="00272CBD" w:rsidRDefault="0033702D">
            <w:pPr>
              <w:jc w:val="center"/>
              <w:rPr>
                <w:rFonts w:ascii="Times New Roman" w:hAnsi="Times New Roman" w:cs="Times New Roman"/>
                <w:sz w:val="20"/>
                <w:szCs w:val="20"/>
              </w:rPr>
            </w:pPr>
            <w:r>
              <w:rPr>
                <w:rFonts w:ascii="Times New Roman" w:hAnsi="Times New Roman" w:cs="Times New Roman"/>
                <w:sz w:val="20"/>
                <w:szCs w:val="20"/>
              </w:rPr>
              <w:t>82</w:t>
            </w:r>
          </w:p>
        </w:tc>
      </w:tr>
      <w:tr w:rsidR="00272CBD">
        <w:trPr>
          <w:trHeight w:hRule="exact" w:val="1563"/>
        </w:trPr>
        <w:tc>
          <w:tcPr>
            <w:tcW w:w="225" w:type="pct"/>
            <w:tcBorders>
              <w:top w:val="single" w:sz="4" w:space="0" w:color="auto"/>
              <w:left w:val="single" w:sz="4" w:space="0" w:color="auto"/>
              <w:bottom w:val="single" w:sz="4" w:space="0" w:color="auto"/>
            </w:tcBorders>
            <w:shd w:val="clear" w:color="auto" w:fill="FFFFFF"/>
          </w:tcPr>
          <w:p w:rsidR="00272CBD" w:rsidRDefault="0033702D">
            <w:pPr>
              <w:pStyle w:val="32"/>
              <w:shd w:val="clear" w:color="auto" w:fill="auto"/>
              <w:spacing w:before="0" w:after="0" w:line="240" w:lineRule="auto"/>
              <w:ind w:left="160"/>
              <w:jc w:val="left"/>
              <w:rPr>
                <w:rStyle w:val="105pt0pt"/>
                <w:rFonts w:eastAsia="Arial"/>
                <w:b w:val="0"/>
                <w:color w:val="auto"/>
                <w:sz w:val="20"/>
                <w:szCs w:val="20"/>
              </w:rPr>
            </w:pPr>
            <w:r>
              <w:rPr>
                <w:rStyle w:val="105pt0pt"/>
                <w:rFonts w:eastAsia="Arial"/>
                <w:b w:val="0"/>
                <w:color w:val="auto"/>
                <w:sz w:val="20"/>
                <w:szCs w:val="20"/>
              </w:rPr>
              <w:t>3</w:t>
            </w:r>
          </w:p>
        </w:tc>
        <w:tc>
          <w:tcPr>
            <w:tcW w:w="1112" w:type="pct"/>
            <w:tcBorders>
              <w:top w:val="single" w:sz="4" w:space="0" w:color="auto"/>
              <w:left w:val="single" w:sz="4" w:space="0" w:color="auto"/>
              <w:bottom w:val="single" w:sz="4" w:space="0" w:color="auto"/>
            </w:tcBorders>
            <w:shd w:val="clear" w:color="auto" w:fill="FFFFFF"/>
          </w:tcPr>
          <w:p w:rsidR="00272CBD" w:rsidRDefault="0033702D">
            <w:pPr>
              <w:pStyle w:val="32"/>
              <w:shd w:val="clear" w:color="auto" w:fill="auto"/>
              <w:spacing w:before="0" w:after="0" w:line="240" w:lineRule="auto"/>
              <w:ind w:left="140" w:right="113"/>
              <w:jc w:val="left"/>
              <w:rPr>
                <w:rStyle w:val="105pt0pt"/>
                <w:rFonts w:eastAsia="Arial"/>
                <w:b w:val="0"/>
                <w:color w:val="auto"/>
                <w:sz w:val="20"/>
                <w:szCs w:val="20"/>
              </w:rPr>
            </w:pPr>
            <w:r>
              <w:rPr>
                <w:rStyle w:val="105pt0pt"/>
                <w:rFonts w:eastAsia="Arial"/>
                <w:b w:val="0"/>
                <w:color w:val="auto"/>
                <w:sz w:val="20"/>
                <w:szCs w:val="20"/>
              </w:rPr>
              <w:t>Численность детей и молодежи 5-18 лет, использующих сертификаты дополнительного образования</w:t>
            </w:r>
          </w:p>
        </w:tc>
        <w:tc>
          <w:tcPr>
            <w:tcW w:w="289" w:type="pct"/>
            <w:tcBorders>
              <w:top w:val="single" w:sz="4" w:space="0" w:color="auto"/>
              <w:left w:val="single" w:sz="4" w:space="0" w:color="auto"/>
              <w:bottom w:val="single" w:sz="4" w:space="0" w:color="auto"/>
              <w:right w:val="single" w:sz="4" w:space="0" w:color="auto"/>
            </w:tcBorders>
            <w:shd w:val="clear" w:color="auto" w:fill="FFFFFF"/>
          </w:tcPr>
          <w:p w:rsidR="00272CBD" w:rsidRDefault="00272CBD">
            <w:pPr>
              <w:pStyle w:val="34"/>
              <w:shd w:val="clear" w:color="auto" w:fill="auto"/>
              <w:spacing w:before="0" w:after="0" w:line="240" w:lineRule="auto"/>
              <w:jc w:val="center"/>
              <w:rPr>
                <w:sz w:val="20"/>
                <w:szCs w:val="20"/>
                <w:highlight w:val="yellow"/>
              </w:rPr>
            </w:pPr>
          </w:p>
        </w:tc>
        <w:tc>
          <w:tcPr>
            <w:tcW w:w="290" w:type="pct"/>
            <w:tcBorders>
              <w:top w:val="single" w:sz="4" w:space="0" w:color="auto"/>
              <w:left w:val="single" w:sz="4" w:space="0" w:color="auto"/>
              <w:bottom w:val="single" w:sz="4" w:space="0" w:color="auto"/>
            </w:tcBorders>
            <w:shd w:val="clear" w:color="auto" w:fill="FFFFFF"/>
          </w:tcPr>
          <w:p w:rsidR="00272CBD" w:rsidRDefault="00272CBD">
            <w:pPr>
              <w:pStyle w:val="34"/>
              <w:shd w:val="clear" w:color="auto" w:fill="auto"/>
              <w:spacing w:before="0" w:after="0" w:line="240" w:lineRule="auto"/>
              <w:jc w:val="center"/>
              <w:rPr>
                <w:sz w:val="20"/>
                <w:szCs w:val="20"/>
                <w:highlight w:val="yellow"/>
              </w:rPr>
            </w:pPr>
          </w:p>
        </w:tc>
        <w:tc>
          <w:tcPr>
            <w:tcW w:w="290" w:type="pct"/>
            <w:tcBorders>
              <w:top w:val="single" w:sz="4" w:space="0" w:color="auto"/>
              <w:left w:val="single" w:sz="4" w:space="0" w:color="auto"/>
              <w:bottom w:val="single" w:sz="4" w:space="0" w:color="auto"/>
            </w:tcBorders>
            <w:shd w:val="clear" w:color="auto" w:fill="FFFFFF"/>
          </w:tcPr>
          <w:p w:rsidR="00272CBD" w:rsidRDefault="00272CBD">
            <w:pPr>
              <w:pStyle w:val="34"/>
              <w:shd w:val="clear" w:color="auto" w:fill="auto"/>
              <w:spacing w:before="0" w:after="0" w:line="240" w:lineRule="auto"/>
              <w:jc w:val="center"/>
              <w:rPr>
                <w:sz w:val="20"/>
                <w:szCs w:val="20"/>
                <w:highlight w:val="yellow"/>
              </w:rPr>
            </w:pPr>
          </w:p>
        </w:tc>
        <w:tc>
          <w:tcPr>
            <w:tcW w:w="318" w:type="pct"/>
            <w:tcBorders>
              <w:top w:val="single" w:sz="4" w:space="0" w:color="auto"/>
              <w:left w:val="single" w:sz="4" w:space="0" w:color="auto"/>
              <w:bottom w:val="single" w:sz="4" w:space="0" w:color="auto"/>
            </w:tcBorders>
            <w:shd w:val="clear" w:color="auto" w:fill="FFFFFF"/>
          </w:tcPr>
          <w:p w:rsidR="00272CBD" w:rsidRDefault="00272CBD">
            <w:pPr>
              <w:pStyle w:val="34"/>
              <w:shd w:val="clear" w:color="auto" w:fill="auto"/>
              <w:spacing w:before="0" w:after="0" w:line="240" w:lineRule="auto"/>
              <w:jc w:val="center"/>
              <w:rPr>
                <w:sz w:val="20"/>
                <w:szCs w:val="20"/>
                <w:highlight w:val="yellow"/>
              </w:rPr>
            </w:pPr>
          </w:p>
        </w:tc>
        <w:tc>
          <w:tcPr>
            <w:tcW w:w="279" w:type="pct"/>
            <w:tcBorders>
              <w:top w:val="single" w:sz="4" w:space="0" w:color="auto"/>
              <w:left w:val="single" w:sz="4" w:space="0" w:color="auto"/>
              <w:bottom w:val="single" w:sz="4" w:space="0" w:color="auto"/>
            </w:tcBorders>
            <w:shd w:val="clear" w:color="auto" w:fill="FFFFFF"/>
          </w:tcPr>
          <w:p w:rsidR="00272CBD" w:rsidRDefault="00272CBD">
            <w:pPr>
              <w:pStyle w:val="32"/>
              <w:shd w:val="clear" w:color="auto" w:fill="auto"/>
              <w:spacing w:before="0" w:after="0" w:line="240" w:lineRule="auto"/>
              <w:rPr>
                <w:highlight w:val="yellow"/>
              </w:rPr>
            </w:pPr>
          </w:p>
        </w:tc>
        <w:tc>
          <w:tcPr>
            <w:tcW w:w="290" w:type="pct"/>
            <w:tcBorders>
              <w:top w:val="single" w:sz="4" w:space="0" w:color="auto"/>
              <w:left w:val="single" w:sz="4" w:space="0" w:color="auto"/>
              <w:bottom w:val="single" w:sz="4" w:space="0" w:color="auto"/>
            </w:tcBorders>
            <w:shd w:val="clear" w:color="auto" w:fill="FFFFFF"/>
          </w:tcPr>
          <w:p w:rsidR="00272CBD" w:rsidRDefault="00272CBD">
            <w:pPr>
              <w:pStyle w:val="32"/>
              <w:shd w:val="clear" w:color="auto" w:fill="auto"/>
              <w:spacing w:before="0" w:after="0" w:line="240" w:lineRule="auto"/>
            </w:pPr>
          </w:p>
        </w:tc>
        <w:tc>
          <w:tcPr>
            <w:tcW w:w="290" w:type="pct"/>
            <w:tcBorders>
              <w:top w:val="single" w:sz="4" w:space="0" w:color="auto"/>
              <w:left w:val="single" w:sz="4" w:space="0" w:color="auto"/>
              <w:bottom w:val="single" w:sz="4" w:space="0" w:color="auto"/>
            </w:tcBorders>
            <w:shd w:val="clear" w:color="auto" w:fill="FFFFFF"/>
          </w:tcPr>
          <w:p w:rsidR="00272CBD" w:rsidRDefault="0033702D">
            <w:pPr>
              <w:pStyle w:val="32"/>
              <w:shd w:val="clear" w:color="auto" w:fill="auto"/>
              <w:spacing w:before="0" w:after="0" w:line="240" w:lineRule="auto"/>
            </w:pPr>
            <w:r>
              <w:t>1434</w:t>
            </w:r>
          </w:p>
        </w:tc>
        <w:tc>
          <w:tcPr>
            <w:tcW w:w="297" w:type="pct"/>
            <w:tcBorders>
              <w:top w:val="single" w:sz="4" w:space="0" w:color="auto"/>
              <w:left w:val="single" w:sz="4" w:space="0" w:color="auto"/>
              <w:bottom w:val="single" w:sz="4" w:space="0" w:color="auto"/>
            </w:tcBorders>
            <w:shd w:val="clear" w:color="auto" w:fill="FFFFFF"/>
          </w:tcPr>
          <w:p w:rsidR="00272CBD" w:rsidRDefault="0033702D">
            <w:pPr>
              <w:pStyle w:val="32"/>
              <w:shd w:val="clear" w:color="auto" w:fill="auto"/>
              <w:spacing w:before="0" w:after="0" w:line="240" w:lineRule="auto"/>
            </w:pPr>
            <w:r>
              <w:t>1625</w:t>
            </w:r>
          </w:p>
        </w:tc>
        <w:tc>
          <w:tcPr>
            <w:tcW w:w="288" w:type="pct"/>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4"/>
              <w:shd w:val="clear" w:color="auto" w:fill="auto"/>
              <w:spacing w:before="0" w:after="0" w:line="240" w:lineRule="auto"/>
              <w:jc w:val="center"/>
              <w:rPr>
                <w:spacing w:val="1"/>
                <w:sz w:val="20"/>
                <w:szCs w:val="20"/>
                <w:lang w:eastAsia="ru-RU"/>
              </w:rPr>
            </w:pPr>
            <w:r>
              <w:rPr>
                <w:spacing w:val="1"/>
                <w:sz w:val="20"/>
                <w:szCs w:val="20"/>
                <w:lang w:eastAsia="ru-RU"/>
              </w:rPr>
              <w:t>1643</w:t>
            </w:r>
          </w:p>
        </w:tc>
        <w:tc>
          <w:tcPr>
            <w:tcW w:w="288" w:type="pct"/>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4"/>
              <w:shd w:val="clear" w:color="auto" w:fill="auto"/>
              <w:spacing w:before="0" w:after="0" w:line="240" w:lineRule="auto"/>
              <w:jc w:val="center"/>
              <w:rPr>
                <w:spacing w:val="1"/>
                <w:sz w:val="20"/>
                <w:szCs w:val="20"/>
                <w:lang w:eastAsia="ru-RU"/>
              </w:rPr>
            </w:pPr>
            <w:r>
              <w:rPr>
                <w:spacing w:val="1"/>
                <w:sz w:val="20"/>
                <w:szCs w:val="20"/>
                <w:lang w:eastAsia="ru-RU"/>
              </w:rPr>
              <w:t>1393</w:t>
            </w:r>
          </w:p>
        </w:tc>
        <w:tc>
          <w:tcPr>
            <w:tcW w:w="288" w:type="pct"/>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4"/>
              <w:shd w:val="clear" w:color="auto" w:fill="auto"/>
              <w:spacing w:before="0" w:after="0" w:line="240" w:lineRule="auto"/>
              <w:jc w:val="center"/>
              <w:rPr>
                <w:sz w:val="20"/>
                <w:szCs w:val="20"/>
              </w:rPr>
            </w:pPr>
            <w:r>
              <w:rPr>
                <w:sz w:val="20"/>
                <w:szCs w:val="20"/>
              </w:rPr>
              <w:t>1393</w:t>
            </w:r>
          </w:p>
        </w:tc>
        <w:tc>
          <w:tcPr>
            <w:tcW w:w="241" w:type="pct"/>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4"/>
              <w:shd w:val="clear" w:color="auto" w:fill="auto"/>
              <w:spacing w:before="0" w:after="0" w:line="240" w:lineRule="auto"/>
              <w:jc w:val="center"/>
              <w:rPr>
                <w:sz w:val="20"/>
                <w:szCs w:val="20"/>
              </w:rPr>
            </w:pPr>
            <w:r>
              <w:rPr>
                <w:sz w:val="20"/>
                <w:szCs w:val="20"/>
              </w:rPr>
              <w:t>1393</w:t>
            </w:r>
          </w:p>
        </w:tc>
        <w:tc>
          <w:tcPr>
            <w:tcW w:w="215" w:type="pct"/>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4"/>
              <w:shd w:val="clear" w:color="auto" w:fill="auto"/>
              <w:spacing w:before="0" w:after="0" w:line="240" w:lineRule="auto"/>
              <w:jc w:val="center"/>
              <w:rPr>
                <w:sz w:val="20"/>
                <w:szCs w:val="20"/>
              </w:rPr>
            </w:pPr>
            <w:r>
              <w:rPr>
                <w:sz w:val="20"/>
                <w:szCs w:val="20"/>
              </w:rPr>
              <w:t>1393</w:t>
            </w:r>
          </w:p>
        </w:tc>
      </w:tr>
      <w:tr w:rsidR="00272CBD">
        <w:trPr>
          <w:trHeight w:hRule="exact" w:val="2877"/>
        </w:trPr>
        <w:tc>
          <w:tcPr>
            <w:tcW w:w="225" w:type="pct"/>
            <w:tcBorders>
              <w:top w:val="single" w:sz="4" w:space="0" w:color="auto"/>
              <w:left w:val="single" w:sz="4" w:space="0" w:color="auto"/>
              <w:bottom w:val="single" w:sz="4" w:space="0" w:color="auto"/>
            </w:tcBorders>
            <w:shd w:val="clear" w:color="auto" w:fill="FFFFFF"/>
          </w:tcPr>
          <w:p w:rsidR="00272CBD" w:rsidRDefault="0033702D">
            <w:pPr>
              <w:pStyle w:val="32"/>
              <w:shd w:val="clear" w:color="auto" w:fill="auto"/>
              <w:spacing w:before="0" w:after="0" w:line="240" w:lineRule="auto"/>
              <w:ind w:left="160"/>
              <w:jc w:val="left"/>
              <w:rPr>
                <w:rStyle w:val="105pt0pt"/>
                <w:rFonts w:eastAsia="Arial"/>
                <w:b w:val="0"/>
                <w:color w:val="auto"/>
                <w:sz w:val="20"/>
                <w:szCs w:val="20"/>
              </w:rPr>
            </w:pPr>
            <w:r>
              <w:rPr>
                <w:rStyle w:val="105pt0pt"/>
                <w:rFonts w:eastAsia="Arial"/>
                <w:b w:val="0"/>
                <w:color w:val="auto"/>
                <w:sz w:val="20"/>
                <w:szCs w:val="20"/>
              </w:rPr>
              <w:t>4</w:t>
            </w:r>
          </w:p>
        </w:tc>
        <w:tc>
          <w:tcPr>
            <w:tcW w:w="1112" w:type="pct"/>
            <w:tcBorders>
              <w:top w:val="single" w:sz="4" w:space="0" w:color="auto"/>
              <w:left w:val="single" w:sz="4" w:space="0" w:color="auto"/>
              <w:bottom w:val="single" w:sz="4" w:space="0" w:color="auto"/>
            </w:tcBorders>
            <w:shd w:val="clear" w:color="auto" w:fill="FFFFFF"/>
          </w:tcPr>
          <w:p w:rsidR="00272CBD" w:rsidRDefault="0033702D">
            <w:pPr>
              <w:pStyle w:val="32"/>
              <w:shd w:val="clear" w:color="auto" w:fill="auto"/>
              <w:spacing w:before="0" w:after="0" w:line="240" w:lineRule="auto"/>
              <w:ind w:left="140" w:right="113"/>
              <w:jc w:val="left"/>
              <w:rPr>
                <w:rStyle w:val="105pt0pt"/>
                <w:rFonts w:eastAsia="Arial"/>
                <w:b w:val="0"/>
                <w:color w:val="auto"/>
                <w:sz w:val="20"/>
                <w:szCs w:val="20"/>
              </w:rPr>
            </w:pPr>
            <w:r>
              <w:rPr>
                <w:rStyle w:val="105pt0pt"/>
                <w:rFonts w:eastAsia="Arial"/>
                <w:b w:val="0"/>
                <w:color w:val="auto"/>
                <w:sz w:val="20"/>
                <w:szCs w:val="20"/>
              </w:rPr>
              <w:t xml:space="preserve">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 </w:t>
            </w:r>
            <w:proofErr w:type="spellStart"/>
            <w:r>
              <w:rPr>
                <w:rStyle w:val="105pt0pt"/>
                <w:rFonts w:eastAsia="Arial"/>
                <w:b w:val="0"/>
                <w:color w:val="auto"/>
                <w:sz w:val="20"/>
                <w:szCs w:val="20"/>
              </w:rPr>
              <w:t>ти</w:t>
            </w:r>
            <w:proofErr w:type="spellEnd"/>
            <w:r>
              <w:rPr>
                <w:rStyle w:val="105pt0pt"/>
                <w:rFonts w:eastAsia="Arial"/>
                <w:b w:val="0"/>
                <w:color w:val="auto"/>
                <w:sz w:val="20"/>
                <w:szCs w:val="20"/>
              </w:rPr>
              <w:t xml:space="preserve"> лет</w:t>
            </w:r>
          </w:p>
        </w:tc>
        <w:tc>
          <w:tcPr>
            <w:tcW w:w="289" w:type="pct"/>
            <w:tcBorders>
              <w:top w:val="single" w:sz="4" w:space="0" w:color="auto"/>
              <w:left w:val="single" w:sz="4" w:space="0" w:color="auto"/>
              <w:bottom w:val="single" w:sz="4" w:space="0" w:color="auto"/>
              <w:right w:val="single" w:sz="4" w:space="0" w:color="auto"/>
            </w:tcBorders>
            <w:shd w:val="clear" w:color="auto" w:fill="FFFFFF"/>
          </w:tcPr>
          <w:p w:rsidR="00272CBD" w:rsidRDefault="00272CBD">
            <w:pPr>
              <w:pStyle w:val="34"/>
              <w:shd w:val="clear" w:color="auto" w:fill="auto"/>
              <w:spacing w:before="0" w:after="0" w:line="240" w:lineRule="auto"/>
              <w:jc w:val="center"/>
              <w:rPr>
                <w:sz w:val="20"/>
                <w:szCs w:val="20"/>
                <w:highlight w:val="yellow"/>
              </w:rPr>
            </w:pPr>
          </w:p>
        </w:tc>
        <w:tc>
          <w:tcPr>
            <w:tcW w:w="290" w:type="pct"/>
            <w:tcBorders>
              <w:top w:val="single" w:sz="4" w:space="0" w:color="auto"/>
              <w:left w:val="single" w:sz="4" w:space="0" w:color="auto"/>
              <w:bottom w:val="single" w:sz="4" w:space="0" w:color="auto"/>
            </w:tcBorders>
            <w:shd w:val="clear" w:color="auto" w:fill="FFFFFF"/>
          </w:tcPr>
          <w:p w:rsidR="00272CBD" w:rsidRDefault="00272CBD">
            <w:pPr>
              <w:pStyle w:val="34"/>
              <w:shd w:val="clear" w:color="auto" w:fill="auto"/>
              <w:spacing w:before="0" w:after="0" w:line="240" w:lineRule="auto"/>
              <w:jc w:val="center"/>
              <w:rPr>
                <w:sz w:val="20"/>
                <w:szCs w:val="20"/>
                <w:highlight w:val="yellow"/>
              </w:rPr>
            </w:pPr>
          </w:p>
        </w:tc>
        <w:tc>
          <w:tcPr>
            <w:tcW w:w="290" w:type="pct"/>
            <w:tcBorders>
              <w:top w:val="single" w:sz="4" w:space="0" w:color="auto"/>
              <w:left w:val="single" w:sz="4" w:space="0" w:color="auto"/>
              <w:bottom w:val="single" w:sz="4" w:space="0" w:color="auto"/>
            </w:tcBorders>
            <w:shd w:val="clear" w:color="auto" w:fill="FFFFFF"/>
          </w:tcPr>
          <w:p w:rsidR="00272CBD" w:rsidRDefault="00272CBD">
            <w:pPr>
              <w:pStyle w:val="34"/>
              <w:shd w:val="clear" w:color="auto" w:fill="auto"/>
              <w:spacing w:before="0" w:after="0" w:line="240" w:lineRule="auto"/>
              <w:jc w:val="center"/>
              <w:rPr>
                <w:sz w:val="20"/>
                <w:szCs w:val="20"/>
                <w:highlight w:val="yellow"/>
              </w:rPr>
            </w:pPr>
          </w:p>
        </w:tc>
        <w:tc>
          <w:tcPr>
            <w:tcW w:w="318" w:type="pct"/>
            <w:tcBorders>
              <w:top w:val="single" w:sz="4" w:space="0" w:color="auto"/>
              <w:left w:val="single" w:sz="4" w:space="0" w:color="auto"/>
              <w:bottom w:val="single" w:sz="4" w:space="0" w:color="auto"/>
            </w:tcBorders>
            <w:shd w:val="clear" w:color="auto" w:fill="FFFFFF"/>
          </w:tcPr>
          <w:p w:rsidR="00272CBD" w:rsidRDefault="00272CBD">
            <w:pPr>
              <w:pStyle w:val="34"/>
              <w:shd w:val="clear" w:color="auto" w:fill="auto"/>
              <w:spacing w:before="0" w:after="0" w:line="240" w:lineRule="auto"/>
              <w:jc w:val="center"/>
              <w:rPr>
                <w:sz w:val="20"/>
                <w:szCs w:val="20"/>
                <w:highlight w:val="yellow"/>
              </w:rPr>
            </w:pPr>
          </w:p>
        </w:tc>
        <w:tc>
          <w:tcPr>
            <w:tcW w:w="279" w:type="pct"/>
            <w:tcBorders>
              <w:top w:val="single" w:sz="4" w:space="0" w:color="auto"/>
              <w:left w:val="single" w:sz="4" w:space="0" w:color="auto"/>
              <w:bottom w:val="single" w:sz="4" w:space="0" w:color="auto"/>
            </w:tcBorders>
            <w:shd w:val="clear" w:color="auto" w:fill="FFFFFF"/>
          </w:tcPr>
          <w:p w:rsidR="00272CBD" w:rsidRDefault="00272CBD">
            <w:pPr>
              <w:pStyle w:val="32"/>
              <w:shd w:val="clear" w:color="auto" w:fill="auto"/>
              <w:spacing w:before="0" w:after="0" w:line="240" w:lineRule="auto"/>
              <w:rPr>
                <w:highlight w:val="yellow"/>
              </w:rPr>
            </w:pPr>
          </w:p>
        </w:tc>
        <w:tc>
          <w:tcPr>
            <w:tcW w:w="290" w:type="pct"/>
            <w:tcBorders>
              <w:top w:val="single" w:sz="4" w:space="0" w:color="auto"/>
              <w:left w:val="single" w:sz="4" w:space="0" w:color="auto"/>
              <w:bottom w:val="single" w:sz="4" w:space="0" w:color="auto"/>
            </w:tcBorders>
            <w:shd w:val="clear" w:color="auto" w:fill="FFFFFF"/>
          </w:tcPr>
          <w:p w:rsidR="00272CBD" w:rsidRDefault="0033702D">
            <w:pPr>
              <w:pStyle w:val="32"/>
              <w:shd w:val="clear" w:color="auto" w:fill="auto"/>
              <w:spacing w:before="0" w:after="0" w:line="240" w:lineRule="auto"/>
            </w:pPr>
            <w:r>
              <w:t>0</w:t>
            </w:r>
          </w:p>
        </w:tc>
        <w:tc>
          <w:tcPr>
            <w:tcW w:w="290" w:type="pct"/>
            <w:tcBorders>
              <w:top w:val="single" w:sz="4" w:space="0" w:color="auto"/>
              <w:left w:val="single" w:sz="4" w:space="0" w:color="auto"/>
              <w:bottom w:val="single" w:sz="4" w:space="0" w:color="auto"/>
            </w:tcBorders>
            <w:shd w:val="clear" w:color="auto" w:fill="FFFFFF"/>
          </w:tcPr>
          <w:p w:rsidR="00272CBD" w:rsidRDefault="0033702D">
            <w:pPr>
              <w:pStyle w:val="32"/>
              <w:shd w:val="clear" w:color="auto" w:fill="auto"/>
              <w:spacing w:before="0" w:after="0" w:line="240" w:lineRule="auto"/>
            </w:pPr>
            <w:r>
              <w:t>30</w:t>
            </w:r>
          </w:p>
        </w:tc>
        <w:tc>
          <w:tcPr>
            <w:tcW w:w="297" w:type="pct"/>
            <w:tcBorders>
              <w:top w:val="single" w:sz="4" w:space="0" w:color="auto"/>
              <w:left w:val="single" w:sz="4" w:space="0" w:color="auto"/>
              <w:bottom w:val="single" w:sz="4" w:space="0" w:color="auto"/>
            </w:tcBorders>
            <w:shd w:val="clear" w:color="auto" w:fill="FFFFFF"/>
          </w:tcPr>
          <w:p w:rsidR="00272CBD" w:rsidRDefault="0033702D">
            <w:pPr>
              <w:pStyle w:val="32"/>
              <w:shd w:val="clear" w:color="auto" w:fill="auto"/>
              <w:spacing w:before="0" w:after="0" w:line="240" w:lineRule="auto"/>
            </w:pPr>
            <w:r>
              <w:t>35</w:t>
            </w:r>
          </w:p>
        </w:tc>
        <w:tc>
          <w:tcPr>
            <w:tcW w:w="288" w:type="pct"/>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4"/>
              <w:shd w:val="clear" w:color="auto" w:fill="auto"/>
              <w:spacing w:before="0" w:after="0" w:line="240" w:lineRule="auto"/>
              <w:jc w:val="center"/>
              <w:rPr>
                <w:sz w:val="20"/>
                <w:szCs w:val="20"/>
              </w:rPr>
            </w:pPr>
            <w:r>
              <w:rPr>
                <w:sz w:val="20"/>
                <w:szCs w:val="20"/>
              </w:rPr>
              <w:t>35</w:t>
            </w:r>
          </w:p>
        </w:tc>
        <w:tc>
          <w:tcPr>
            <w:tcW w:w="288" w:type="pct"/>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4"/>
              <w:shd w:val="clear" w:color="auto" w:fill="auto"/>
              <w:spacing w:before="0" w:after="0" w:line="240" w:lineRule="auto"/>
              <w:jc w:val="center"/>
              <w:rPr>
                <w:sz w:val="20"/>
                <w:szCs w:val="20"/>
              </w:rPr>
            </w:pPr>
            <w:r>
              <w:rPr>
                <w:sz w:val="20"/>
                <w:szCs w:val="20"/>
              </w:rPr>
              <w:t>30</w:t>
            </w:r>
          </w:p>
        </w:tc>
        <w:tc>
          <w:tcPr>
            <w:tcW w:w="288" w:type="pct"/>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4"/>
              <w:shd w:val="clear" w:color="auto" w:fill="auto"/>
              <w:spacing w:before="0" w:after="0" w:line="240" w:lineRule="auto"/>
              <w:jc w:val="center"/>
              <w:rPr>
                <w:sz w:val="20"/>
                <w:szCs w:val="20"/>
              </w:rPr>
            </w:pPr>
            <w:r>
              <w:rPr>
                <w:sz w:val="20"/>
                <w:szCs w:val="20"/>
              </w:rPr>
              <w:t>30</w:t>
            </w:r>
          </w:p>
        </w:tc>
        <w:tc>
          <w:tcPr>
            <w:tcW w:w="241" w:type="pct"/>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4"/>
              <w:shd w:val="clear" w:color="auto" w:fill="auto"/>
              <w:spacing w:before="0" w:after="0" w:line="240" w:lineRule="auto"/>
              <w:jc w:val="center"/>
              <w:rPr>
                <w:sz w:val="20"/>
                <w:szCs w:val="20"/>
              </w:rPr>
            </w:pPr>
            <w:r>
              <w:rPr>
                <w:sz w:val="20"/>
                <w:szCs w:val="20"/>
              </w:rPr>
              <w:t>30</w:t>
            </w:r>
          </w:p>
        </w:tc>
        <w:tc>
          <w:tcPr>
            <w:tcW w:w="215" w:type="pct"/>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4"/>
              <w:shd w:val="clear" w:color="auto" w:fill="auto"/>
              <w:spacing w:before="0" w:after="0" w:line="240" w:lineRule="auto"/>
              <w:jc w:val="center"/>
              <w:rPr>
                <w:sz w:val="20"/>
                <w:szCs w:val="20"/>
              </w:rPr>
            </w:pPr>
            <w:r>
              <w:rPr>
                <w:sz w:val="20"/>
                <w:szCs w:val="20"/>
              </w:rPr>
              <w:t>30</w:t>
            </w:r>
          </w:p>
        </w:tc>
      </w:tr>
    </w:tbl>
    <w:p w:rsidR="00272CBD" w:rsidRDefault="00272CBD">
      <w:pPr>
        <w:pStyle w:val="32"/>
        <w:shd w:val="clear" w:color="auto" w:fill="auto"/>
        <w:spacing w:before="0" w:after="0" w:line="240" w:lineRule="auto"/>
        <w:ind w:left="20" w:right="-1" w:firstLine="700"/>
        <w:jc w:val="both"/>
        <w:rPr>
          <w:sz w:val="26"/>
          <w:szCs w:val="26"/>
        </w:rPr>
      </w:pPr>
    </w:p>
    <w:p w:rsidR="00272CBD" w:rsidRDefault="0033702D">
      <w:pPr>
        <w:pStyle w:val="32"/>
        <w:shd w:val="clear" w:color="auto" w:fill="auto"/>
        <w:spacing w:before="0" w:after="0" w:line="240" w:lineRule="auto"/>
        <w:ind w:left="20" w:right="-1" w:firstLine="700"/>
        <w:jc w:val="both"/>
        <w:rPr>
          <w:sz w:val="26"/>
          <w:szCs w:val="26"/>
        </w:rPr>
      </w:pPr>
      <w:r>
        <w:rPr>
          <w:sz w:val="26"/>
          <w:szCs w:val="26"/>
        </w:rPr>
        <w:t xml:space="preserve">Основные приоритеты сферы воспитания и дополнительного образования - духовно-нравственное, патриотическое, художественно-эстетическое воспитание, продвижение здорового образа жизни, экологическое воспитание. Именно по этим направлениям </w:t>
      </w:r>
      <w:proofErr w:type="gramStart"/>
      <w:r>
        <w:rPr>
          <w:sz w:val="26"/>
          <w:szCs w:val="26"/>
        </w:rPr>
        <w:t>двое обучающихся организаций дополнительного</w:t>
      </w:r>
      <w:proofErr w:type="gramEnd"/>
      <w:r>
        <w:rPr>
          <w:sz w:val="26"/>
          <w:szCs w:val="26"/>
        </w:rPr>
        <w:t xml:space="preserve"> образования получили государственную поддержку в рамках национального  - проекта «Образование».</w:t>
      </w:r>
    </w:p>
    <w:p w:rsidR="00272CBD" w:rsidRDefault="0033702D">
      <w:pPr>
        <w:pStyle w:val="32"/>
        <w:shd w:val="clear" w:color="auto" w:fill="auto"/>
        <w:spacing w:before="0" w:after="0" w:line="240" w:lineRule="auto"/>
        <w:ind w:left="20" w:right="320" w:firstLine="700"/>
        <w:jc w:val="both"/>
        <w:rPr>
          <w:sz w:val="26"/>
          <w:szCs w:val="26"/>
        </w:rPr>
      </w:pPr>
      <w:proofErr w:type="gramStart"/>
      <w:r>
        <w:rPr>
          <w:sz w:val="26"/>
          <w:szCs w:val="26"/>
        </w:rPr>
        <w:t>За последние 3 года на 2</w:t>
      </w:r>
      <w:r>
        <w:rPr>
          <w:rStyle w:val="0pt"/>
          <w:color w:val="auto"/>
          <w:sz w:val="26"/>
          <w:szCs w:val="26"/>
        </w:rPr>
        <w:t>%</w:t>
      </w:r>
      <w:r>
        <w:rPr>
          <w:sz w:val="26"/>
          <w:szCs w:val="26"/>
        </w:rPr>
        <w:t xml:space="preserve"> увеличилось количество призеров и победителей,  региональных и всероссийских конкурсов различной направленности.</w:t>
      </w:r>
      <w:proofErr w:type="gramEnd"/>
    </w:p>
    <w:p w:rsidR="00272CBD" w:rsidRDefault="0033702D">
      <w:pPr>
        <w:pStyle w:val="120"/>
        <w:shd w:val="clear" w:color="auto" w:fill="auto"/>
        <w:spacing w:before="0" w:after="0" w:line="240" w:lineRule="auto"/>
        <w:ind w:left="60" w:right="40" w:firstLine="720"/>
        <w:jc w:val="both"/>
      </w:pPr>
      <w:r>
        <w:t>Приняты меры по привлечению детей и подростков к занятиям физической культурой и спортом. Занятия в творческих объединениях и спортивных секциях проводятся на бесплатной основе.</w:t>
      </w:r>
    </w:p>
    <w:p w:rsidR="00272CBD" w:rsidRDefault="0033702D">
      <w:pPr>
        <w:pStyle w:val="32"/>
        <w:shd w:val="clear" w:color="auto" w:fill="auto"/>
        <w:spacing w:before="0" w:after="0" w:line="240" w:lineRule="auto"/>
        <w:ind w:left="20" w:right="320" w:firstLine="700"/>
        <w:jc w:val="both"/>
        <w:rPr>
          <w:sz w:val="26"/>
          <w:szCs w:val="26"/>
        </w:rPr>
      </w:pPr>
      <w:r>
        <w:rPr>
          <w:sz w:val="26"/>
          <w:szCs w:val="26"/>
        </w:rPr>
        <w:t xml:space="preserve">Однако принимаемые меры не позволяют изменить ситуацию в районе </w:t>
      </w:r>
      <w:r>
        <w:rPr>
          <w:sz w:val="26"/>
          <w:szCs w:val="26"/>
        </w:rPr>
        <w:lastRenderedPageBreak/>
        <w:t>воспитания коренным образом. Сегодня наблюдается низкий уровень гражданского, патриотического самосознания и конструктивного общественного поведения.</w:t>
      </w:r>
    </w:p>
    <w:p w:rsidR="00272CBD" w:rsidRDefault="0033702D">
      <w:pPr>
        <w:pStyle w:val="32"/>
        <w:shd w:val="clear" w:color="auto" w:fill="auto"/>
        <w:spacing w:before="0" w:after="0" w:line="240" w:lineRule="auto"/>
        <w:ind w:left="20" w:right="20" w:firstLine="688"/>
        <w:jc w:val="both"/>
        <w:rPr>
          <w:sz w:val="26"/>
          <w:szCs w:val="26"/>
        </w:rPr>
      </w:pPr>
      <w:r>
        <w:rPr>
          <w:sz w:val="26"/>
          <w:szCs w:val="26"/>
        </w:rPr>
        <w:t xml:space="preserve">Требуют координации действия различных служб и ведомств, связанных с вопросами воспитания детей и учащейся молодежи. Не в полной мере учитываются интересы юных </w:t>
      </w:r>
      <w:proofErr w:type="spellStart"/>
      <w:r>
        <w:rPr>
          <w:sz w:val="26"/>
          <w:szCs w:val="26"/>
        </w:rPr>
        <w:t>чернянцев</w:t>
      </w:r>
      <w:proofErr w:type="spellEnd"/>
      <w:r>
        <w:rPr>
          <w:sz w:val="26"/>
          <w:szCs w:val="26"/>
        </w:rPr>
        <w:t>, стремящихся освоить новые формы деятельности, популярные в детской и молодежной среде.</w:t>
      </w:r>
    </w:p>
    <w:p w:rsidR="00272CBD" w:rsidRDefault="0033702D">
      <w:pPr>
        <w:pStyle w:val="32"/>
        <w:shd w:val="clear" w:color="auto" w:fill="auto"/>
        <w:spacing w:before="0" w:after="0" w:line="240" w:lineRule="auto"/>
        <w:ind w:left="20" w:right="20" w:firstLine="700"/>
        <w:jc w:val="both"/>
        <w:rPr>
          <w:sz w:val="26"/>
          <w:szCs w:val="26"/>
        </w:rPr>
      </w:pPr>
      <w:r>
        <w:rPr>
          <w:sz w:val="26"/>
          <w:szCs w:val="26"/>
        </w:rPr>
        <w:t>Таким образом, приоритетной задачей развития сферы воспитания и дополнительного образования детей является увеличение охвата детей услугами дополнительного образования и обеспечение соответствия предоставляемых услуг изменяющимся потребностям населения, внедрение современных образовательных программ нового поколения, развитие воспитательной компоненты в образовательных организациях, рост социального статуса воспитания, духовно-нравственное развитие личности, обеспечение подготовки обучающихся к жизненному самоопределению, социальной адаптации, обеспечение функционирования системы персонифицированного финансирования дополнительного образования детей,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272CBD" w:rsidRDefault="00272CBD">
      <w:pPr>
        <w:spacing w:after="0" w:line="240" w:lineRule="auto"/>
        <w:ind w:right="-2"/>
        <w:rPr>
          <w:rFonts w:ascii="Times New Roman" w:hAnsi="Times New Roman" w:cs="Times New Roman"/>
          <w:b/>
          <w:bCs/>
          <w:sz w:val="26"/>
          <w:szCs w:val="26"/>
        </w:rPr>
      </w:pPr>
    </w:p>
    <w:p w:rsidR="00272CBD" w:rsidRDefault="0033702D">
      <w:pPr>
        <w:spacing w:after="0" w:line="240" w:lineRule="auto"/>
        <w:ind w:right="-2"/>
        <w:jc w:val="center"/>
        <w:rPr>
          <w:rFonts w:ascii="Times New Roman" w:hAnsi="Times New Roman" w:cs="Times New Roman"/>
          <w:b/>
          <w:bCs/>
          <w:sz w:val="26"/>
          <w:szCs w:val="26"/>
        </w:rPr>
      </w:pPr>
      <w:r>
        <w:rPr>
          <w:rFonts w:ascii="Times New Roman" w:hAnsi="Times New Roman" w:cs="Times New Roman"/>
          <w:b/>
          <w:bCs/>
          <w:sz w:val="26"/>
          <w:szCs w:val="26"/>
        </w:rPr>
        <w:t>2.  Цель (цели),  задачи, сроки и этапы реализации подпрограммы 3.</w:t>
      </w:r>
    </w:p>
    <w:p w:rsidR="00272CBD" w:rsidRDefault="00272CBD">
      <w:pPr>
        <w:spacing w:after="0" w:line="240" w:lineRule="auto"/>
        <w:ind w:right="-2"/>
        <w:jc w:val="center"/>
        <w:rPr>
          <w:rFonts w:ascii="Times New Roman" w:hAnsi="Times New Roman" w:cs="Times New Roman"/>
          <w:b/>
          <w:bCs/>
          <w:sz w:val="26"/>
          <w:szCs w:val="26"/>
        </w:rPr>
      </w:pPr>
    </w:p>
    <w:p w:rsidR="00272CBD" w:rsidRDefault="0033702D">
      <w:pPr>
        <w:pStyle w:val="32"/>
        <w:shd w:val="clear" w:color="auto" w:fill="auto"/>
        <w:spacing w:before="0" w:after="0" w:line="240" w:lineRule="auto"/>
        <w:ind w:left="20" w:right="20" w:firstLine="700"/>
        <w:jc w:val="both"/>
        <w:rPr>
          <w:sz w:val="26"/>
          <w:szCs w:val="26"/>
        </w:rPr>
      </w:pPr>
      <w:r>
        <w:rPr>
          <w:sz w:val="26"/>
          <w:szCs w:val="26"/>
        </w:rPr>
        <w:t>Целью подпрограммы 3 является развитие муниципальной системы воспитания и дополнительного образования.</w:t>
      </w:r>
    </w:p>
    <w:p w:rsidR="00272CBD" w:rsidRDefault="0033702D">
      <w:pPr>
        <w:pStyle w:val="32"/>
        <w:shd w:val="clear" w:color="auto" w:fill="auto"/>
        <w:spacing w:before="0" w:after="0" w:line="240" w:lineRule="auto"/>
        <w:ind w:left="20" w:firstLine="700"/>
        <w:jc w:val="both"/>
        <w:rPr>
          <w:sz w:val="26"/>
          <w:szCs w:val="26"/>
        </w:rPr>
      </w:pPr>
      <w:r>
        <w:rPr>
          <w:sz w:val="26"/>
          <w:szCs w:val="26"/>
        </w:rPr>
        <w:t>Задачей подпрограммы 3 является:</w:t>
      </w:r>
    </w:p>
    <w:p w:rsidR="00272CBD" w:rsidRDefault="0033702D">
      <w:pPr>
        <w:pStyle w:val="af1"/>
        <w:numPr>
          <w:ilvl w:val="0"/>
          <w:numId w:val="12"/>
        </w:numPr>
        <w:tabs>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обеспечение государственных гарантий доступности дополнительного образования.</w:t>
      </w:r>
    </w:p>
    <w:p w:rsidR="00272CBD" w:rsidRDefault="0033702D">
      <w:pPr>
        <w:pStyle w:val="32"/>
        <w:shd w:val="clear" w:color="auto" w:fill="auto"/>
        <w:spacing w:before="0" w:after="0" w:line="240" w:lineRule="auto"/>
        <w:ind w:left="20" w:right="20" w:firstLine="700"/>
        <w:jc w:val="both"/>
        <w:rPr>
          <w:sz w:val="26"/>
          <w:szCs w:val="26"/>
        </w:rPr>
      </w:pPr>
      <w:r>
        <w:rPr>
          <w:sz w:val="26"/>
          <w:szCs w:val="26"/>
        </w:rPr>
        <w:t>Основными показателями конечного результата реализации подпрограммы 3 являются:</w:t>
      </w:r>
    </w:p>
    <w:p w:rsidR="00272CBD" w:rsidRDefault="0033702D">
      <w:pPr>
        <w:pStyle w:val="32"/>
        <w:numPr>
          <w:ilvl w:val="0"/>
          <w:numId w:val="20"/>
        </w:numPr>
        <w:shd w:val="clear" w:color="auto" w:fill="auto"/>
        <w:spacing w:before="0" w:after="0" w:line="240" w:lineRule="auto"/>
        <w:ind w:left="20" w:right="20" w:firstLine="700"/>
        <w:jc w:val="both"/>
        <w:rPr>
          <w:sz w:val="26"/>
          <w:szCs w:val="26"/>
        </w:rPr>
      </w:pPr>
      <w:r>
        <w:rPr>
          <w:sz w:val="26"/>
          <w:szCs w:val="26"/>
        </w:rPr>
        <w:t xml:space="preserve"> доля детей, охваченных дополнительными образовательными программами, в общей численности детей и молодежи от 5 до 18 лет- 82 % в 2026 году;</w:t>
      </w:r>
    </w:p>
    <w:p w:rsidR="00272CBD" w:rsidRDefault="0033702D">
      <w:pPr>
        <w:pStyle w:val="af1"/>
        <w:numPr>
          <w:ilvl w:val="0"/>
          <w:numId w:val="20"/>
        </w:numPr>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охват детей в возрасте от 5 до 18 лет, имеющих право на получение дополнительного образования в рамках системы персонифицированного финансировани</w:t>
      </w:r>
      <w:proofErr w:type="gramStart"/>
      <w:r>
        <w:rPr>
          <w:rFonts w:ascii="Times New Roman" w:hAnsi="Times New Roman" w:cs="Times New Roman"/>
          <w:sz w:val="26"/>
          <w:szCs w:val="26"/>
        </w:rPr>
        <w:t>я–</w:t>
      </w:r>
      <w:proofErr w:type="gramEnd"/>
      <w:r>
        <w:rPr>
          <w:rFonts w:ascii="Times New Roman" w:hAnsi="Times New Roman" w:cs="Times New Roman"/>
          <w:sz w:val="26"/>
          <w:szCs w:val="26"/>
        </w:rPr>
        <w:t xml:space="preserve"> значение данного показателя должно быть к 2026 году - не менее  30%;</w:t>
      </w:r>
    </w:p>
    <w:p w:rsidR="00272CBD" w:rsidRDefault="0033702D">
      <w:pPr>
        <w:pStyle w:val="32"/>
        <w:numPr>
          <w:ilvl w:val="0"/>
          <w:numId w:val="20"/>
        </w:numPr>
        <w:shd w:val="clear" w:color="auto" w:fill="auto"/>
        <w:spacing w:before="0" w:after="0" w:line="240" w:lineRule="auto"/>
        <w:ind w:left="20" w:right="20" w:firstLine="700"/>
        <w:jc w:val="both"/>
        <w:rPr>
          <w:sz w:val="26"/>
          <w:szCs w:val="26"/>
        </w:rPr>
      </w:pPr>
      <w:r>
        <w:rPr>
          <w:sz w:val="26"/>
          <w:szCs w:val="26"/>
        </w:rPr>
        <w:t xml:space="preserve"> удельный вес численности обучающихся по дополнительным образовательным программам, участвующих в олимпиадах и конкурса различного уровня, в общей численности обучающихся по дополнительным образовательным программам- 67% в 2026 году.</w:t>
      </w:r>
    </w:p>
    <w:p w:rsidR="00272CBD" w:rsidRDefault="0033702D">
      <w:pPr>
        <w:pStyle w:val="32"/>
        <w:shd w:val="clear" w:color="auto" w:fill="auto"/>
        <w:spacing w:before="0" w:after="0" w:line="240" w:lineRule="auto"/>
        <w:ind w:right="20" w:firstLine="720"/>
        <w:jc w:val="both"/>
        <w:rPr>
          <w:sz w:val="26"/>
          <w:szCs w:val="26"/>
        </w:rPr>
      </w:pPr>
      <w:r>
        <w:rPr>
          <w:sz w:val="26"/>
          <w:szCs w:val="26"/>
        </w:rPr>
        <w:t>Реализация подпрограммы 3 осуществляется в 2 этапа:</w:t>
      </w:r>
    </w:p>
    <w:p w:rsidR="00272CBD" w:rsidRDefault="0033702D">
      <w:pPr>
        <w:pStyle w:val="32"/>
        <w:shd w:val="clear" w:color="auto" w:fill="auto"/>
        <w:spacing w:before="0" w:after="0" w:line="240" w:lineRule="auto"/>
        <w:ind w:right="20" w:firstLine="720"/>
        <w:jc w:val="both"/>
        <w:rPr>
          <w:sz w:val="26"/>
          <w:szCs w:val="26"/>
        </w:rPr>
      </w:pPr>
      <w:r>
        <w:rPr>
          <w:sz w:val="26"/>
          <w:szCs w:val="26"/>
        </w:rPr>
        <w:t>- 1 этап – 2015 – 2020 годы;</w:t>
      </w:r>
    </w:p>
    <w:p w:rsidR="00272CBD" w:rsidRDefault="0033702D">
      <w:pPr>
        <w:pStyle w:val="32"/>
        <w:shd w:val="clear" w:color="auto" w:fill="auto"/>
        <w:spacing w:before="0" w:after="0" w:line="240" w:lineRule="auto"/>
        <w:ind w:right="20" w:firstLine="720"/>
        <w:jc w:val="both"/>
        <w:rPr>
          <w:rStyle w:val="20pt"/>
          <w:b w:val="0"/>
          <w:bCs w:val="0"/>
          <w:color w:val="auto"/>
          <w:spacing w:val="1"/>
          <w:shd w:val="clear" w:color="auto" w:fill="auto"/>
          <w:lang w:bidi="ar-SA"/>
        </w:rPr>
      </w:pPr>
      <w:r>
        <w:rPr>
          <w:sz w:val="26"/>
          <w:szCs w:val="26"/>
        </w:rPr>
        <w:t>- 2 этап – 2021 – 2026 годы.</w:t>
      </w:r>
      <w:bookmarkStart w:id="1" w:name="bookmark19"/>
    </w:p>
    <w:p w:rsidR="00272CBD" w:rsidRDefault="00272CBD">
      <w:pPr>
        <w:pStyle w:val="28"/>
        <w:shd w:val="clear" w:color="auto" w:fill="auto"/>
        <w:tabs>
          <w:tab w:val="left" w:pos="577"/>
        </w:tabs>
        <w:spacing w:before="0" w:line="240" w:lineRule="auto"/>
        <w:ind w:left="2552" w:right="240" w:hanging="2126"/>
        <w:jc w:val="center"/>
        <w:rPr>
          <w:rStyle w:val="20pt"/>
          <w:b/>
          <w:color w:val="auto"/>
        </w:rPr>
      </w:pPr>
    </w:p>
    <w:p w:rsidR="00272CBD" w:rsidRDefault="0033702D">
      <w:pPr>
        <w:pStyle w:val="28"/>
        <w:shd w:val="clear" w:color="auto" w:fill="auto"/>
        <w:tabs>
          <w:tab w:val="left" w:pos="577"/>
        </w:tabs>
        <w:spacing w:before="0" w:line="240" w:lineRule="auto"/>
        <w:ind w:left="2552" w:right="240" w:hanging="2126"/>
        <w:jc w:val="center"/>
        <w:rPr>
          <w:rStyle w:val="20pt"/>
          <w:b/>
          <w:color w:val="auto"/>
        </w:rPr>
      </w:pPr>
      <w:r>
        <w:rPr>
          <w:rStyle w:val="20pt"/>
          <w:b/>
          <w:color w:val="auto"/>
        </w:rPr>
        <w:t>3.Обоснование выделения системы основных мероприятий и</w:t>
      </w:r>
    </w:p>
    <w:p w:rsidR="00272CBD" w:rsidRDefault="0033702D">
      <w:pPr>
        <w:pStyle w:val="28"/>
        <w:shd w:val="clear" w:color="auto" w:fill="auto"/>
        <w:tabs>
          <w:tab w:val="left" w:pos="577"/>
        </w:tabs>
        <w:spacing w:before="0" w:line="240" w:lineRule="auto"/>
        <w:ind w:left="2552" w:right="240" w:hanging="2126"/>
        <w:jc w:val="center"/>
        <w:rPr>
          <w:rStyle w:val="20pt"/>
          <w:b/>
          <w:color w:val="auto"/>
        </w:rPr>
      </w:pPr>
      <w:r>
        <w:rPr>
          <w:rStyle w:val="20pt"/>
          <w:b/>
          <w:color w:val="auto"/>
        </w:rPr>
        <w:t>краткое описание основных мероприятий подпрограммы 3</w:t>
      </w:r>
      <w:bookmarkEnd w:id="1"/>
    </w:p>
    <w:p w:rsidR="00272CBD" w:rsidRDefault="00272CBD">
      <w:pPr>
        <w:pStyle w:val="28"/>
        <w:shd w:val="clear" w:color="auto" w:fill="auto"/>
        <w:tabs>
          <w:tab w:val="left" w:pos="577"/>
        </w:tabs>
        <w:spacing w:before="0" w:line="240" w:lineRule="auto"/>
        <w:ind w:left="2552" w:right="240" w:hanging="2126"/>
        <w:jc w:val="both"/>
        <w:rPr>
          <w:b w:val="0"/>
        </w:rPr>
      </w:pPr>
    </w:p>
    <w:p w:rsidR="00272CBD" w:rsidRDefault="0033702D">
      <w:pPr>
        <w:pStyle w:val="32"/>
        <w:shd w:val="clear" w:color="auto" w:fill="auto"/>
        <w:spacing w:before="0" w:after="0" w:line="240" w:lineRule="auto"/>
        <w:ind w:left="20" w:right="20" w:firstLine="700"/>
        <w:jc w:val="both"/>
        <w:rPr>
          <w:sz w:val="26"/>
          <w:szCs w:val="26"/>
        </w:rPr>
      </w:pPr>
      <w:r>
        <w:rPr>
          <w:sz w:val="26"/>
          <w:szCs w:val="26"/>
        </w:rPr>
        <w:t xml:space="preserve">Для выполнения </w:t>
      </w:r>
      <w:r>
        <w:rPr>
          <w:b/>
          <w:i/>
          <w:sz w:val="26"/>
          <w:szCs w:val="26"/>
        </w:rPr>
        <w:t>задачи 3.1</w:t>
      </w:r>
      <w:r>
        <w:rPr>
          <w:sz w:val="26"/>
          <w:szCs w:val="26"/>
        </w:rPr>
        <w:t xml:space="preserve"> «</w:t>
      </w:r>
      <w:r>
        <w:rPr>
          <w:b/>
          <w:i/>
          <w:sz w:val="26"/>
          <w:szCs w:val="26"/>
        </w:rPr>
        <w:t xml:space="preserve">Обеспечение государственных гарантий доступности дополнительного образования детей» </w:t>
      </w:r>
      <w:r>
        <w:rPr>
          <w:sz w:val="26"/>
          <w:szCs w:val="26"/>
        </w:rPr>
        <w:t>необходимо реализовать следующие основные мероприятия.</w:t>
      </w:r>
    </w:p>
    <w:p w:rsidR="00272CBD" w:rsidRDefault="0033702D">
      <w:pPr>
        <w:pStyle w:val="32"/>
        <w:numPr>
          <w:ilvl w:val="1"/>
          <w:numId w:val="21"/>
        </w:numPr>
        <w:shd w:val="clear" w:color="auto" w:fill="auto"/>
        <w:spacing w:before="0" w:after="0" w:line="240" w:lineRule="auto"/>
        <w:ind w:left="20" w:right="20" w:firstLine="700"/>
        <w:jc w:val="both"/>
        <w:rPr>
          <w:b/>
          <w:sz w:val="26"/>
          <w:szCs w:val="26"/>
        </w:rPr>
      </w:pPr>
      <w:r>
        <w:rPr>
          <w:b/>
          <w:sz w:val="26"/>
          <w:szCs w:val="26"/>
        </w:rPr>
        <w:t>3.1.1. Обеспечение деятельности (оказание услуг) муниципальных учреждений (организаций).</w:t>
      </w:r>
    </w:p>
    <w:p w:rsidR="00272CBD" w:rsidRDefault="0033702D">
      <w:pPr>
        <w:pStyle w:val="32"/>
        <w:shd w:val="clear" w:color="auto" w:fill="auto"/>
        <w:spacing w:before="0" w:after="0" w:line="240" w:lineRule="auto"/>
        <w:ind w:left="20" w:right="20" w:firstLine="700"/>
        <w:jc w:val="both"/>
        <w:rPr>
          <w:sz w:val="26"/>
          <w:szCs w:val="26"/>
        </w:rPr>
      </w:pPr>
      <w:r>
        <w:rPr>
          <w:sz w:val="26"/>
          <w:szCs w:val="26"/>
        </w:rPr>
        <w:t xml:space="preserve">Реализация основного мероприятия направлена на развитие организаций </w:t>
      </w:r>
      <w:r>
        <w:rPr>
          <w:sz w:val="26"/>
          <w:szCs w:val="26"/>
        </w:rPr>
        <w:lastRenderedPageBreak/>
        <w:t>дополнительного образования детей и молодёжи.</w:t>
      </w:r>
    </w:p>
    <w:p w:rsidR="00272CBD" w:rsidRDefault="0033702D">
      <w:pPr>
        <w:pStyle w:val="32"/>
        <w:shd w:val="clear" w:color="auto" w:fill="auto"/>
        <w:spacing w:before="0" w:after="0" w:line="240" w:lineRule="auto"/>
        <w:ind w:left="20" w:right="20" w:firstLine="700"/>
        <w:jc w:val="both"/>
        <w:rPr>
          <w:sz w:val="26"/>
          <w:szCs w:val="26"/>
        </w:rPr>
      </w:pPr>
      <w:r>
        <w:rPr>
          <w:sz w:val="26"/>
          <w:szCs w:val="26"/>
        </w:rPr>
        <w:t>В рамках данного основного мероприятия будет происходить обеспечение деятельности организаций дополнительного образования детей, подведомственных управлению образования администрации Чернянского района Белгородской области.</w:t>
      </w:r>
    </w:p>
    <w:p w:rsidR="00272CBD" w:rsidRDefault="0033702D">
      <w:pPr>
        <w:pStyle w:val="32"/>
        <w:shd w:val="clear" w:color="auto" w:fill="auto"/>
        <w:spacing w:before="0" w:after="0" w:line="240" w:lineRule="auto"/>
        <w:ind w:left="20" w:right="20" w:firstLine="700"/>
        <w:jc w:val="both"/>
        <w:rPr>
          <w:sz w:val="26"/>
          <w:szCs w:val="26"/>
        </w:rPr>
      </w:pPr>
      <w:r>
        <w:rPr>
          <w:sz w:val="26"/>
          <w:szCs w:val="26"/>
        </w:rPr>
        <w:t>Мероприятие включает в себя оказание данными организациями государственных услуг, выполнение работ в рамках муниципального задания (организацию предоставления дополнительного образования в кружках и секциях различной направленности, организацию отдыха и оздоровления детей и т.д.).</w:t>
      </w:r>
    </w:p>
    <w:p w:rsidR="00272CBD" w:rsidRDefault="0033702D">
      <w:pPr>
        <w:pStyle w:val="32"/>
        <w:shd w:val="clear" w:color="auto" w:fill="auto"/>
        <w:spacing w:before="0" w:after="0" w:line="240" w:lineRule="auto"/>
        <w:ind w:left="20" w:right="20" w:firstLine="700"/>
        <w:jc w:val="both"/>
        <w:rPr>
          <w:sz w:val="26"/>
          <w:szCs w:val="26"/>
        </w:rPr>
      </w:pPr>
      <w:r>
        <w:rPr>
          <w:sz w:val="26"/>
          <w:szCs w:val="26"/>
        </w:rPr>
        <w:t>Финансирование основного мероприятия осуществляется из муниципального бюджета.</w:t>
      </w:r>
    </w:p>
    <w:p w:rsidR="00272CBD" w:rsidRDefault="0033702D">
      <w:pPr>
        <w:pStyle w:val="32"/>
        <w:shd w:val="clear" w:color="auto" w:fill="auto"/>
        <w:spacing w:before="0" w:after="0" w:line="240" w:lineRule="auto"/>
        <w:ind w:left="20" w:right="20" w:firstLine="700"/>
        <w:jc w:val="both"/>
        <w:rPr>
          <w:b/>
          <w:sz w:val="26"/>
          <w:szCs w:val="26"/>
        </w:rPr>
      </w:pPr>
      <w:r>
        <w:rPr>
          <w:b/>
          <w:sz w:val="26"/>
          <w:szCs w:val="26"/>
        </w:rPr>
        <w:t>3.1.1. Обеспечение функционирования модели персонифицированного финансирования дополнительного образования детей.</w:t>
      </w:r>
    </w:p>
    <w:p w:rsidR="00272CBD" w:rsidRDefault="0033702D">
      <w:pPr>
        <w:pStyle w:val="32"/>
        <w:shd w:val="clear" w:color="auto" w:fill="auto"/>
        <w:spacing w:before="0" w:after="0" w:line="240" w:lineRule="auto"/>
        <w:ind w:left="20" w:right="20" w:firstLine="700"/>
        <w:jc w:val="both"/>
        <w:rPr>
          <w:sz w:val="26"/>
          <w:szCs w:val="26"/>
        </w:rPr>
      </w:pPr>
      <w:r>
        <w:rPr>
          <w:sz w:val="26"/>
          <w:szCs w:val="26"/>
        </w:rPr>
        <w:t>Реализация данного мероприятия возможна при:</w:t>
      </w:r>
    </w:p>
    <w:p w:rsidR="00272CBD" w:rsidRDefault="0033702D">
      <w:pPr>
        <w:spacing w:after="0" w:line="240" w:lineRule="auto"/>
        <w:ind w:firstLine="851"/>
        <w:jc w:val="both"/>
        <w:rPr>
          <w:rFonts w:ascii="Times New Roman" w:eastAsia="Times New Roman" w:hAnsi="Times New Roman" w:cs="Times New Roman"/>
          <w:spacing w:val="1"/>
          <w:sz w:val="26"/>
          <w:szCs w:val="26"/>
          <w:lang w:eastAsia="ru-RU"/>
        </w:rPr>
      </w:pPr>
      <w:r>
        <w:rPr>
          <w:rFonts w:ascii="Times New Roman" w:eastAsia="Times New Roman" w:hAnsi="Times New Roman" w:cs="Times New Roman"/>
          <w:spacing w:val="1"/>
          <w:sz w:val="26"/>
          <w:szCs w:val="26"/>
          <w:lang w:eastAsia="ru-RU"/>
        </w:rPr>
        <w:t>- внедрении и обеспечении функционирования модели персонифицированного финансирования дополнительного образования детей, подразумевающей предоставление детям сертификатов дополнительного образования с возможностью использования в рамках модели персонифицированного финансирования дополнительного образования детей;</w:t>
      </w:r>
    </w:p>
    <w:p w:rsidR="00272CBD" w:rsidRDefault="0033702D">
      <w:pPr>
        <w:spacing w:after="0" w:line="240" w:lineRule="auto"/>
        <w:ind w:firstLine="851"/>
        <w:jc w:val="both"/>
        <w:rPr>
          <w:rFonts w:ascii="Times New Roman" w:eastAsia="Times New Roman" w:hAnsi="Times New Roman" w:cs="Times New Roman"/>
          <w:spacing w:val="1"/>
          <w:sz w:val="26"/>
          <w:szCs w:val="26"/>
          <w:lang w:eastAsia="ru-RU"/>
        </w:rPr>
      </w:pPr>
      <w:r>
        <w:rPr>
          <w:rFonts w:ascii="Times New Roman" w:eastAsia="Times New Roman" w:hAnsi="Times New Roman" w:cs="Times New Roman"/>
          <w:spacing w:val="1"/>
          <w:sz w:val="26"/>
          <w:szCs w:val="26"/>
          <w:lang w:eastAsia="ru-RU"/>
        </w:rPr>
        <w:t>- методическом и информационном сопровождении поставщиков услуг дополнительного образования, независимо от их формы собственности, семей и иных участников системы персонифицированного финансирования дополнительного образования детей».</w:t>
      </w:r>
    </w:p>
    <w:p w:rsidR="00272CBD" w:rsidRDefault="0033702D">
      <w:pPr>
        <w:spacing w:after="0" w:line="240" w:lineRule="auto"/>
        <w:ind w:firstLine="709"/>
        <w:contextualSpacing/>
        <w:jc w:val="both"/>
        <w:rPr>
          <w:rFonts w:ascii="Times New Roman" w:eastAsia="Times New Roman" w:hAnsi="Times New Roman" w:cs="Times New Roman"/>
          <w:spacing w:val="1"/>
          <w:sz w:val="26"/>
          <w:szCs w:val="26"/>
          <w:lang w:eastAsia="ru-RU"/>
        </w:rPr>
      </w:pPr>
      <w:r>
        <w:rPr>
          <w:rFonts w:ascii="Times New Roman" w:eastAsia="Times New Roman" w:hAnsi="Times New Roman" w:cs="Times New Roman"/>
          <w:spacing w:val="1"/>
          <w:sz w:val="26"/>
          <w:szCs w:val="26"/>
          <w:lang w:eastAsia="ru-RU"/>
        </w:rPr>
        <w:t>Закрепление финансирования реализации основного мероприятия «Обеспечение функционирования модели персонифицированного финансирования дополнительного образования детей» в соответствующем разделе Программы с разбивкой по годам.</w:t>
      </w:r>
    </w:p>
    <w:p w:rsidR="00272CBD" w:rsidRDefault="0033702D">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Исчерпывающий перечень мероприятий данной подпрограммы 3 представлен в приложении № 1 к муниципальной программе.</w:t>
      </w:r>
    </w:p>
    <w:p w:rsidR="00272CBD" w:rsidRDefault="00272CBD">
      <w:pPr>
        <w:pStyle w:val="32"/>
        <w:shd w:val="clear" w:color="auto" w:fill="auto"/>
        <w:spacing w:before="0" w:after="0" w:line="240" w:lineRule="auto"/>
        <w:ind w:left="20" w:right="20" w:firstLine="700"/>
        <w:jc w:val="both"/>
        <w:rPr>
          <w:sz w:val="26"/>
          <w:szCs w:val="26"/>
        </w:rPr>
      </w:pPr>
    </w:p>
    <w:p w:rsidR="00272CBD" w:rsidRDefault="0033702D">
      <w:pPr>
        <w:pStyle w:val="32"/>
        <w:shd w:val="clear" w:color="auto" w:fill="auto"/>
        <w:spacing w:before="0" w:after="0" w:line="240" w:lineRule="auto"/>
        <w:ind w:left="360" w:right="20"/>
        <w:rPr>
          <w:rStyle w:val="20pt"/>
          <w:color w:val="auto"/>
        </w:rPr>
      </w:pPr>
      <w:r>
        <w:rPr>
          <w:b/>
          <w:bCs/>
          <w:sz w:val="26"/>
          <w:szCs w:val="26"/>
        </w:rPr>
        <w:t xml:space="preserve">4.Ресурсное обеспечение </w:t>
      </w:r>
      <w:r>
        <w:rPr>
          <w:rStyle w:val="20pt"/>
          <w:color w:val="auto"/>
        </w:rPr>
        <w:t>подпрограммы 3</w:t>
      </w:r>
    </w:p>
    <w:p w:rsidR="00272CBD" w:rsidRDefault="0033702D">
      <w:pPr>
        <w:pStyle w:val="32"/>
        <w:shd w:val="clear" w:color="auto" w:fill="auto"/>
        <w:spacing w:before="0" w:after="0" w:line="240" w:lineRule="auto"/>
        <w:ind w:right="20" w:firstLine="700"/>
        <w:jc w:val="both"/>
        <w:rPr>
          <w:sz w:val="26"/>
          <w:szCs w:val="26"/>
        </w:rPr>
      </w:pPr>
      <w:r>
        <w:rPr>
          <w:sz w:val="26"/>
          <w:szCs w:val="26"/>
        </w:rPr>
        <w:t xml:space="preserve">Предполагаемый общий объем финансирования подпрограммы 3 в 2015-2026 годах за счет всех источников финансирования составит </w:t>
      </w:r>
      <w:r w:rsidR="00CD6D90">
        <w:rPr>
          <w:sz w:val="26"/>
          <w:szCs w:val="26"/>
        </w:rPr>
        <w:t>586558,5</w:t>
      </w:r>
      <w:r>
        <w:rPr>
          <w:sz w:val="26"/>
          <w:szCs w:val="26"/>
        </w:rPr>
        <w:t xml:space="preserve">   тыс. рублей, в том числе по годам:</w:t>
      </w:r>
    </w:p>
    <w:p w:rsidR="00272CBD" w:rsidRDefault="0033702D">
      <w:pPr>
        <w:shd w:val="clear" w:color="auto" w:fill="FFFFFF"/>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2015 год – 39654 тыс. рублей;</w:t>
      </w:r>
    </w:p>
    <w:p w:rsidR="00272CBD" w:rsidRDefault="0033702D">
      <w:pPr>
        <w:shd w:val="clear" w:color="auto" w:fill="FFFFFF"/>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2016 год –  40980 тыс. рублей;</w:t>
      </w:r>
    </w:p>
    <w:p w:rsidR="00272CBD" w:rsidRDefault="0033702D">
      <w:pPr>
        <w:shd w:val="clear" w:color="auto" w:fill="FFFFFF"/>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2017 год – 44135,9 тыс. рублей;</w:t>
      </w:r>
    </w:p>
    <w:p w:rsidR="00272CBD" w:rsidRDefault="0033702D">
      <w:pPr>
        <w:shd w:val="clear" w:color="auto" w:fill="FFFFFF"/>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2018 год – 50146тыс. рублей;</w:t>
      </w:r>
    </w:p>
    <w:p w:rsidR="00272CBD" w:rsidRDefault="0033702D">
      <w:pPr>
        <w:shd w:val="clear" w:color="auto" w:fill="FFFFFF"/>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2019 год – 56876 тыс. рублей;</w:t>
      </w:r>
    </w:p>
    <w:p w:rsidR="00272CBD" w:rsidRDefault="0033702D">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2020 год –  67829 тыс. рублей;</w:t>
      </w:r>
    </w:p>
    <w:p w:rsidR="00272CBD" w:rsidRDefault="0033702D">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w:t>
      </w:r>
      <w:r>
        <w:rPr>
          <w:rFonts w:ascii="Times New Roman" w:hAnsi="Times New Roman" w:cs="Times New Roman"/>
          <w:sz w:val="26"/>
          <w:szCs w:val="26"/>
        </w:rPr>
        <w:t xml:space="preserve"> –  92446,1 тыс. рублей;</w:t>
      </w:r>
    </w:p>
    <w:p w:rsidR="00272CBD" w:rsidRDefault="0033702D">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2022 год</w:t>
      </w:r>
      <w:r>
        <w:rPr>
          <w:rFonts w:ascii="Times New Roman" w:hAnsi="Times New Roman" w:cs="Times New Roman"/>
          <w:sz w:val="26"/>
          <w:szCs w:val="26"/>
        </w:rPr>
        <w:t xml:space="preserve"> –  32306,9 тыс. рублей;</w:t>
      </w:r>
    </w:p>
    <w:p w:rsidR="00272CBD" w:rsidRDefault="0033702D">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2023 год</w:t>
      </w:r>
      <w:r>
        <w:rPr>
          <w:rFonts w:ascii="Times New Roman" w:hAnsi="Times New Roman" w:cs="Times New Roman"/>
          <w:sz w:val="26"/>
          <w:szCs w:val="26"/>
        </w:rPr>
        <w:t xml:space="preserve"> –  32551,0 тыс. рублей;</w:t>
      </w:r>
    </w:p>
    <w:p w:rsidR="00272CBD" w:rsidRDefault="0033702D">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2024 год</w:t>
      </w:r>
      <w:r>
        <w:rPr>
          <w:rFonts w:ascii="Times New Roman" w:hAnsi="Times New Roman" w:cs="Times New Roman"/>
          <w:sz w:val="26"/>
          <w:szCs w:val="26"/>
        </w:rPr>
        <w:t xml:space="preserve"> –  </w:t>
      </w:r>
      <w:r w:rsidR="00CD6D90">
        <w:rPr>
          <w:rFonts w:ascii="Times New Roman" w:hAnsi="Times New Roman" w:cs="Times New Roman"/>
          <w:sz w:val="26"/>
          <w:szCs w:val="26"/>
        </w:rPr>
        <w:t xml:space="preserve">44505,9  </w:t>
      </w:r>
      <w:r>
        <w:rPr>
          <w:rFonts w:ascii="Times New Roman" w:hAnsi="Times New Roman" w:cs="Times New Roman"/>
          <w:sz w:val="26"/>
          <w:szCs w:val="26"/>
        </w:rPr>
        <w:t>тыс. рублей;</w:t>
      </w:r>
    </w:p>
    <w:p w:rsidR="00272CBD" w:rsidRDefault="0033702D">
      <w:pPr>
        <w:spacing w:after="0" w:line="240" w:lineRule="auto"/>
        <w:ind w:left="709" w:right="-1"/>
        <w:rPr>
          <w:rFonts w:ascii="Times New Roman" w:hAnsi="Times New Roman" w:cs="Times New Roman"/>
          <w:sz w:val="26"/>
          <w:szCs w:val="26"/>
        </w:rPr>
      </w:pPr>
      <w:r>
        <w:rPr>
          <w:rFonts w:ascii="Times New Roman" w:hAnsi="Times New Roman" w:cs="Times New Roman"/>
          <w:color w:val="000000" w:themeColor="text1"/>
          <w:sz w:val="26"/>
          <w:szCs w:val="26"/>
        </w:rPr>
        <w:t>2025 год</w:t>
      </w:r>
      <w:r>
        <w:rPr>
          <w:rFonts w:ascii="Times New Roman" w:hAnsi="Times New Roman" w:cs="Times New Roman"/>
          <w:sz w:val="26"/>
          <w:szCs w:val="26"/>
        </w:rPr>
        <w:t xml:space="preserve"> –  44675,0 тыс. рублей;</w:t>
      </w:r>
    </w:p>
    <w:p w:rsidR="00272CBD" w:rsidRDefault="0033702D">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2026 год</w:t>
      </w:r>
      <w:r>
        <w:rPr>
          <w:rFonts w:ascii="Times New Roman" w:hAnsi="Times New Roman" w:cs="Times New Roman"/>
          <w:sz w:val="26"/>
          <w:szCs w:val="26"/>
        </w:rPr>
        <w:t xml:space="preserve"> –  40494,2 тыс. рублей.</w:t>
      </w:r>
    </w:p>
    <w:p w:rsidR="00272CBD" w:rsidRDefault="0033702D">
      <w:pPr>
        <w:pStyle w:val="32"/>
        <w:shd w:val="clear" w:color="auto" w:fill="auto"/>
        <w:spacing w:before="0" w:after="0" w:line="240" w:lineRule="auto"/>
        <w:ind w:right="20" w:firstLine="700"/>
        <w:jc w:val="both"/>
        <w:rPr>
          <w:sz w:val="26"/>
          <w:szCs w:val="26"/>
        </w:rPr>
      </w:pPr>
      <w:r>
        <w:rPr>
          <w:sz w:val="26"/>
          <w:szCs w:val="26"/>
        </w:rPr>
        <w:t>Объем финансирования подпрограммы 3 в 2015-2026 годах за счет средств муниципального бюджета составит 5712</w:t>
      </w:r>
      <w:r w:rsidR="00CD6D90">
        <w:rPr>
          <w:sz w:val="26"/>
          <w:szCs w:val="26"/>
        </w:rPr>
        <w:t>81,3</w:t>
      </w:r>
      <w:r>
        <w:rPr>
          <w:sz w:val="26"/>
          <w:szCs w:val="26"/>
        </w:rPr>
        <w:t xml:space="preserve">  тыс. рублей, в том числе по годам:</w:t>
      </w:r>
    </w:p>
    <w:p w:rsidR="00272CBD" w:rsidRDefault="0033702D">
      <w:pPr>
        <w:pStyle w:val="32"/>
        <w:numPr>
          <w:ilvl w:val="0"/>
          <w:numId w:val="22"/>
        </w:numPr>
        <w:shd w:val="clear" w:color="auto" w:fill="auto"/>
        <w:spacing w:before="0" w:after="0" w:line="240" w:lineRule="auto"/>
        <w:jc w:val="both"/>
        <w:rPr>
          <w:sz w:val="26"/>
          <w:szCs w:val="26"/>
        </w:rPr>
      </w:pPr>
      <w:r>
        <w:rPr>
          <w:sz w:val="26"/>
          <w:szCs w:val="26"/>
        </w:rPr>
        <w:t>год - 39554 тыс. рублей;</w:t>
      </w:r>
    </w:p>
    <w:p w:rsidR="00272CBD" w:rsidRDefault="0033702D">
      <w:pPr>
        <w:pStyle w:val="32"/>
        <w:numPr>
          <w:ilvl w:val="0"/>
          <w:numId w:val="22"/>
        </w:numPr>
        <w:shd w:val="clear" w:color="auto" w:fill="auto"/>
        <w:spacing w:before="0" w:after="0" w:line="240" w:lineRule="auto"/>
        <w:jc w:val="both"/>
        <w:rPr>
          <w:sz w:val="26"/>
          <w:szCs w:val="26"/>
        </w:rPr>
      </w:pPr>
      <w:r>
        <w:rPr>
          <w:sz w:val="26"/>
          <w:szCs w:val="26"/>
        </w:rPr>
        <w:t>год – 40977  тыс. рублей;</w:t>
      </w:r>
    </w:p>
    <w:p w:rsidR="00272CBD" w:rsidRDefault="0033702D">
      <w:pPr>
        <w:pStyle w:val="32"/>
        <w:numPr>
          <w:ilvl w:val="0"/>
          <w:numId w:val="22"/>
        </w:numPr>
        <w:shd w:val="clear" w:color="auto" w:fill="auto"/>
        <w:spacing w:before="0" w:after="0" w:line="240" w:lineRule="auto"/>
        <w:jc w:val="both"/>
        <w:rPr>
          <w:sz w:val="26"/>
          <w:szCs w:val="26"/>
        </w:rPr>
      </w:pPr>
      <w:r>
        <w:rPr>
          <w:sz w:val="26"/>
          <w:szCs w:val="26"/>
        </w:rPr>
        <w:t>год - 43835 тыс. рублей;</w:t>
      </w:r>
    </w:p>
    <w:p w:rsidR="00272CBD" w:rsidRDefault="0033702D">
      <w:pPr>
        <w:pStyle w:val="32"/>
        <w:numPr>
          <w:ilvl w:val="0"/>
          <w:numId w:val="22"/>
        </w:numPr>
        <w:shd w:val="clear" w:color="auto" w:fill="auto"/>
        <w:spacing w:before="0" w:after="0" w:line="240" w:lineRule="auto"/>
        <w:jc w:val="both"/>
        <w:rPr>
          <w:sz w:val="26"/>
          <w:szCs w:val="26"/>
        </w:rPr>
      </w:pPr>
      <w:r>
        <w:rPr>
          <w:sz w:val="26"/>
          <w:szCs w:val="26"/>
        </w:rPr>
        <w:t>год - 50129 тыс. рублей;</w:t>
      </w:r>
    </w:p>
    <w:p w:rsidR="00272CBD" w:rsidRDefault="0033702D">
      <w:pPr>
        <w:pStyle w:val="32"/>
        <w:numPr>
          <w:ilvl w:val="0"/>
          <w:numId w:val="22"/>
        </w:numPr>
        <w:shd w:val="clear" w:color="auto" w:fill="auto"/>
        <w:spacing w:before="0" w:after="0" w:line="240" w:lineRule="auto"/>
        <w:jc w:val="both"/>
        <w:rPr>
          <w:sz w:val="26"/>
          <w:szCs w:val="26"/>
        </w:rPr>
      </w:pPr>
      <w:r>
        <w:rPr>
          <w:sz w:val="26"/>
          <w:szCs w:val="26"/>
        </w:rPr>
        <w:lastRenderedPageBreak/>
        <w:t>год - 56876  тыс. рублей;</w:t>
      </w:r>
    </w:p>
    <w:p w:rsidR="00272CBD" w:rsidRDefault="0033702D">
      <w:pPr>
        <w:pStyle w:val="42"/>
        <w:numPr>
          <w:ilvl w:val="0"/>
          <w:numId w:val="22"/>
        </w:numPr>
        <w:shd w:val="clear" w:color="auto" w:fill="auto"/>
        <w:spacing w:line="240" w:lineRule="auto"/>
        <w:ind w:right="220"/>
        <w:jc w:val="left"/>
        <w:rPr>
          <w:rFonts w:ascii="Times New Roman" w:hAnsi="Times New Roman" w:cs="Times New Roman"/>
          <w:sz w:val="26"/>
          <w:szCs w:val="26"/>
        </w:rPr>
      </w:pPr>
      <w:r>
        <w:rPr>
          <w:rFonts w:ascii="Times New Roman" w:hAnsi="Times New Roman" w:cs="Times New Roman"/>
          <w:sz w:val="26"/>
          <w:szCs w:val="26"/>
        </w:rPr>
        <w:t>год– 66172 тыс. рублей;</w:t>
      </w:r>
    </w:p>
    <w:p w:rsidR="00272CBD" w:rsidRDefault="0033702D">
      <w:pPr>
        <w:pStyle w:val="42"/>
        <w:numPr>
          <w:ilvl w:val="0"/>
          <w:numId w:val="22"/>
        </w:numPr>
        <w:shd w:val="clear" w:color="auto" w:fill="auto"/>
        <w:spacing w:line="240" w:lineRule="auto"/>
        <w:ind w:right="220"/>
        <w:jc w:val="left"/>
        <w:rPr>
          <w:rFonts w:ascii="Times New Roman" w:hAnsi="Times New Roman" w:cs="Times New Roman"/>
          <w:sz w:val="26"/>
          <w:szCs w:val="26"/>
        </w:rPr>
      </w:pPr>
      <w:r>
        <w:rPr>
          <w:rFonts w:ascii="Times New Roman" w:hAnsi="Times New Roman" w:cs="Times New Roman"/>
          <w:sz w:val="26"/>
          <w:szCs w:val="26"/>
        </w:rPr>
        <w:t>год – 79563,2 тыс. рублей;</w:t>
      </w:r>
    </w:p>
    <w:p w:rsidR="00272CBD" w:rsidRDefault="0033702D">
      <w:pPr>
        <w:pStyle w:val="42"/>
        <w:numPr>
          <w:ilvl w:val="0"/>
          <w:numId w:val="22"/>
        </w:numPr>
        <w:shd w:val="clear" w:color="auto" w:fill="auto"/>
        <w:spacing w:line="240" w:lineRule="auto"/>
        <w:ind w:right="220"/>
        <w:jc w:val="left"/>
        <w:rPr>
          <w:rFonts w:ascii="Times New Roman" w:hAnsi="Times New Roman" w:cs="Times New Roman"/>
          <w:sz w:val="26"/>
          <w:szCs w:val="26"/>
        </w:rPr>
      </w:pPr>
      <w:r>
        <w:rPr>
          <w:rFonts w:ascii="Times New Roman" w:hAnsi="Times New Roman" w:cs="Times New Roman"/>
          <w:sz w:val="26"/>
          <w:szCs w:val="26"/>
        </w:rPr>
        <w:t>год – 31949 тыс. рублей;</w:t>
      </w:r>
    </w:p>
    <w:p w:rsidR="00272CBD" w:rsidRDefault="0033702D">
      <w:pPr>
        <w:pStyle w:val="42"/>
        <w:numPr>
          <w:ilvl w:val="0"/>
          <w:numId w:val="22"/>
        </w:numPr>
        <w:shd w:val="clear" w:color="auto" w:fill="auto"/>
        <w:spacing w:line="240" w:lineRule="auto"/>
        <w:ind w:right="220"/>
        <w:jc w:val="left"/>
        <w:rPr>
          <w:rFonts w:ascii="Times New Roman" w:hAnsi="Times New Roman" w:cs="Times New Roman"/>
          <w:sz w:val="26"/>
          <w:szCs w:val="26"/>
        </w:rPr>
      </w:pPr>
      <w:r>
        <w:rPr>
          <w:rFonts w:ascii="Times New Roman" w:hAnsi="Times New Roman" w:cs="Times New Roman"/>
          <w:sz w:val="26"/>
          <w:szCs w:val="26"/>
        </w:rPr>
        <w:t>год – 32551,0 тыс. рублей;</w:t>
      </w:r>
    </w:p>
    <w:p w:rsidR="00272CBD" w:rsidRDefault="0033702D">
      <w:pPr>
        <w:pStyle w:val="42"/>
        <w:numPr>
          <w:ilvl w:val="0"/>
          <w:numId w:val="22"/>
        </w:numPr>
        <w:shd w:val="clear" w:color="auto" w:fill="auto"/>
        <w:spacing w:line="240" w:lineRule="auto"/>
        <w:ind w:right="220"/>
        <w:jc w:val="left"/>
        <w:rPr>
          <w:rFonts w:ascii="Times New Roman" w:hAnsi="Times New Roman" w:cs="Times New Roman"/>
          <w:sz w:val="26"/>
          <w:szCs w:val="26"/>
        </w:rPr>
      </w:pPr>
      <w:r>
        <w:rPr>
          <w:rFonts w:ascii="Times New Roman" w:hAnsi="Times New Roman" w:cs="Times New Roman"/>
          <w:sz w:val="26"/>
          <w:szCs w:val="26"/>
        </w:rPr>
        <w:t xml:space="preserve">год – </w:t>
      </w:r>
      <w:r w:rsidR="00CD6D90">
        <w:rPr>
          <w:rFonts w:ascii="Times New Roman" w:hAnsi="Times New Roman" w:cs="Times New Roman"/>
          <w:sz w:val="26"/>
          <w:szCs w:val="26"/>
        </w:rPr>
        <w:t xml:space="preserve">44505,9  </w:t>
      </w:r>
      <w:r>
        <w:rPr>
          <w:rFonts w:ascii="Times New Roman" w:hAnsi="Times New Roman" w:cs="Times New Roman"/>
          <w:sz w:val="26"/>
          <w:szCs w:val="26"/>
        </w:rPr>
        <w:t>тыс. рублей;</w:t>
      </w:r>
    </w:p>
    <w:p w:rsidR="00272CBD" w:rsidRDefault="0033702D">
      <w:pPr>
        <w:pStyle w:val="42"/>
        <w:numPr>
          <w:ilvl w:val="0"/>
          <w:numId w:val="22"/>
        </w:numPr>
        <w:shd w:val="clear" w:color="auto" w:fill="auto"/>
        <w:spacing w:line="240" w:lineRule="auto"/>
        <w:ind w:right="220"/>
        <w:jc w:val="left"/>
        <w:rPr>
          <w:rFonts w:ascii="Times New Roman" w:hAnsi="Times New Roman" w:cs="Times New Roman"/>
          <w:sz w:val="26"/>
          <w:szCs w:val="26"/>
        </w:rPr>
      </w:pPr>
      <w:r>
        <w:rPr>
          <w:rFonts w:ascii="Times New Roman" w:hAnsi="Times New Roman" w:cs="Times New Roman"/>
          <w:sz w:val="26"/>
          <w:szCs w:val="26"/>
        </w:rPr>
        <w:t>год – 44675,0 тыс. рублей;</w:t>
      </w:r>
    </w:p>
    <w:p w:rsidR="00EB65B6" w:rsidRPr="00EB65B6" w:rsidRDefault="0033702D" w:rsidP="00EB65B6">
      <w:pPr>
        <w:pStyle w:val="42"/>
        <w:numPr>
          <w:ilvl w:val="0"/>
          <w:numId w:val="22"/>
        </w:numPr>
        <w:shd w:val="clear" w:color="auto" w:fill="auto"/>
        <w:spacing w:line="240" w:lineRule="auto"/>
        <w:ind w:right="220"/>
        <w:jc w:val="left"/>
        <w:rPr>
          <w:rFonts w:ascii="Times New Roman" w:hAnsi="Times New Roman" w:cs="Times New Roman"/>
          <w:sz w:val="26"/>
          <w:szCs w:val="26"/>
        </w:rPr>
      </w:pPr>
      <w:r>
        <w:rPr>
          <w:rFonts w:ascii="Times New Roman" w:hAnsi="Times New Roman" w:cs="Times New Roman"/>
          <w:sz w:val="26"/>
          <w:szCs w:val="26"/>
        </w:rPr>
        <w:t>год – 40494,2 тыс. рублей.</w:t>
      </w:r>
    </w:p>
    <w:p w:rsidR="00EB65B6" w:rsidRDefault="00EB65B6" w:rsidP="00EB65B6">
      <w:pPr>
        <w:spacing w:after="0" w:line="240" w:lineRule="auto"/>
        <w:ind w:firstLine="700"/>
        <w:jc w:val="both"/>
        <w:rPr>
          <w:rFonts w:ascii="Times New Roman" w:hAnsi="Times New Roman" w:cs="Times New Roman"/>
          <w:sz w:val="26"/>
          <w:szCs w:val="26"/>
        </w:rPr>
      </w:pPr>
      <w:r>
        <w:rPr>
          <w:rFonts w:ascii="Times New Roman" w:hAnsi="Times New Roman" w:cs="Times New Roman"/>
          <w:sz w:val="26"/>
          <w:szCs w:val="26"/>
        </w:rPr>
        <w:t>Объем финансирования за счёт  средств областного бюджета составит   14642,1 тыс. рублей, в том числе по годам:</w:t>
      </w:r>
    </w:p>
    <w:p w:rsidR="00EB65B6" w:rsidRDefault="00EB65B6" w:rsidP="00EB65B6">
      <w:pPr>
        <w:pStyle w:val="WW-"/>
        <w:spacing w:after="0" w:line="240" w:lineRule="auto"/>
        <w:ind w:left="709"/>
        <w:rPr>
          <w:rFonts w:ascii="Times New Roman" w:hAnsi="Times New Roman" w:cs="Times New Roman"/>
          <w:sz w:val="26"/>
          <w:szCs w:val="26"/>
        </w:rPr>
      </w:pPr>
      <w:r>
        <w:rPr>
          <w:rFonts w:ascii="Times New Roman" w:hAnsi="Times New Roman" w:cs="Times New Roman"/>
          <w:sz w:val="26"/>
          <w:szCs w:val="26"/>
        </w:rPr>
        <w:t>2015 год – 0 тыс. рублей;</w:t>
      </w:r>
    </w:p>
    <w:p w:rsidR="00EB65B6" w:rsidRDefault="00EB65B6" w:rsidP="00EB65B6">
      <w:pPr>
        <w:pStyle w:val="WW-"/>
        <w:spacing w:after="0" w:line="240" w:lineRule="auto"/>
        <w:ind w:left="709"/>
        <w:rPr>
          <w:rFonts w:ascii="Times New Roman" w:hAnsi="Times New Roman" w:cs="Times New Roman"/>
          <w:sz w:val="26"/>
          <w:szCs w:val="26"/>
        </w:rPr>
      </w:pPr>
      <w:r>
        <w:rPr>
          <w:rFonts w:ascii="Times New Roman" w:hAnsi="Times New Roman" w:cs="Times New Roman"/>
          <w:sz w:val="26"/>
          <w:szCs w:val="26"/>
        </w:rPr>
        <w:t>2016 год – 0  тыс. рублей;</w:t>
      </w:r>
    </w:p>
    <w:p w:rsidR="00EB65B6" w:rsidRDefault="00EB65B6" w:rsidP="00EB65B6">
      <w:pPr>
        <w:pStyle w:val="WW-"/>
        <w:spacing w:after="0" w:line="240" w:lineRule="auto"/>
        <w:ind w:left="709"/>
        <w:rPr>
          <w:rFonts w:ascii="Times New Roman" w:hAnsi="Times New Roman" w:cs="Times New Roman"/>
          <w:sz w:val="26"/>
          <w:szCs w:val="26"/>
        </w:rPr>
      </w:pPr>
      <w:r>
        <w:rPr>
          <w:rFonts w:ascii="Times New Roman" w:hAnsi="Times New Roman" w:cs="Times New Roman"/>
          <w:sz w:val="26"/>
          <w:szCs w:val="26"/>
        </w:rPr>
        <w:t>2017 год – 85,3 тыс. рублей;</w:t>
      </w:r>
    </w:p>
    <w:p w:rsidR="00EB65B6" w:rsidRDefault="00EB65B6" w:rsidP="00EB65B6">
      <w:pPr>
        <w:pStyle w:val="WW-"/>
        <w:spacing w:after="0" w:line="240" w:lineRule="auto"/>
        <w:ind w:left="709"/>
        <w:rPr>
          <w:rFonts w:ascii="Times New Roman" w:hAnsi="Times New Roman" w:cs="Times New Roman"/>
          <w:sz w:val="26"/>
          <w:szCs w:val="26"/>
        </w:rPr>
      </w:pPr>
      <w:r>
        <w:rPr>
          <w:rFonts w:ascii="Times New Roman" w:hAnsi="Times New Roman" w:cs="Times New Roman"/>
          <w:sz w:val="26"/>
          <w:szCs w:val="26"/>
        </w:rPr>
        <w:t>2018 год – 0  тыс. рублей;</w:t>
      </w:r>
    </w:p>
    <w:p w:rsidR="00EB65B6" w:rsidRDefault="00EB65B6" w:rsidP="00EB65B6">
      <w:pPr>
        <w:pStyle w:val="WW-"/>
        <w:spacing w:after="0" w:line="240" w:lineRule="auto"/>
        <w:ind w:left="709"/>
        <w:rPr>
          <w:rFonts w:ascii="Times New Roman" w:hAnsi="Times New Roman" w:cs="Times New Roman"/>
          <w:sz w:val="26"/>
          <w:szCs w:val="26"/>
        </w:rPr>
      </w:pPr>
      <w:r>
        <w:rPr>
          <w:rFonts w:ascii="Times New Roman" w:hAnsi="Times New Roman" w:cs="Times New Roman"/>
          <w:sz w:val="26"/>
          <w:szCs w:val="26"/>
        </w:rPr>
        <w:t>2019 год – 0  тыс. рублей;</w:t>
      </w:r>
    </w:p>
    <w:p w:rsidR="00EB65B6" w:rsidRDefault="00EB65B6" w:rsidP="00EB65B6">
      <w:pPr>
        <w:pStyle w:val="WW-"/>
        <w:spacing w:after="0" w:line="240" w:lineRule="auto"/>
        <w:ind w:left="709"/>
        <w:rPr>
          <w:rFonts w:ascii="Times New Roman" w:hAnsi="Times New Roman" w:cs="Times New Roman"/>
          <w:sz w:val="26"/>
          <w:szCs w:val="26"/>
        </w:rPr>
      </w:pPr>
      <w:r>
        <w:rPr>
          <w:rFonts w:ascii="Times New Roman" w:hAnsi="Times New Roman" w:cs="Times New Roman"/>
          <w:sz w:val="26"/>
          <w:szCs w:val="26"/>
        </w:rPr>
        <w:t>2020 год – 1536  тыс. рублей;</w:t>
      </w:r>
    </w:p>
    <w:p w:rsidR="00EB65B6" w:rsidRDefault="00EB65B6" w:rsidP="00EB65B6">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 12862,9</w:t>
      </w:r>
      <w:r>
        <w:rPr>
          <w:rFonts w:ascii="Times New Roman" w:hAnsi="Times New Roman" w:cs="Times New Roman"/>
          <w:sz w:val="26"/>
          <w:szCs w:val="26"/>
        </w:rPr>
        <w:t xml:space="preserve">  тыс. рублей;</w:t>
      </w:r>
    </w:p>
    <w:p w:rsidR="00EB65B6" w:rsidRDefault="00EB65B6" w:rsidP="00EB65B6">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2022 год – </w:t>
      </w:r>
      <w:r>
        <w:rPr>
          <w:rFonts w:ascii="Times New Roman" w:hAnsi="Times New Roman" w:cs="Times New Roman"/>
          <w:sz w:val="26"/>
          <w:szCs w:val="26"/>
        </w:rPr>
        <w:t>157,9  тыс. рублей;</w:t>
      </w:r>
    </w:p>
    <w:p w:rsidR="00EB65B6" w:rsidRDefault="00EB65B6" w:rsidP="00EB65B6">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hAnsi="Times New Roman" w:cs="Times New Roman"/>
          <w:sz w:val="26"/>
          <w:szCs w:val="26"/>
        </w:rPr>
        <w:t>0  тыс. рублей;</w:t>
      </w:r>
    </w:p>
    <w:p w:rsidR="00EB65B6" w:rsidRDefault="00EB65B6" w:rsidP="00EB65B6">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2024 год – 0</w:t>
      </w:r>
      <w:r>
        <w:rPr>
          <w:rFonts w:ascii="Times New Roman" w:hAnsi="Times New Roman" w:cs="Times New Roman"/>
          <w:sz w:val="26"/>
          <w:szCs w:val="26"/>
        </w:rPr>
        <w:t xml:space="preserve">  тыс. рублей;</w:t>
      </w:r>
    </w:p>
    <w:p w:rsidR="00EB65B6" w:rsidRDefault="00EB65B6" w:rsidP="00EB65B6">
      <w:pPr>
        <w:spacing w:after="0" w:line="240" w:lineRule="auto"/>
        <w:ind w:left="709" w:right="-1"/>
        <w:rPr>
          <w:rFonts w:ascii="Times New Roman" w:hAnsi="Times New Roman" w:cs="Times New Roman"/>
          <w:sz w:val="26"/>
          <w:szCs w:val="26"/>
        </w:rPr>
      </w:pPr>
      <w:r>
        <w:rPr>
          <w:rFonts w:ascii="Times New Roman" w:hAnsi="Times New Roman" w:cs="Times New Roman"/>
          <w:color w:val="000000" w:themeColor="text1"/>
          <w:sz w:val="26"/>
          <w:szCs w:val="26"/>
        </w:rPr>
        <w:t xml:space="preserve">2025 год – </w:t>
      </w:r>
      <w:r>
        <w:rPr>
          <w:rFonts w:ascii="Times New Roman" w:hAnsi="Times New Roman" w:cs="Times New Roman"/>
          <w:sz w:val="26"/>
          <w:szCs w:val="26"/>
        </w:rPr>
        <w:t>0  тыс. рублей;</w:t>
      </w:r>
    </w:p>
    <w:p w:rsidR="00EB65B6" w:rsidRDefault="00EB65B6" w:rsidP="00EB65B6">
      <w:pPr>
        <w:spacing w:after="0" w:line="240" w:lineRule="auto"/>
        <w:ind w:left="709" w:right="-1"/>
        <w:rPr>
          <w:rFonts w:ascii="Times New Roman" w:hAnsi="Times New Roman" w:cs="Times New Roman"/>
          <w:sz w:val="26"/>
          <w:szCs w:val="26"/>
        </w:rPr>
      </w:pPr>
      <w:r>
        <w:rPr>
          <w:rFonts w:ascii="Times New Roman" w:hAnsi="Times New Roman" w:cs="Times New Roman"/>
          <w:color w:val="000000" w:themeColor="text1"/>
          <w:sz w:val="26"/>
          <w:szCs w:val="26"/>
        </w:rPr>
        <w:t>2026 год – 0</w:t>
      </w:r>
      <w:r>
        <w:rPr>
          <w:rFonts w:ascii="Times New Roman" w:hAnsi="Times New Roman" w:cs="Times New Roman"/>
          <w:sz w:val="26"/>
          <w:szCs w:val="26"/>
        </w:rPr>
        <w:t xml:space="preserve">  тыс. рублей.</w:t>
      </w:r>
    </w:p>
    <w:p w:rsidR="00EB65B6" w:rsidRDefault="00EB65B6" w:rsidP="00EB65B6">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Объем финансирования за счёт  средств федерального бюджета составит   265,6 тыс. рублей, в том числе по годам:</w:t>
      </w:r>
    </w:p>
    <w:p w:rsidR="00EB65B6" w:rsidRDefault="00EB65B6" w:rsidP="00EB65B6">
      <w:pPr>
        <w:pStyle w:val="WW-"/>
        <w:spacing w:after="0" w:line="240" w:lineRule="auto"/>
        <w:ind w:left="709"/>
        <w:rPr>
          <w:rFonts w:ascii="Times New Roman" w:hAnsi="Times New Roman" w:cs="Times New Roman"/>
          <w:sz w:val="26"/>
          <w:szCs w:val="26"/>
        </w:rPr>
      </w:pPr>
      <w:r>
        <w:rPr>
          <w:rFonts w:ascii="Times New Roman" w:hAnsi="Times New Roman" w:cs="Times New Roman"/>
          <w:sz w:val="26"/>
          <w:szCs w:val="26"/>
        </w:rPr>
        <w:t>2015 год – 100 тыс. рублей;</w:t>
      </w:r>
    </w:p>
    <w:p w:rsidR="00EB65B6" w:rsidRDefault="00EB65B6" w:rsidP="00EB65B6">
      <w:pPr>
        <w:pStyle w:val="WW-"/>
        <w:spacing w:after="0" w:line="240" w:lineRule="auto"/>
        <w:ind w:left="709"/>
        <w:rPr>
          <w:rFonts w:ascii="Times New Roman" w:hAnsi="Times New Roman" w:cs="Times New Roman"/>
          <w:sz w:val="26"/>
          <w:szCs w:val="26"/>
        </w:rPr>
      </w:pPr>
      <w:r>
        <w:rPr>
          <w:rFonts w:ascii="Times New Roman" w:hAnsi="Times New Roman" w:cs="Times New Roman"/>
          <w:sz w:val="26"/>
          <w:szCs w:val="26"/>
        </w:rPr>
        <w:t>2016 год – 0  тыс. рублей;</w:t>
      </w:r>
    </w:p>
    <w:p w:rsidR="00EB65B6" w:rsidRDefault="00EB65B6" w:rsidP="00EB65B6">
      <w:pPr>
        <w:pStyle w:val="WW-"/>
        <w:spacing w:after="0" w:line="240" w:lineRule="auto"/>
        <w:ind w:left="709"/>
        <w:rPr>
          <w:rFonts w:ascii="Times New Roman" w:hAnsi="Times New Roman" w:cs="Times New Roman"/>
          <w:sz w:val="26"/>
          <w:szCs w:val="26"/>
        </w:rPr>
      </w:pPr>
      <w:r>
        <w:rPr>
          <w:rFonts w:ascii="Times New Roman" w:hAnsi="Times New Roman" w:cs="Times New Roman"/>
          <w:sz w:val="26"/>
          <w:szCs w:val="26"/>
        </w:rPr>
        <w:t>2017 год – 165,6 тыс. рублей;</w:t>
      </w:r>
    </w:p>
    <w:p w:rsidR="00EB65B6" w:rsidRDefault="00EB65B6" w:rsidP="00EB65B6">
      <w:pPr>
        <w:pStyle w:val="WW-"/>
        <w:spacing w:after="0" w:line="240" w:lineRule="auto"/>
        <w:ind w:left="709"/>
        <w:rPr>
          <w:rFonts w:ascii="Times New Roman" w:hAnsi="Times New Roman" w:cs="Times New Roman"/>
          <w:sz w:val="26"/>
          <w:szCs w:val="26"/>
        </w:rPr>
      </w:pPr>
      <w:r>
        <w:rPr>
          <w:rFonts w:ascii="Times New Roman" w:hAnsi="Times New Roman" w:cs="Times New Roman"/>
          <w:sz w:val="26"/>
          <w:szCs w:val="26"/>
        </w:rPr>
        <w:t>2018 год – 0  тыс. рублей;</w:t>
      </w:r>
    </w:p>
    <w:p w:rsidR="00EB65B6" w:rsidRDefault="00EB65B6" w:rsidP="00EB65B6">
      <w:pPr>
        <w:pStyle w:val="WW-"/>
        <w:spacing w:after="0" w:line="240" w:lineRule="auto"/>
        <w:ind w:left="709"/>
        <w:rPr>
          <w:rFonts w:ascii="Times New Roman" w:hAnsi="Times New Roman" w:cs="Times New Roman"/>
          <w:sz w:val="26"/>
          <w:szCs w:val="26"/>
        </w:rPr>
      </w:pPr>
      <w:r>
        <w:rPr>
          <w:rFonts w:ascii="Times New Roman" w:hAnsi="Times New Roman" w:cs="Times New Roman"/>
          <w:sz w:val="26"/>
          <w:szCs w:val="26"/>
        </w:rPr>
        <w:t>2019 год – 0  тыс. рублей;</w:t>
      </w:r>
    </w:p>
    <w:p w:rsidR="00EB65B6" w:rsidRDefault="00EB65B6" w:rsidP="00EB65B6">
      <w:pPr>
        <w:pStyle w:val="WW-"/>
        <w:spacing w:after="0" w:line="240" w:lineRule="auto"/>
        <w:ind w:left="709"/>
        <w:rPr>
          <w:rFonts w:ascii="Times New Roman" w:hAnsi="Times New Roman" w:cs="Times New Roman"/>
          <w:sz w:val="26"/>
          <w:szCs w:val="26"/>
        </w:rPr>
      </w:pPr>
      <w:r>
        <w:rPr>
          <w:rFonts w:ascii="Times New Roman" w:hAnsi="Times New Roman" w:cs="Times New Roman"/>
          <w:sz w:val="26"/>
          <w:szCs w:val="26"/>
        </w:rPr>
        <w:t>2020 год – 0  тыс. рублей;</w:t>
      </w:r>
    </w:p>
    <w:p w:rsidR="00EB65B6" w:rsidRDefault="00EB65B6" w:rsidP="00EB65B6">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 0</w:t>
      </w:r>
      <w:r>
        <w:rPr>
          <w:rFonts w:ascii="Times New Roman" w:hAnsi="Times New Roman" w:cs="Times New Roman"/>
          <w:sz w:val="26"/>
          <w:szCs w:val="26"/>
        </w:rPr>
        <w:t xml:space="preserve">  тыс. рублей;</w:t>
      </w:r>
    </w:p>
    <w:p w:rsidR="00EB65B6" w:rsidRDefault="00EB65B6" w:rsidP="00EB65B6">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2022 год – 0</w:t>
      </w:r>
      <w:r>
        <w:rPr>
          <w:rFonts w:ascii="Times New Roman" w:hAnsi="Times New Roman" w:cs="Times New Roman"/>
          <w:sz w:val="26"/>
          <w:szCs w:val="26"/>
        </w:rPr>
        <w:t xml:space="preserve">  тыс. рублей;</w:t>
      </w:r>
    </w:p>
    <w:p w:rsidR="00EB65B6" w:rsidRDefault="00EB65B6" w:rsidP="00EB65B6">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hAnsi="Times New Roman" w:cs="Times New Roman"/>
          <w:sz w:val="26"/>
          <w:szCs w:val="26"/>
        </w:rPr>
        <w:t>0  тыс. рублей;</w:t>
      </w:r>
    </w:p>
    <w:p w:rsidR="00EB65B6" w:rsidRDefault="00EB65B6" w:rsidP="00EB65B6">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2024 год – 0</w:t>
      </w:r>
      <w:r>
        <w:rPr>
          <w:rFonts w:ascii="Times New Roman" w:hAnsi="Times New Roman" w:cs="Times New Roman"/>
          <w:sz w:val="26"/>
          <w:szCs w:val="26"/>
        </w:rPr>
        <w:t xml:space="preserve">  тыс. рублей;</w:t>
      </w:r>
    </w:p>
    <w:p w:rsidR="00EB65B6" w:rsidRDefault="00EB65B6" w:rsidP="00EB65B6">
      <w:pPr>
        <w:spacing w:after="0" w:line="240" w:lineRule="auto"/>
        <w:ind w:left="709" w:right="-1"/>
        <w:rPr>
          <w:rFonts w:ascii="Times New Roman" w:hAnsi="Times New Roman" w:cs="Times New Roman"/>
          <w:sz w:val="26"/>
          <w:szCs w:val="26"/>
        </w:rPr>
      </w:pPr>
      <w:r>
        <w:rPr>
          <w:rFonts w:ascii="Times New Roman" w:hAnsi="Times New Roman" w:cs="Times New Roman"/>
          <w:color w:val="000000" w:themeColor="text1"/>
          <w:sz w:val="26"/>
          <w:szCs w:val="26"/>
        </w:rPr>
        <w:t xml:space="preserve">2025 год – </w:t>
      </w:r>
      <w:r>
        <w:rPr>
          <w:rFonts w:ascii="Times New Roman" w:hAnsi="Times New Roman" w:cs="Times New Roman"/>
          <w:sz w:val="26"/>
          <w:szCs w:val="26"/>
        </w:rPr>
        <w:t>0  тыс. рублей;</w:t>
      </w:r>
    </w:p>
    <w:p w:rsidR="00EB65B6" w:rsidRDefault="00EB65B6" w:rsidP="00EB65B6">
      <w:pPr>
        <w:spacing w:after="0" w:line="240" w:lineRule="auto"/>
        <w:ind w:left="709" w:right="-1"/>
        <w:rPr>
          <w:rFonts w:ascii="Times New Roman" w:hAnsi="Times New Roman" w:cs="Times New Roman"/>
          <w:sz w:val="26"/>
          <w:szCs w:val="26"/>
        </w:rPr>
      </w:pPr>
      <w:r>
        <w:rPr>
          <w:rFonts w:ascii="Times New Roman" w:hAnsi="Times New Roman" w:cs="Times New Roman"/>
          <w:color w:val="000000" w:themeColor="text1"/>
          <w:sz w:val="26"/>
          <w:szCs w:val="26"/>
        </w:rPr>
        <w:t>2026 год – 0</w:t>
      </w:r>
      <w:r>
        <w:rPr>
          <w:rFonts w:ascii="Times New Roman" w:hAnsi="Times New Roman" w:cs="Times New Roman"/>
          <w:sz w:val="26"/>
          <w:szCs w:val="26"/>
        </w:rPr>
        <w:t xml:space="preserve">  тыс. рублей.</w:t>
      </w:r>
    </w:p>
    <w:p w:rsidR="00EB65B6" w:rsidRDefault="00EB65B6" w:rsidP="00EB65B6">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Объём финансирования за счет иных источников составит 411,0 тыс. руб.. в том числе по годам:</w:t>
      </w:r>
    </w:p>
    <w:p w:rsidR="00EB65B6" w:rsidRDefault="00EB65B6" w:rsidP="00EB65B6">
      <w:pPr>
        <w:pStyle w:val="WW-"/>
        <w:spacing w:after="0" w:line="240" w:lineRule="auto"/>
        <w:ind w:left="709"/>
        <w:rPr>
          <w:rFonts w:ascii="Times New Roman" w:hAnsi="Times New Roman" w:cs="Times New Roman"/>
          <w:sz w:val="26"/>
          <w:szCs w:val="26"/>
        </w:rPr>
      </w:pPr>
      <w:r>
        <w:rPr>
          <w:rFonts w:ascii="Times New Roman" w:hAnsi="Times New Roman" w:cs="Times New Roman"/>
          <w:sz w:val="26"/>
          <w:szCs w:val="26"/>
        </w:rPr>
        <w:t>2015 год – 0 тыс. рублей;</w:t>
      </w:r>
    </w:p>
    <w:p w:rsidR="00EB65B6" w:rsidRDefault="00EB65B6" w:rsidP="00EB65B6">
      <w:pPr>
        <w:pStyle w:val="WW-"/>
        <w:spacing w:after="0" w:line="240" w:lineRule="auto"/>
        <w:ind w:left="709"/>
        <w:rPr>
          <w:rFonts w:ascii="Times New Roman" w:hAnsi="Times New Roman" w:cs="Times New Roman"/>
          <w:sz w:val="26"/>
          <w:szCs w:val="26"/>
        </w:rPr>
      </w:pPr>
      <w:r>
        <w:rPr>
          <w:rFonts w:ascii="Times New Roman" w:hAnsi="Times New Roman" w:cs="Times New Roman"/>
          <w:sz w:val="26"/>
          <w:szCs w:val="26"/>
        </w:rPr>
        <w:t>2016 год – 3  тыс. рублей;</w:t>
      </w:r>
    </w:p>
    <w:p w:rsidR="00EB65B6" w:rsidRDefault="00EB65B6" w:rsidP="00EB65B6">
      <w:pPr>
        <w:pStyle w:val="WW-"/>
        <w:spacing w:after="0" w:line="240" w:lineRule="auto"/>
        <w:ind w:left="709"/>
        <w:rPr>
          <w:rFonts w:ascii="Times New Roman" w:hAnsi="Times New Roman" w:cs="Times New Roman"/>
          <w:sz w:val="26"/>
          <w:szCs w:val="26"/>
        </w:rPr>
      </w:pPr>
      <w:r>
        <w:rPr>
          <w:rFonts w:ascii="Times New Roman" w:hAnsi="Times New Roman" w:cs="Times New Roman"/>
          <w:sz w:val="26"/>
          <w:szCs w:val="26"/>
        </w:rPr>
        <w:t>2017 год – 50 тыс. рублей;</w:t>
      </w:r>
    </w:p>
    <w:p w:rsidR="00EB65B6" w:rsidRDefault="00EB65B6" w:rsidP="00EB65B6">
      <w:pPr>
        <w:pStyle w:val="WW-"/>
        <w:spacing w:after="0" w:line="240" w:lineRule="auto"/>
        <w:ind w:left="709"/>
        <w:rPr>
          <w:rFonts w:ascii="Times New Roman" w:hAnsi="Times New Roman" w:cs="Times New Roman"/>
          <w:sz w:val="26"/>
          <w:szCs w:val="26"/>
        </w:rPr>
      </w:pPr>
      <w:r>
        <w:rPr>
          <w:rFonts w:ascii="Times New Roman" w:hAnsi="Times New Roman" w:cs="Times New Roman"/>
          <w:sz w:val="26"/>
          <w:szCs w:val="26"/>
        </w:rPr>
        <w:t>2018 год – 17  тыс. рублей;</w:t>
      </w:r>
    </w:p>
    <w:p w:rsidR="00EB65B6" w:rsidRDefault="00EB65B6" w:rsidP="00EB65B6">
      <w:pPr>
        <w:pStyle w:val="WW-"/>
        <w:spacing w:after="0" w:line="240" w:lineRule="auto"/>
        <w:ind w:left="709"/>
        <w:rPr>
          <w:rFonts w:ascii="Times New Roman" w:hAnsi="Times New Roman" w:cs="Times New Roman"/>
          <w:sz w:val="26"/>
          <w:szCs w:val="26"/>
        </w:rPr>
      </w:pPr>
      <w:r>
        <w:rPr>
          <w:rFonts w:ascii="Times New Roman" w:hAnsi="Times New Roman" w:cs="Times New Roman"/>
          <w:sz w:val="26"/>
          <w:szCs w:val="26"/>
        </w:rPr>
        <w:t>2019 год – 0  тыс. рублей;</w:t>
      </w:r>
    </w:p>
    <w:p w:rsidR="00EB65B6" w:rsidRDefault="00EB65B6" w:rsidP="00EB65B6">
      <w:pPr>
        <w:pStyle w:val="WW-"/>
        <w:spacing w:after="0" w:line="240" w:lineRule="auto"/>
        <w:ind w:left="709"/>
        <w:rPr>
          <w:rFonts w:ascii="Times New Roman" w:hAnsi="Times New Roman" w:cs="Times New Roman"/>
          <w:sz w:val="26"/>
          <w:szCs w:val="26"/>
        </w:rPr>
      </w:pPr>
      <w:r>
        <w:rPr>
          <w:rFonts w:ascii="Times New Roman" w:hAnsi="Times New Roman" w:cs="Times New Roman"/>
          <w:sz w:val="26"/>
          <w:szCs w:val="26"/>
        </w:rPr>
        <w:t>2020 год – 121  тыс. рублей;</w:t>
      </w:r>
    </w:p>
    <w:p w:rsidR="00EB65B6" w:rsidRDefault="00EB65B6" w:rsidP="00EB65B6">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 20</w:t>
      </w:r>
      <w:r>
        <w:rPr>
          <w:rFonts w:ascii="Times New Roman" w:hAnsi="Times New Roman" w:cs="Times New Roman"/>
          <w:sz w:val="26"/>
          <w:szCs w:val="26"/>
        </w:rPr>
        <w:t xml:space="preserve">  тыс. рублей;</w:t>
      </w:r>
    </w:p>
    <w:p w:rsidR="00EB65B6" w:rsidRDefault="00EB65B6" w:rsidP="00EB65B6">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2022 год – 200</w:t>
      </w:r>
      <w:r>
        <w:rPr>
          <w:rFonts w:ascii="Times New Roman" w:hAnsi="Times New Roman" w:cs="Times New Roman"/>
          <w:sz w:val="26"/>
          <w:szCs w:val="26"/>
        </w:rPr>
        <w:t xml:space="preserve">  тыс. рублей;</w:t>
      </w:r>
    </w:p>
    <w:p w:rsidR="00EB65B6" w:rsidRDefault="00EB65B6" w:rsidP="00EB65B6">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hAnsi="Times New Roman" w:cs="Times New Roman"/>
          <w:sz w:val="26"/>
          <w:szCs w:val="26"/>
        </w:rPr>
        <w:t>0  тыс. рублей;</w:t>
      </w:r>
    </w:p>
    <w:p w:rsidR="00EB65B6" w:rsidRDefault="00EB65B6" w:rsidP="00EB65B6">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2024 год – 0</w:t>
      </w:r>
      <w:r>
        <w:rPr>
          <w:rFonts w:ascii="Times New Roman" w:hAnsi="Times New Roman" w:cs="Times New Roman"/>
          <w:sz w:val="26"/>
          <w:szCs w:val="26"/>
        </w:rPr>
        <w:t xml:space="preserve">  тыс. рублей;</w:t>
      </w:r>
    </w:p>
    <w:p w:rsidR="00EB65B6" w:rsidRDefault="00EB65B6" w:rsidP="00EB65B6">
      <w:pPr>
        <w:spacing w:after="0" w:line="240" w:lineRule="auto"/>
        <w:ind w:left="709" w:right="-1"/>
        <w:rPr>
          <w:rFonts w:ascii="Times New Roman" w:hAnsi="Times New Roman" w:cs="Times New Roman"/>
          <w:sz w:val="26"/>
          <w:szCs w:val="26"/>
        </w:rPr>
      </w:pPr>
      <w:r>
        <w:rPr>
          <w:rFonts w:ascii="Times New Roman" w:hAnsi="Times New Roman" w:cs="Times New Roman"/>
          <w:color w:val="000000" w:themeColor="text1"/>
          <w:sz w:val="26"/>
          <w:szCs w:val="26"/>
        </w:rPr>
        <w:t xml:space="preserve">2025 год – </w:t>
      </w:r>
      <w:r>
        <w:rPr>
          <w:rFonts w:ascii="Times New Roman" w:hAnsi="Times New Roman" w:cs="Times New Roman"/>
          <w:sz w:val="26"/>
          <w:szCs w:val="26"/>
        </w:rPr>
        <w:t>0  тыс. рублей;</w:t>
      </w:r>
    </w:p>
    <w:p w:rsidR="00EB65B6" w:rsidRDefault="00EB65B6" w:rsidP="00EB65B6">
      <w:pPr>
        <w:spacing w:after="0" w:line="240" w:lineRule="auto"/>
        <w:ind w:firstLine="700"/>
        <w:jc w:val="both"/>
        <w:rPr>
          <w:rFonts w:ascii="Times New Roman" w:hAnsi="Times New Roman" w:cs="Times New Roman"/>
          <w:sz w:val="26"/>
          <w:szCs w:val="26"/>
        </w:rPr>
      </w:pPr>
      <w:r>
        <w:rPr>
          <w:rFonts w:ascii="Times New Roman" w:hAnsi="Times New Roman" w:cs="Times New Roman"/>
          <w:color w:val="000000" w:themeColor="text1"/>
          <w:sz w:val="26"/>
          <w:szCs w:val="26"/>
        </w:rPr>
        <w:t>2026 год – 0</w:t>
      </w:r>
      <w:r>
        <w:rPr>
          <w:rFonts w:ascii="Times New Roman" w:hAnsi="Times New Roman" w:cs="Times New Roman"/>
          <w:sz w:val="26"/>
          <w:szCs w:val="26"/>
        </w:rPr>
        <w:t xml:space="preserve">  тыс. рублей.</w:t>
      </w:r>
    </w:p>
    <w:p w:rsidR="00272CBD" w:rsidRDefault="0033702D">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Информация о ресурсном обеспечении реализации подпрограммы 3 в разрезе участников, основных мероприятий, а также по годам реализации подпрограммы 3 представлена в приложении №3 и №4 к муниципальной программе.</w:t>
      </w:r>
    </w:p>
    <w:p w:rsidR="00272CBD" w:rsidRDefault="0033702D">
      <w:pPr>
        <w:pStyle w:val="ConsPlusNormal"/>
        <w:widowControl/>
        <w:tabs>
          <w:tab w:val="left" w:pos="0"/>
        </w:tabs>
        <w:ind w:right="-1" w:firstLine="0"/>
        <w:jc w:val="both"/>
        <w:rPr>
          <w:rFonts w:ascii="Times New Roman" w:hAnsi="Times New Roman" w:cs="Times New Roman"/>
          <w:sz w:val="26"/>
          <w:szCs w:val="26"/>
        </w:rPr>
      </w:pPr>
      <w:r>
        <w:rPr>
          <w:rFonts w:ascii="Times New Roman" w:hAnsi="Times New Roman" w:cs="Times New Roman"/>
          <w:sz w:val="26"/>
          <w:szCs w:val="26"/>
        </w:rPr>
        <w:tab/>
        <w:t>Сводная информация по муниципальным заданиям (Прогноз сводных показателей муниципальных заданий на оказание муниципальных услуг (работ) муниципальными учреждениями (организациями) по муниципальной программе) приводится в приложении №5 к муниципальной программе.</w:t>
      </w:r>
    </w:p>
    <w:p w:rsidR="00272CBD" w:rsidRDefault="0033702D">
      <w:pPr>
        <w:tabs>
          <w:tab w:val="left" w:pos="993"/>
        </w:tabs>
        <w:spacing w:after="0" w:line="240" w:lineRule="auto"/>
        <w:ind w:right="-1" w:firstLine="700"/>
        <w:jc w:val="both"/>
        <w:rPr>
          <w:rFonts w:ascii="Times New Roman" w:hAnsi="Times New Roman" w:cs="Times New Roman"/>
          <w:sz w:val="26"/>
          <w:szCs w:val="26"/>
        </w:rPr>
      </w:pPr>
      <w:r>
        <w:rPr>
          <w:rFonts w:ascii="Times New Roman" w:hAnsi="Times New Roman" w:cs="Times New Roman"/>
          <w:sz w:val="26"/>
          <w:szCs w:val="26"/>
        </w:rPr>
        <w:t>Объем финансового обеспечения подпрограммы 3 подлежит ежегодному уточнению в рамках подготовки проекта решения о бюджете района на очередной финансовый год и плановый период.</w:t>
      </w:r>
    </w:p>
    <w:p w:rsidR="00272CBD" w:rsidRDefault="00272CBD">
      <w:pPr>
        <w:pStyle w:val="32"/>
        <w:shd w:val="clear" w:color="auto" w:fill="auto"/>
        <w:spacing w:before="0" w:after="0" w:line="240" w:lineRule="auto"/>
        <w:ind w:left="360"/>
        <w:rPr>
          <w:b/>
          <w:bCs/>
          <w:sz w:val="26"/>
          <w:szCs w:val="26"/>
        </w:rPr>
      </w:pPr>
    </w:p>
    <w:p w:rsidR="00272CBD" w:rsidRDefault="0033702D">
      <w:pPr>
        <w:pStyle w:val="32"/>
        <w:shd w:val="clear" w:color="auto" w:fill="auto"/>
        <w:spacing w:before="0" w:after="0" w:line="240" w:lineRule="auto"/>
        <w:ind w:left="360"/>
        <w:rPr>
          <w:b/>
          <w:bCs/>
          <w:sz w:val="26"/>
          <w:szCs w:val="26"/>
        </w:rPr>
      </w:pPr>
      <w:r>
        <w:rPr>
          <w:b/>
          <w:bCs/>
          <w:sz w:val="26"/>
          <w:szCs w:val="26"/>
        </w:rPr>
        <w:t>5. Прогноз конечных результатов подпрограммы 3.</w:t>
      </w:r>
    </w:p>
    <w:p w:rsidR="00272CBD" w:rsidRDefault="00272CBD">
      <w:pPr>
        <w:pStyle w:val="32"/>
        <w:shd w:val="clear" w:color="auto" w:fill="auto"/>
        <w:spacing w:before="0" w:after="0" w:line="240" w:lineRule="auto"/>
        <w:ind w:left="360"/>
        <w:jc w:val="left"/>
        <w:rPr>
          <w:b/>
          <w:bCs/>
          <w:sz w:val="26"/>
          <w:szCs w:val="26"/>
        </w:rPr>
      </w:pPr>
    </w:p>
    <w:tbl>
      <w:tblPr>
        <w:tblW w:w="10070" w:type="dxa"/>
        <w:tblInd w:w="-274" w:type="dxa"/>
        <w:tblLayout w:type="fixed"/>
        <w:tblCellMar>
          <w:left w:w="10" w:type="dxa"/>
          <w:right w:w="10" w:type="dxa"/>
        </w:tblCellMar>
        <w:tblLook w:val="04A0" w:firstRow="1" w:lastRow="0" w:firstColumn="1" w:lastColumn="0" w:noHBand="0" w:noVBand="1"/>
      </w:tblPr>
      <w:tblGrid>
        <w:gridCol w:w="568"/>
        <w:gridCol w:w="2111"/>
        <w:gridCol w:w="567"/>
        <w:gridCol w:w="567"/>
        <w:gridCol w:w="708"/>
        <w:gridCol w:w="709"/>
        <w:gridCol w:w="709"/>
        <w:gridCol w:w="709"/>
        <w:gridCol w:w="567"/>
        <w:gridCol w:w="567"/>
        <w:gridCol w:w="567"/>
        <w:gridCol w:w="566"/>
        <w:gridCol w:w="566"/>
        <w:gridCol w:w="572"/>
        <w:gridCol w:w="17"/>
      </w:tblGrid>
      <w:tr w:rsidR="00272CBD">
        <w:trPr>
          <w:trHeight w:val="366"/>
        </w:trPr>
        <w:tc>
          <w:tcPr>
            <w:tcW w:w="568" w:type="dxa"/>
            <w:vMerge w:val="restart"/>
            <w:tcBorders>
              <w:top w:val="single" w:sz="4" w:space="0" w:color="auto"/>
              <w:left w:val="single" w:sz="4" w:space="0" w:color="auto"/>
              <w:right w:val="single" w:sz="4" w:space="0" w:color="auto"/>
            </w:tcBorders>
            <w:shd w:val="clear" w:color="auto" w:fill="FFFFFF"/>
          </w:tcPr>
          <w:p w:rsidR="00272CBD" w:rsidRDefault="0033702D">
            <w:pPr>
              <w:pStyle w:val="26"/>
              <w:shd w:val="clear" w:color="auto" w:fill="auto"/>
              <w:spacing w:before="0" w:after="0" w:line="240" w:lineRule="auto"/>
              <w:ind w:right="220"/>
              <w:jc w:val="right"/>
              <w:rPr>
                <w:b/>
                <w:sz w:val="22"/>
                <w:szCs w:val="22"/>
              </w:rPr>
            </w:pPr>
            <w:r>
              <w:rPr>
                <w:b/>
                <w:sz w:val="22"/>
                <w:szCs w:val="22"/>
              </w:rPr>
              <w:t>№ п/п</w:t>
            </w:r>
          </w:p>
        </w:tc>
        <w:tc>
          <w:tcPr>
            <w:tcW w:w="2111" w:type="dxa"/>
            <w:vMerge w:val="restart"/>
            <w:tcBorders>
              <w:top w:val="single" w:sz="4" w:space="0" w:color="auto"/>
              <w:left w:val="single" w:sz="4" w:space="0" w:color="auto"/>
              <w:right w:val="single" w:sz="4" w:space="0" w:color="auto"/>
            </w:tcBorders>
            <w:shd w:val="clear" w:color="auto" w:fill="FFFFFF"/>
          </w:tcPr>
          <w:p w:rsidR="00272CBD" w:rsidRDefault="0033702D">
            <w:pPr>
              <w:pStyle w:val="26"/>
              <w:shd w:val="clear" w:color="auto" w:fill="auto"/>
              <w:spacing w:before="0" w:after="0" w:line="240" w:lineRule="auto"/>
              <w:ind w:left="121" w:right="132"/>
              <w:jc w:val="left"/>
              <w:rPr>
                <w:b/>
                <w:sz w:val="22"/>
                <w:szCs w:val="22"/>
              </w:rPr>
            </w:pPr>
            <w:r>
              <w:rPr>
                <w:b/>
                <w:sz w:val="22"/>
                <w:szCs w:val="22"/>
              </w:rPr>
              <w:t>Наименование показателя, единица измерения</w:t>
            </w:r>
          </w:p>
        </w:tc>
        <w:tc>
          <w:tcPr>
            <w:tcW w:w="7391" w:type="dxa"/>
            <w:gridSpan w:val="13"/>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26"/>
              <w:shd w:val="clear" w:color="auto" w:fill="auto"/>
              <w:spacing w:before="0" w:after="0" w:line="240" w:lineRule="auto"/>
              <w:ind w:right="140"/>
              <w:rPr>
                <w:b/>
                <w:sz w:val="24"/>
                <w:szCs w:val="24"/>
              </w:rPr>
            </w:pPr>
            <w:r>
              <w:rPr>
                <w:b/>
                <w:sz w:val="24"/>
                <w:szCs w:val="24"/>
              </w:rPr>
              <w:t>Планируемое значение показателя по годам</w:t>
            </w:r>
          </w:p>
        </w:tc>
      </w:tr>
      <w:tr w:rsidR="00272CBD">
        <w:trPr>
          <w:gridAfter w:val="1"/>
          <w:wAfter w:w="17" w:type="dxa"/>
          <w:trHeight w:val="350"/>
        </w:trPr>
        <w:tc>
          <w:tcPr>
            <w:tcW w:w="568" w:type="dxa"/>
            <w:vMerge/>
            <w:tcBorders>
              <w:left w:val="single" w:sz="4" w:space="0" w:color="auto"/>
              <w:bottom w:val="single" w:sz="4" w:space="0" w:color="auto"/>
              <w:right w:val="single" w:sz="4" w:space="0" w:color="auto"/>
            </w:tcBorders>
            <w:shd w:val="clear" w:color="auto" w:fill="FFFFFF"/>
          </w:tcPr>
          <w:p w:rsidR="00272CBD" w:rsidRDefault="00272CBD">
            <w:pPr>
              <w:spacing w:after="0" w:line="240" w:lineRule="auto"/>
              <w:rPr>
                <w:rFonts w:ascii="Times New Roman" w:hAnsi="Times New Roman" w:cs="Times New Roman"/>
                <w:b/>
                <w:sz w:val="24"/>
                <w:szCs w:val="24"/>
              </w:rPr>
            </w:pPr>
          </w:p>
        </w:tc>
        <w:tc>
          <w:tcPr>
            <w:tcW w:w="2111" w:type="dxa"/>
            <w:vMerge/>
            <w:tcBorders>
              <w:left w:val="single" w:sz="4" w:space="0" w:color="auto"/>
              <w:bottom w:val="single" w:sz="4" w:space="0" w:color="auto"/>
              <w:right w:val="single" w:sz="4" w:space="0" w:color="auto"/>
            </w:tcBorders>
            <w:shd w:val="clear" w:color="auto" w:fill="FFFFFF"/>
          </w:tcPr>
          <w:p w:rsidR="00272CBD" w:rsidRDefault="00272CBD">
            <w:pPr>
              <w:spacing w:after="0" w:line="240" w:lineRule="auto"/>
              <w:ind w:left="121" w:right="132"/>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2"/>
              <w:shd w:val="clear" w:color="auto" w:fill="auto"/>
              <w:spacing w:before="0" w:after="0" w:line="240" w:lineRule="auto"/>
              <w:rPr>
                <w:b/>
                <w:sz w:val="24"/>
                <w:szCs w:val="24"/>
              </w:rPr>
            </w:pPr>
            <w:r>
              <w:rPr>
                <w:rStyle w:val="105pt0pt"/>
                <w:rFonts w:eastAsia="Arial"/>
                <w:color w:val="auto"/>
                <w:sz w:val="24"/>
                <w:szCs w:val="24"/>
              </w:rPr>
              <w:t>2015</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2"/>
              <w:shd w:val="clear" w:color="auto" w:fill="auto"/>
              <w:spacing w:before="0" w:after="0" w:line="240" w:lineRule="auto"/>
              <w:ind w:left="-10"/>
              <w:rPr>
                <w:b/>
                <w:sz w:val="24"/>
                <w:szCs w:val="24"/>
              </w:rPr>
            </w:pPr>
            <w:r>
              <w:rPr>
                <w:rStyle w:val="105pt0pt"/>
                <w:rFonts w:eastAsia="Arial"/>
                <w:color w:val="auto"/>
                <w:sz w:val="24"/>
                <w:szCs w:val="24"/>
              </w:rPr>
              <w:t>2016</w:t>
            </w:r>
          </w:p>
          <w:p w:rsidR="00272CBD" w:rsidRDefault="00272CBD">
            <w:pPr>
              <w:pStyle w:val="32"/>
              <w:shd w:val="clear" w:color="auto" w:fill="auto"/>
              <w:spacing w:before="0" w:after="0" w:line="240" w:lineRule="auto"/>
              <w:ind w:left="180"/>
              <w:rPr>
                <w:b/>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2"/>
              <w:shd w:val="clear" w:color="auto" w:fill="auto"/>
              <w:spacing w:before="0" w:after="0" w:line="240" w:lineRule="auto"/>
              <w:rPr>
                <w:b/>
                <w:sz w:val="24"/>
                <w:szCs w:val="24"/>
              </w:rPr>
            </w:pPr>
            <w:r>
              <w:rPr>
                <w:rStyle w:val="105pt0pt"/>
                <w:rFonts w:eastAsia="Arial"/>
                <w:color w:val="auto"/>
                <w:sz w:val="24"/>
                <w:szCs w:val="24"/>
              </w:rPr>
              <w:t>2017</w:t>
            </w:r>
          </w:p>
          <w:p w:rsidR="00272CBD" w:rsidRDefault="00272CBD">
            <w:pPr>
              <w:pStyle w:val="32"/>
              <w:shd w:val="clear" w:color="auto" w:fill="auto"/>
              <w:spacing w:before="0" w:after="0" w:line="240" w:lineRule="auto"/>
              <w:rPr>
                <w:b/>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2"/>
              <w:shd w:val="clear" w:color="auto" w:fill="auto"/>
              <w:spacing w:before="0" w:after="0" w:line="240" w:lineRule="auto"/>
              <w:rPr>
                <w:b/>
                <w:sz w:val="24"/>
                <w:szCs w:val="24"/>
              </w:rPr>
            </w:pPr>
            <w:r>
              <w:rPr>
                <w:rStyle w:val="105pt0pt"/>
                <w:rFonts w:eastAsia="Arial"/>
                <w:color w:val="auto"/>
                <w:sz w:val="24"/>
                <w:szCs w:val="24"/>
              </w:rPr>
              <w:t>2018</w:t>
            </w:r>
          </w:p>
          <w:p w:rsidR="00272CBD" w:rsidRDefault="00272CBD">
            <w:pPr>
              <w:pStyle w:val="32"/>
              <w:shd w:val="clear" w:color="auto" w:fill="auto"/>
              <w:spacing w:before="0" w:after="0" w:line="240" w:lineRule="auto"/>
              <w:rPr>
                <w:b/>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2"/>
              <w:shd w:val="clear" w:color="auto" w:fill="auto"/>
              <w:spacing w:before="0" w:after="0" w:line="240" w:lineRule="auto"/>
              <w:rPr>
                <w:b/>
                <w:sz w:val="24"/>
                <w:szCs w:val="24"/>
              </w:rPr>
            </w:pPr>
            <w:r>
              <w:rPr>
                <w:rStyle w:val="105pt0pt"/>
                <w:rFonts w:eastAsia="Arial"/>
                <w:color w:val="auto"/>
                <w:sz w:val="24"/>
                <w:szCs w:val="24"/>
              </w:rPr>
              <w:t>2019</w:t>
            </w:r>
          </w:p>
          <w:p w:rsidR="00272CBD" w:rsidRDefault="00272CBD">
            <w:pPr>
              <w:pStyle w:val="32"/>
              <w:shd w:val="clear" w:color="auto" w:fill="auto"/>
              <w:spacing w:before="0" w:after="0" w:line="240" w:lineRule="auto"/>
              <w:ind w:left="180"/>
              <w:rPr>
                <w:b/>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2"/>
              <w:shd w:val="clear" w:color="auto" w:fill="auto"/>
              <w:spacing w:before="0" w:after="0" w:line="240" w:lineRule="auto"/>
              <w:rPr>
                <w:b/>
                <w:sz w:val="24"/>
                <w:szCs w:val="24"/>
              </w:rPr>
            </w:pPr>
            <w:r>
              <w:rPr>
                <w:rStyle w:val="105pt0pt"/>
                <w:rFonts w:eastAsia="Arial"/>
                <w:color w:val="auto"/>
                <w:sz w:val="24"/>
                <w:szCs w:val="24"/>
              </w:rPr>
              <w:t>2020</w:t>
            </w:r>
          </w:p>
          <w:p w:rsidR="00272CBD" w:rsidRDefault="00272CBD">
            <w:pPr>
              <w:pStyle w:val="32"/>
              <w:shd w:val="clear" w:color="auto" w:fill="auto"/>
              <w:spacing w:before="0" w:after="0" w:line="240" w:lineRule="auto"/>
              <w:ind w:left="180"/>
              <w:rPr>
                <w:b/>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2"/>
              <w:shd w:val="clear" w:color="auto" w:fill="auto"/>
              <w:spacing w:before="0" w:after="0" w:line="240" w:lineRule="auto"/>
              <w:rPr>
                <w:rStyle w:val="105pt0pt"/>
                <w:rFonts w:eastAsia="Arial"/>
                <w:color w:val="auto"/>
                <w:sz w:val="24"/>
                <w:szCs w:val="24"/>
              </w:rPr>
            </w:pPr>
            <w:r>
              <w:rPr>
                <w:rStyle w:val="105pt0pt"/>
                <w:rFonts w:eastAsia="Arial"/>
                <w:color w:val="auto"/>
                <w:sz w:val="24"/>
                <w:szCs w:val="24"/>
              </w:rPr>
              <w:t>2021</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r>
              <w:rPr>
                <w:rStyle w:val="105pt0pt"/>
                <w:rFonts w:eastAsia="Arial"/>
                <w:color w:val="auto"/>
                <w:sz w:val="24"/>
                <w:szCs w:val="24"/>
              </w:rPr>
              <w:t>2022</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r>
              <w:rPr>
                <w:rStyle w:val="105pt0pt"/>
                <w:rFonts w:eastAsia="Arial"/>
                <w:color w:val="auto"/>
                <w:sz w:val="24"/>
                <w:szCs w:val="24"/>
              </w:rPr>
              <w:t>2023</w:t>
            </w:r>
          </w:p>
        </w:tc>
        <w:tc>
          <w:tcPr>
            <w:tcW w:w="566"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r>
              <w:rPr>
                <w:rStyle w:val="105pt0pt"/>
                <w:rFonts w:eastAsia="Arial"/>
                <w:color w:val="auto"/>
                <w:sz w:val="24"/>
                <w:szCs w:val="24"/>
              </w:rPr>
              <w:t>2024</w:t>
            </w:r>
          </w:p>
        </w:tc>
        <w:tc>
          <w:tcPr>
            <w:tcW w:w="566"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r>
              <w:rPr>
                <w:rStyle w:val="105pt0pt"/>
                <w:rFonts w:eastAsia="Arial"/>
                <w:color w:val="auto"/>
                <w:sz w:val="24"/>
                <w:szCs w:val="24"/>
              </w:rPr>
              <w:t>2025</w:t>
            </w:r>
          </w:p>
        </w:tc>
        <w:tc>
          <w:tcPr>
            <w:tcW w:w="572"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rPr>
                <w:rStyle w:val="105pt0pt"/>
                <w:rFonts w:eastAsia="Arial"/>
                <w:color w:val="auto"/>
                <w:sz w:val="24"/>
                <w:szCs w:val="24"/>
              </w:rPr>
            </w:pPr>
            <w:r>
              <w:rPr>
                <w:rStyle w:val="105pt0pt"/>
                <w:rFonts w:eastAsia="Arial"/>
                <w:color w:val="auto"/>
                <w:sz w:val="24"/>
                <w:szCs w:val="24"/>
              </w:rPr>
              <w:t>2026</w:t>
            </w:r>
          </w:p>
        </w:tc>
      </w:tr>
      <w:tr w:rsidR="00272CBD">
        <w:trPr>
          <w:gridAfter w:val="1"/>
          <w:wAfter w:w="17" w:type="dxa"/>
          <w:trHeight w:val="1315"/>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4"/>
              <w:shd w:val="clear" w:color="auto" w:fill="auto"/>
              <w:spacing w:before="0" w:after="0" w:line="240" w:lineRule="auto"/>
              <w:ind w:right="220"/>
              <w:jc w:val="right"/>
              <w:rPr>
                <w:sz w:val="24"/>
                <w:szCs w:val="24"/>
              </w:rPr>
            </w:pPr>
            <w:r>
              <w:rPr>
                <w:sz w:val="24"/>
                <w:szCs w:val="24"/>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4"/>
              <w:shd w:val="clear" w:color="auto" w:fill="auto"/>
              <w:spacing w:before="0" w:after="0" w:line="240" w:lineRule="auto"/>
              <w:ind w:left="121" w:right="132"/>
              <w:rPr>
                <w:sz w:val="22"/>
                <w:szCs w:val="22"/>
              </w:rPr>
            </w:pPr>
            <w:r>
              <w:rPr>
                <w:sz w:val="22"/>
                <w:szCs w:val="22"/>
              </w:rPr>
              <w:t>Доля детей, охваченных дополнительными образовательными программами, в общей численности детей и молодежи от 5 до 18 лет,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4"/>
              <w:shd w:val="clear" w:color="auto" w:fill="auto"/>
              <w:spacing w:before="0" w:after="0" w:line="240" w:lineRule="auto"/>
              <w:jc w:val="center"/>
              <w:rPr>
                <w:sz w:val="24"/>
                <w:szCs w:val="24"/>
              </w:rPr>
            </w:pPr>
            <w:r>
              <w:rPr>
                <w:sz w:val="24"/>
                <w:szCs w:val="24"/>
              </w:rPr>
              <w:t>87</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4"/>
              <w:shd w:val="clear" w:color="auto" w:fill="auto"/>
              <w:spacing w:before="0" w:after="0" w:line="240" w:lineRule="auto"/>
              <w:ind w:left="280"/>
              <w:jc w:val="center"/>
              <w:rPr>
                <w:sz w:val="24"/>
                <w:szCs w:val="24"/>
              </w:rPr>
            </w:pPr>
            <w:r>
              <w:rPr>
                <w:sz w:val="24"/>
                <w:szCs w:val="24"/>
              </w:rPr>
              <w:t>89</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4"/>
              <w:shd w:val="clear" w:color="auto" w:fill="auto"/>
              <w:spacing w:before="0" w:after="0" w:line="240" w:lineRule="auto"/>
              <w:ind w:left="280"/>
              <w:jc w:val="center"/>
              <w:rPr>
                <w:sz w:val="24"/>
                <w:szCs w:val="24"/>
              </w:rPr>
            </w:pPr>
            <w:r>
              <w:rPr>
                <w:sz w:val="24"/>
                <w:szCs w:val="24"/>
              </w:rPr>
              <w:t>89</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2"/>
              <w:shd w:val="clear" w:color="auto" w:fill="auto"/>
              <w:spacing w:before="0" w:after="0" w:line="240" w:lineRule="auto"/>
              <w:rPr>
                <w:sz w:val="24"/>
                <w:szCs w:val="26"/>
              </w:rPr>
            </w:pPr>
            <w:r>
              <w:rPr>
                <w:sz w:val="24"/>
                <w:szCs w:val="26"/>
              </w:rPr>
              <w:t>94</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jc w:val="center"/>
              <w:rPr>
                <w:rFonts w:ascii="Times New Roman" w:hAnsi="Times New Roman" w:cs="Times New Roman"/>
              </w:rPr>
            </w:pPr>
            <w:r>
              <w:rPr>
                <w:rFonts w:ascii="Times New Roman" w:hAnsi="Times New Roman" w:cs="Times New Roman"/>
                <w:sz w:val="24"/>
                <w:szCs w:val="26"/>
              </w:rPr>
              <w:t>94,1</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jc w:val="center"/>
              <w:rPr>
                <w:rFonts w:ascii="Times New Roman" w:hAnsi="Times New Roman" w:cs="Times New Roman"/>
              </w:rPr>
            </w:pPr>
            <w:r>
              <w:rPr>
                <w:rFonts w:ascii="Times New Roman" w:hAnsi="Times New Roman" w:cs="Times New Roman"/>
                <w:sz w:val="24"/>
                <w:szCs w:val="26"/>
              </w:rPr>
              <w:t>94,1</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jc w:val="center"/>
              <w:rPr>
                <w:rFonts w:ascii="Times New Roman" w:hAnsi="Times New Roman" w:cs="Times New Roman"/>
              </w:rPr>
            </w:pPr>
            <w:r>
              <w:rPr>
                <w:rFonts w:ascii="Times New Roman" w:hAnsi="Times New Roman" w:cs="Times New Roman"/>
                <w:sz w:val="24"/>
                <w:szCs w:val="26"/>
              </w:rPr>
              <w:t>94,1</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jc w:val="center"/>
              <w:rPr>
                <w:rFonts w:ascii="Times New Roman" w:hAnsi="Times New Roman" w:cs="Times New Roman"/>
              </w:rPr>
            </w:pPr>
            <w:r>
              <w:rPr>
                <w:rFonts w:ascii="Times New Roman" w:hAnsi="Times New Roman" w:cs="Times New Roman"/>
                <w:sz w:val="24"/>
                <w:szCs w:val="26"/>
              </w:rPr>
              <w:t>94,2</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jc w:val="center"/>
              <w:rPr>
                <w:rFonts w:ascii="Times New Roman" w:hAnsi="Times New Roman" w:cs="Times New Roman"/>
              </w:rPr>
            </w:pPr>
            <w:r>
              <w:rPr>
                <w:rFonts w:ascii="Times New Roman" w:hAnsi="Times New Roman" w:cs="Times New Roman"/>
                <w:sz w:val="24"/>
                <w:szCs w:val="26"/>
              </w:rPr>
              <w:t>82</w:t>
            </w:r>
          </w:p>
        </w:tc>
        <w:tc>
          <w:tcPr>
            <w:tcW w:w="566"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jc w:val="center"/>
              <w:rPr>
                <w:rFonts w:ascii="Times New Roman" w:hAnsi="Times New Roman" w:cs="Times New Roman"/>
              </w:rPr>
            </w:pPr>
            <w:r>
              <w:rPr>
                <w:rFonts w:ascii="Times New Roman" w:hAnsi="Times New Roman" w:cs="Times New Roman"/>
                <w:sz w:val="24"/>
                <w:szCs w:val="26"/>
              </w:rPr>
              <w:t>82</w:t>
            </w:r>
          </w:p>
        </w:tc>
        <w:tc>
          <w:tcPr>
            <w:tcW w:w="566"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jc w:val="center"/>
              <w:rPr>
                <w:rFonts w:ascii="Times New Roman" w:hAnsi="Times New Roman" w:cs="Times New Roman"/>
              </w:rPr>
            </w:pPr>
            <w:r>
              <w:rPr>
                <w:rFonts w:ascii="Times New Roman" w:hAnsi="Times New Roman" w:cs="Times New Roman"/>
                <w:sz w:val="24"/>
                <w:szCs w:val="26"/>
              </w:rPr>
              <w:t>82</w:t>
            </w:r>
          </w:p>
        </w:tc>
        <w:tc>
          <w:tcPr>
            <w:tcW w:w="572"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jc w:val="center"/>
              <w:rPr>
                <w:rFonts w:ascii="Times New Roman" w:hAnsi="Times New Roman" w:cs="Times New Roman"/>
                <w:sz w:val="24"/>
                <w:szCs w:val="26"/>
              </w:rPr>
            </w:pPr>
            <w:r>
              <w:rPr>
                <w:rFonts w:ascii="Times New Roman" w:hAnsi="Times New Roman" w:cs="Times New Roman"/>
                <w:sz w:val="24"/>
                <w:szCs w:val="26"/>
              </w:rPr>
              <w:t>82</w:t>
            </w:r>
          </w:p>
        </w:tc>
      </w:tr>
      <w:tr w:rsidR="00272CBD">
        <w:trPr>
          <w:gridAfter w:val="1"/>
          <w:wAfter w:w="17" w:type="dxa"/>
          <w:trHeight w:val="550"/>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4"/>
              <w:shd w:val="clear" w:color="auto" w:fill="auto"/>
              <w:spacing w:before="0" w:after="0" w:line="240" w:lineRule="auto"/>
              <w:ind w:right="220"/>
              <w:jc w:val="right"/>
              <w:rPr>
                <w:sz w:val="24"/>
                <w:szCs w:val="24"/>
              </w:rPr>
            </w:pPr>
            <w:r>
              <w:rPr>
                <w:sz w:val="24"/>
                <w:szCs w:val="24"/>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4"/>
              <w:shd w:val="clear" w:color="auto" w:fill="auto"/>
              <w:spacing w:before="0" w:after="0" w:line="240" w:lineRule="auto"/>
              <w:ind w:left="121" w:right="132"/>
              <w:rPr>
                <w:sz w:val="22"/>
                <w:szCs w:val="22"/>
              </w:rPr>
            </w:pPr>
            <w:r>
              <w:rPr>
                <w:sz w:val="22"/>
                <w:szCs w:val="22"/>
              </w:rPr>
              <w:t>Удельный вес численности обучающихся по дополнительным образовательным программам, участвующих в олимпиадах и конкурса различного уровня, в общей численности обучающихся по дополнительным образовательным программам,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4"/>
              <w:shd w:val="clear" w:color="auto" w:fill="auto"/>
              <w:spacing w:before="0" w:after="0" w:line="240" w:lineRule="auto"/>
              <w:ind w:left="132"/>
              <w:jc w:val="center"/>
              <w:rPr>
                <w:sz w:val="24"/>
                <w:szCs w:val="24"/>
              </w:rPr>
            </w:pPr>
            <w:r>
              <w:rPr>
                <w:sz w:val="24"/>
                <w:szCs w:val="24"/>
              </w:rPr>
              <w:t>58</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4"/>
              <w:shd w:val="clear" w:color="auto" w:fill="auto"/>
              <w:spacing w:before="0" w:after="0" w:line="240" w:lineRule="auto"/>
              <w:ind w:left="280"/>
              <w:jc w:val="center"/>
              <w:rPr>
                <w:sz w:val="24"/>
                <w:szCs w:val="24"/>
              </w:rPr>
            </w:pPr>
            <w:r>
              <w:rPr>
                <w:sz w:val="24"/>
                <w:szCs w:val="24"/>
              </w:rPr>
              <w:t>58</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4"/>
              <w:shd w:val="clear" w:color="auto" w:fill="auto"/>
              <w:spacing w:before="0" w:after="0" w:line="240" w:lineRule="auto"/>
              <w:ind w:left="280"/>
              <w:jc w:val="center"/>
              <w:rPr>
                <w:sz w:val="24"/>
                <w:szCs w:val="24"/>
              </w:rPr>
            </w:pPr>
            <w:r>
              <w:rPr>
                <w:sz w:val="24"/>
                <w:szCs w:val="24"/>
              </w:rPr>
              <w:t>59</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4"/>
              <w:shd w:val="clear" w:color="auto" w:fill="auto"/>
              <w:spacing w:before="0" w:after="0" w:line="240" w:lineRule="auto"/>
              <w:ind w:left="280"/>
              <w:jc w:val="center"/>
              <w:rPr>
                <w:sz w:val="24"/>
                <w:szCs w:val="24"/>
              </w:rPr>
            </w:pPr>
            <w:r>
              <w:rPr>
                <w:sz w:val="24"/>
                <w:szCs w:val="24"/>
              </w:rPr>
              <w:t>60</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4"/>
              <w:shd w:val="clear" w:color="auto" w:fill="auto"/>
              <w:spacing w:before="0" w:after="0" w:line="240" w:lineRule="auto"/>
              <w:ind w:left="280"/>
              <w:jc w:val="center"/>
              <w:rPr>
                <w:sz w:val="24"/>
                <w:szCs w:val="24"/>
              </w:rPr>
            </w:pPr>
            <w:r>
              <w:rPr>
                <w:sz w:val="24"/>
                <w:szCs w:val="24"/>
              </w:rPr>
              <w:t>61</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4"/>
              <w:shd w:val="clear" w:color="auto" w:fill="auto"/>
              <w:spacing w:before="0" w:after="0" w:line="240" w:lineRule="auto"/>
              <w:ind w:left="280"/>
              <w:jc w:val="center"/>
              <w:rPr>
                <w:sz w:val="24"/>
                <w:szCs w:val="24"/>
              </w:rPr>
            </w:pPr>
            <w:r>
              <w:rPr>
                <w:sz w:val="24"/>
                <w:szCs w:val="24"/>
              </w:rPr>
              <w:t>62</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4"/>
              <w:shd w:val="clear" w:color="auto" w:fill="auto"/>
              <w:spacing w:before="0" w:after="0" w:line="240" w:lineRule="auto"/>
              <w:ind w:left="280"/>
              <w:jc w:val="center"/>
              <w:rPr>
                <w:sz w:val="24"/>
                <w:szCs w:val="24"/>
              </w:rPr>
            </w:pPr>
            <w:r>
              <w:rPr>
                <w:sz w:val="24"/>
                <w:szCs w:val="24"/>
              </w:rPr>
              <w:t>63</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4"/>
              <w:shd w:val="clear" w:color="auto" w:fill="auto"/>
              <w:spacing w:before="0" w:after="0" w:line="240" w:lineRule="auto"/>
              <w:ind w:left="280"/>
              <w:jc w:val="center"/>
              <w:rPr>
                <w:sz w:val="24"/>
                <w:szCs w:val="24"/>
              </w:rPr>
            </w:pPr>
            <w:r>
              <w:rPr>
                <w:sz w:val="24"/>
                <w:szCs w:val="24"/>
              </w:rPr>
              <w:t>64</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4"/>
              <w:shd w:val="clear" w:color="auto" w:fill="auto"/>
              <w:spacing w:before="0" w:after="0" w:line="240" w:lineRule="auto"/>
              <w:ind w:left="280"/>
              <w:jc w:val="center"/>
              <w:rPr>
                <w:sz w:val="24"/>
                <w:szCs w:val="24"/>
              </w:rPr>
            </w:pPr>
            <w:r>
              <w:rPr>
                <w:sz w:val="24"/>
                <w:szCs w:val="24"/>
              </w:rPr>
              <w:t>65</w:t>
            </w:r>
          </w:p>
        </w:tc>
        <w:tc>
          <w:tcPr>
            <w:tcW w:w="566"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4"/>
              <w:shd w:val="clear" w:color="auto" w:fill="auto"/>
              <w:spacing w:before="0" w:after="0" w:line="240" w:lineRule="auto"/>
              <w:ind w:left="280"/>
              <w:jc w:val="center"/>
              <w:rPr>
                <w:sz w:val="24"/>
                <w:szCs w:val="24"/>
              </w:rPr>
            </w:pPr>
            <w:r>
              <w:rPr>
                <w:sz w:val="24"/>
                <w:szCs w:val="24"/>
              </w:rPr>
              <w:t>66</w:t>
            </w:r>
          </w:p>
        </w:tc>
        <w:tc>
          <w:tcPr>
            <w:tcW w:w="566"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4"/>
              <w:shd w:val="clear" w:color="auto" w:fill="auto"/>
              <w:spacing w:before="0" w:after="0" w:line="240" w:lineRule="auto"/>
              <w:ind w:left="280"/>
              <w:jc w:val="center"/>
              <w:rPr>
                <w:sz w:val="24"/>
                <w:szCs w:val="24"/>
              </w:rPr>
            </w:pPr>
            <w:r>
              <w:rPr>
                <w:sz w:val="24"/>
                <w:szCs w:val="24"/>
              </w:rPr>
              <w:t>67</w:t>
            </w:r>
          </w:p>
        </w:tc>
        <w:tc>
          <w:tcPr>
            <w:tcW w:w="572"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4"/>
              <w:shd w:val="clear" w:color="auto" w:fill="auto"/>
              <w:spacing w:before="0" w:after="0" w:line="240" w:lineRule="auto"/>
              <w:ind w:left="280"/>
              <w:jc w:val="center"/>
              <w:rPr>
                <w:sz w:val="24"/>
                <w:szCs w:val="24"/>
              </w:rPr>
            </w:pPr>
            <w:r>
              <w:rPr>
                <w:sz w:val="24"/>
                <w:szCs w:val="24"/>
              </w:rPr>
              <w:t>67</w:t>
            </w:r>
          </w:p>
        </w:tc>
      </w:tr>
      <w:tr w:rsidR="00272CBD">
        <w:trPr>
          <w:gridAfter w:val="1"/>
          <w:wAfter w:w="17" w:type="dxa"/>
          <w:trHeight w:val="550"/>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2"/>
              <w:shd w:val="clear" w:color="auto" w:fill="auto"/>
              <w:spacing w:before="0" w:after="0" w:line="240" w:lineRule="auto"/>
              <w:ind w:left="140" w:right="113"/>
              <w:jc w:val="left"/>
              <w:rPr>
                <w:rStyle w:val="105pt0pt"/>
                <w:rFonts w:eastAsia="Arial"/>
                <w:b w:val="0"/>
                <w:color w:val="auto"/>
                <w:sz w:val="22"/>
                <w:szCs w:val="26"/>
              </w:rPr>
            </w:pPr>
            <w:r>
              <w:rPr>
                <w:rStyle w:val="105pt0pt"/>
                <w:rFonts w:eastAsia="Arial"/>
                <w:b w:val="0"/>
                <w:color w:val="auto"/>
                <w:sz w:val="22"/>
                <w:szCs w:val="26"/>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2"/>
              <w:shd w:val="clear" w:color="auto" w:fill="auto"/>
              <w:spacing w:before="0" w:after="0" w:line="240" w:lineRule="auto"/>
              <w:ind w:left="140" w:right="113"/>
              <w:jc w:val="left"/>
              <w:rPr>
                <w:rStyle w:val="105pt0pt"/>
                <w:rFonts w:eastAsia="Arial"/>
                <w:b w:val="0"/>
                <w:color w:val="auto"/>
                <w:sz w:val="22"/>
                <w:szCs w:val="26"/>
              </w:rPr>
            </w:pPr>
            <w:r>
              <w:rPr>
                <w:rStyle w:val="105pt0pt"/>
                <w:rFonts w:eastAsia="Arial"/>
                <w:b w:val="0"/>
                <w:color w:val="auto"/>
                <w:sz w:val="22"/>
                <w:szCs w:val="26"/>
              </w:rPr>
              <w:t xml:space="preserve">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w:t>
            </w:r>
            <w:r>
              <w:rPr>
                <w:rStyle w:val="105pt0pt"/>
                <w:rFonts w:eastAsia="Arial"/>
                <w:b w:val="0"/>
                <w:color w:val="auto"/>
                <w:sz w:val="22"/>
                <w:szCs w:val="26"/>
              </w:rPr>
              <w:lastRenderedPageBreak/>
              <w:t xml:space="preserve">18 – </w:t>
            </w:r>
            <w:proofErr w:type="spellStart"/>
            <w:r>
              <w:rPr>
                <w:rStyle w:val="105pt0pt"/>
                <w:rFonts w:eastAsia="Arial"/>
                <w:b w:val="0"/>
                <w:color w:val="auto"/>
                <w:sz w:val="22"/>
                <w:szCs w:val="26"/>
              </w:rPr>
              <w:t>ти</w:t>
            </w:r>
            <w:proofErr w:type="spellEnd"/>
            <w:r>
              <w:rPr>
                <w:rStyle w:val="105pt0pt"/>
                <w:rFonts w:eastAsia="Arial"/>
                <w:b w:val="0"/>
                <w:color w:val="auto"/>
                <w:sz w:val="22"/>
                <w:szCs w:val="26"/>
              </w:rPr>
              <w:t xml:space="preserve"> лет</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272CBD" w:rsidRDefault="00272CBD">
            <w:pPr>
              <w:pStyle w:val="34"/>
              <w:shd w:val="clear" w:color="auto" w:fill="auto"/>
              <w:spacing w:before="0" w:after="0" w:line="240" w:lineRule="auto"/>
              <w:jc w:val="center"/>
              <w:rPr>
                <w:sz w:val="24"/>
                <w:szCs w:val="26"/>
                <w:highlight w:val="yellow"/>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272CBD" w:rsidRDefault="00272CBD">
            <w:pPr>
              <w:pStyle w:val="34"/>
              <w:shd w:val="clear" w:color="auto" w:fill="auto"/>
              <w:spacing w:before="0" w:after="0" w:line="240" w:lineRule="auto"/>
              <w:jc w:val="center"/>
              <w:rPr>
                <w:sz w:val="24"/>
                <w:szCs w:val="26"/>
                <w:highlight w:val="yellow"/>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272CBD" w:rsidRDefault="00272CBD">
            <w:pPr>
              <w:pStyle w:val="34"/>
              <w:shd w:val="clear" w:color="auto" w:fill="auto"/>
              <w:spacing w:before="0" w:after="0" w:line="240" w:lineRule="auto"/>
              <w:jc w:val="center"/>
              <w:rPr>
                <w:sz w:val="24"/>
                <w:szCs w:val="26"/>
                <w:highlight w:val="yellow"/>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272CBD" w:rsidRDefault="00272CBD">
            <w:pPr>
              <w:pStyle w:val="32"/>
              <w:shd w:val="clear" w:color="auto" w:fill="auto"/>
              <w:spacing w:before="0" w:after="0" w:line="240" w:lineRule="auto"/>
              <w:rPr>
                <w:sz w:val="24"/>
                <w:szCs w:val="26"/>
                <w:highlight w:val="yellow"/>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2"/>
              <w:shd w:val="clear" w:color="auto" w:fill="auto"/>
              <w:spacing w:before="0" w:after="0" w:line="240" w:lineRule="auto"/>
              <w:rPr>
                <w:sz w:val="24"/>
                <w:szCs w:val="26"/>
              </w:rPr>
            </w:pPr>
            <w:r>
              <w:rPr>
                <w:sz w:val="24"/>
                <w:szCs w:val="26"/>
              </w:rPr>
              <w:t>0</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2"/>
              <w:shd w:val="clear" w:color="auto" w:fill="auto"/>
              <w:spacing w:before="0" w:after="0" w:line="240" w:lineRule="auto"/>
              <w:rPr>
                <w:sz w:val="24"/>
                <w:szCs w:val="26"/>
              </w:rPr>
            </w:pPr>
            <w:r>
              <w:rPr>
                <w:sz w:val="24"/>
                <w:szCs w:val="26"/>
              </w:rPr>
              <w:t>30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2"/>
              <w:shd w:val="clear" w:color="auto" w:fill="auto"/>
              <w:spacing w:before="0" w:after="0" w:line="240" w:lineRule="auto"/>
              <w:rPr>
                <w:sz w:val="24"/>
                <w:szCs w:val="26"/>
              </w:rPr>
            </w:pPr>
            <w:r>
              <w:rPr>
                <w:sz w:val="24"/>
                <w:szCs w:val="26"/>
              </w:rPr>
              <w:t>30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4"/>
              <w:shd w:val="clear" w:color="auto" w:fill="auto"/>
              <w:spacing w:before="0" w:after="0" w:line="240" w:lineRule="auto"/>
              <w:jc w:val="center"/>
              <w:rPr>
                <w:sz w:val="24"/>
                <w:szCs w:val="26"/>
              </w:rPr>
            </w:pPr>
            <w:r>
              <w:rPr>
                <w:sz w:val="24"/>
                <w:szCs w:val="26"/>
              </w:rPr>
              <w:t>30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4"/>
              <w:shd w:val="clear" w:color="auto" w:fill="auto"/>
              <w:spacing w:before="0" w:after="0" w:line="240" w:lineRule="auto"/>
              <w:jc w:val="center"/>
              <w:rPr>
                <w:sz w:val="24"/>
                <w:szCs w:val="26"/>
              </w:rPr>
            </w:pPr>
            <w:r>
              <w:rPr>
                <w:sz w:val="24"/>
                <w:szCs w:val="26"/>
              </w:rPr>
              <w:t>30</w:t>
            </w:r>
          </w:p>
        </w:tc>
        <w:tc>
          <w:tcPr>
            <w:tcW w:w="566"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4"/>
              <w:shd w:val="clear" w:color="auto" w:fill="auto"/>
              <w:spacing w:before="0" w:after="0" w:line="240" w:lineRule="auto"/>
              <w:jc w:val="center"/>
              <w:rPr>
                <w:sz w:val="24"/>
                <w:szCs w:val="26"/>
              </w:rPr>
            </w:pPr>
            <w:r>
              <w:rPr>
                <w:sz w:val="24"/>
                <w:szCs w:val="26"/>
              </w:rPr>
              <w:t>30</w:t>
            </w:r>
          </w:p>
        </w:tc>
        <w:tc>
          <w:tcPr>
            <w:tcW w:w="566"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4"/>
              <w:shd w:val="clear" w:color="auto" w:fill="auto"/>
              <w:spacing w:before="0" w:after="0" w:line="240" w:lineRule="auto"/>
              <w:jc w:val="center"/>
              <w:rPr>
                <w:sz w:val="24"/>
                <w:szCs w:val="26"/>
              </w:rPr>
            </w:pPr>
            <w:r>
              <w:rPr>
                <w:sz w:val="24"/>
                <w:szCs w:val="26"/>
              </w:rPr>
              <w:t>30</w:t>
            </w:r>
          </w:p>
        </w:tc>
        <w:tc>
          <w:tcPr>
            <w:tcW w:w="572"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4"/>
              <w:shd w:val="clear" w:color="auto" w:fill="auto"/>
              <w:spacing w:before="0" w:after="0" w:line="240" w:lineRule="auto"/>
              <w:jc w:val="center"/>
              <w:rPr>
                <w:sz w:val="24"/>
                <w:szCs w:val="26"/>
              </w:rPr>
            </w:pPr>
            <w:r>
              <w:rPr>
                <w:sz w:val="24"/>
                <w:szCs w:val="26"/>
              </w:rPr>
              <w:t>30</w:t>
            </w:r>
          </w:p>
        </w:tc>
      </w:tr>
    </w:tbl>
    <w:p w:rsidR="00272CBD" w:rsidRDefault="0033702D">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 xml:space="preserve">Исчерпывающий перечень показателей реализации подпрограммы 3 представлен в приложении № 1 к муниципальной программе. </w:t>
      </w:r>
    </w:p>
    <w:p w:rsidR="00272CBD" w:rsidRDefault="00272CBD">
      <w:pPr>
        <w:spacing w:after="0" w:line="240" w:lineRule="auto"/>
        <w:jc w:val="center"/>
        <w:rPr>
          <w:rFonts w:ascii="Times New Roman" w:eastAsia="MS Mincho" w:hAnsi="Times New Roman" w:cs="Times New Roman"/>
          <w:b/>
          <w:bCs/>
          <w:sz w:val="26"/>
          <w:szCs w:val="26"/>
        </w:rPr>
      </w:pPr>
    </w:p>
    <w:p w:rsidR="00272CBD" w:rsidRDefault="00272CBD">
      <w:pPr>
        <w:spacing w:after="0" w:line="240" w:lineRule="auto"/>
        <w:jc w:val="center"/>
        <w:rPr>
          <w:rFonts w:ascii="Times New Roman" w:eastAsia="MS Mincho" w:hAnsi="Times New Roman" w:cs="Times New Roman"/>
          <w:b/>
          <w:bCs/>
          <w:sz w:val="26"/>
          <w:szCs w:val="26"/>
        </w:rPr>
      </w:pPr>
    </w:p>
    <w:p w:rsidR="00272CBD" w:rsidRDefault="00272CBD">
      <w:pPr>
        <w:spacing w:after="0" w:line="240" w:lineRule="auto"/>
        <w:jc w:val="center"/>
        <w:rPr>
          <w:rFonts w:ascii="Times New Roman" w:eastAsia="MS Mincho" w:hAnsi="Times New Roman" w:cs="Times New Roman"/>
          <w:b/>
          <w:bCs/>
          <w:sz w:val="26"/>
          <w:szCs w:val="26"/>
        </w:rPr>
      </w:pPr>
    </w:p>
    <w:p w:rsidR="00272CBD" w:rsidRDefault="00272CBD">
      <w:pPr>
        <w:spacing w:after="0" w:line="240" w:lineRule="auto"/>
        <w:jc w:val="center"/>
        <w:rPr>
          <w:rFonts w:ascii="Times New Roman" w:eastAsia="MS Mincho" w:hAnsi="Times New Roman" w:cs="Times New Roman"/>
          <w:b/>
          <w:bCs/>
          <w:sz w:val="26"/>
          <w:szCs w:val="26"/>
        </w:rPr>
      </w:pPr>
    </w:p>
    <w:p w:rsidR="00272CBD" w:rsidRDefault="00272CBD">
      <w:pPr>
        <w:spacing w:after="0" w:line="240" w:lineRule="auto"/>
        <w:jc w:val="center"/>
        <w:rPr>
          <w:rFonts w:ascii="Times New Roman" w:eastAsia="MS Mincho" w:hAnsi="Times New Roman" w:cs="Times New Roman"/>
          <w:b/>
          <w:bCs/>
          <w:sz w:val="26"/>
          <w:szCs w:val="26"/>
        </w:rPr>
      </w:pPr>
    </w:p>
    <w:p w:rsidR="00272CBD" w:rsidRDefault="00272CBD">
      <w:pPr>
        <w:spacing w:after="0" w:line="240" w:lineRule="auto"/>
        <w:jc w:val="center"/>
        <w:rPr>
          <w:rFonts w:ascii="Times New Roman" w:eastAsia="MS Mincho" w:hAnsi="Times New Roman" w:cs="Times New Roman"/>
          <w:b/>
          <w:bCs/>
          <w:sz w:val="26"/>
          <w:szCs w:val="26"/>
        </w:rPr>
      </w:pPr>
    </w:p>
    <w:p w:rsidR="00272CBD" w:rsidRDefault="00272CBD">
      <w:pPr>
        <w:spacing w:after="0" w:line="240" w:lineRule="auto"/>
        <w:jc w:val="center"/>
        <w:rPr>
          <w:rFonts w:ascii="Times New Roman" w:eastAsia="MS Mincho" w:hAnsi="Times New Roman" w:cs="Times New Roman"/>
          <w:b/>
          <w:bCs/>
          <w:sz w:val="26"/>
          <w:szCs w:val="26"/>
        </w:rPr>
      </w:pPr>
    </w:p>
    <w:p w:rsidR="00272CBD" w:rsidRDefault="00272CBD">
      <w:pPr>
        <w:spacing w:after="0" w:line="240" w:lineRule="auto"/>
        <w:jc w:val="center"/>
        <w:rPr>
          <w:rFonts w:ascii="Times New Roman" w:eastAsia="MS Mincho" w:hAnsi="Times New Roman" w:cs="Times New Roman"/>
          <w:b/>
          <w:bCs/>
          <w:sz w:val="26"/>
          <w:szCs w:val="26"/>
        </w:rPr>
      </w:pPr>
    </w:p>
    <w:p w:rsidR="00272CBD" w:rsidRDefault="00272CBD">
      <w:pPr>
        <w:spacing w:after="0" w:line="240" w:lineRule="auto"/>
        <w:jc w:val="center"/>
        <w:rPr>
          <w:rFonts w:ascii="Times New Roman" w:eastAsia="MS Mincho" w:hAnsi="Times New Roman" w:cs="Times New Roman"/>
          <w:b/>
          <w:bCs/>
          <w:sz w:val="26"/>
          <w:szCs w:val="26"/>
        </w:rPr>
      </w:pPr>
    </w:p>
    <w:p w:rsidR="00272CBD" w:rsidRDefault="00272CBD">
      <w:pPr>
        <w:spacing w:after="0" w:line="240" w:lineRule="auto"/>
        <w:jc w:val="center"/>
        <w:rPr>
          <w:rFonts w:ascii="Times New Roman" w:eastAsia="MS Mincho" w:hAnsi="Times New Roman" w:cs="Times New Roman"/>
          <w:b/>
          <w:bCs/>
          <w:sz w:val="26"/>
          <w:szCs w:val="26"/>
        </w:rPr>
      </w:pPr>
    </w:p>
    <w:p w:rsidR="00272CBD" w:rsidRDefault="00272CBD">
      <w:pPr>
        <w:spacing w:after="0" w:line="240" w:lineRule="auto"/>
        <w:jc w:val="center"/>
        <w:rPr>
          <w:rFonts w:ascii="Times New Roman" w:eastAsia="MS Mincho" w:hAnsi="Times New Roman" w:cs="Times New Roman"/>
          <w:b/>
          <w:bCs/>
          <w:sz w:val="26"/>
          <w:szCs w:val="26"/>
        </w:rPr>
      </w:pPr>
    </w:p>
    <w:p w:rsidR="00272CBD" w:rsidRDefault="00272CBD">
      <w:pPr>
        <w:spacing w:after="0" w:line="240" w:lineRule="auto"/>
        <w:jc w:val="center"/>
        <w:rPr>
          <w:rFonts w:ascii="Times New Roman" w:eastAsia="MS Mincho" w:hAnsi="Times New Roman" w:cs="Times New Roman"/>
          <w:b/>
          <w:bCs/>
          <w:sz w:val="26"/>
          <w:szCs w:val="26"/>
        </w:rPr>
      </w:pPr>
    </w:p>
    <w:p w:rsidR="00272CBD" w:rsidRDefault="00272CBD">
      <w:pPr>
        <w:spacing w:after="0" w:line="240" w:lineRule="auto"/>
        <w:jc w:val="center"/>
        <w:rPr>
          <w:rFonts w:ascii="Times New Roman" w:eastAsia="MS Mincho" w:hAnsi="Times New Roman" w:cs="Times New Roman"/>
          <w:b/>
          <w:bCs/>
          <w:sz w:val="26"/>
          <w:szCs w:val="26"/>
        </w:rPr>
      </w:pPr>
    </w:p>
    <w:p w:rsidR="0033702D" w:rsidRDefault="0033702D">
      <w:pPr>
        <w:spacing w:after="0" w:line="240" w:lineRule="auto"/>
        <w:jc w:val="center"/>
        <w:rPr>
          <w:rFonts w:ascii="Times New Roman" w:eastAsia="MS Mincho" w:hAnsi="Times New Roman" w:cs="Times New Roman"/>
          <w:b/>
          <w:bCs/>
          <w:sz w:val="26"/>
          <w:szCs w:val="26"/>
        </w:rPr>
      </w:pPr>
    </w:p>
    <w:p w:rsidR="0033702D" w:rsidRDefault="0033702D">
      <w:pPr>
        <w:spacing w:after="0" w:line="240" w:lineRule="auto"/>
        <w:jc w:val="center"/>
        <w:rPr>
          <w:rFonts w:ascii="Times New Roman" w:eastAsia="MS Mincho" w:hAnsi="Times New Roman" w:cs="Times New Roman"/>
          <w:b/>
          <w:bCs/>
          <w:sz w:val="26"/>
          <w:szCs w:val="26"/>
        </w:rPr>
      </w:pPr>
    </w:p>
    <w:p w:rsidR="0033702D" w:rsidRDefault="0033702D">
      <w:pPr>
        <w:spacing w:after="0" w:line="240" w:lineRule="auto"/>
        <w:jc w:val="center"/>
        <w:rPr>
          <w:rFonts w:ascii="Times New Roman" w:eastAsia="MS Mincho" w:hAnsi="Times New Roman" w:cs="Times New Roman"/>
          <w:b/>
          <w:bCs/>
          <w:sz w:val="26"/>
          <w:szCs w:val="26"/>
        </w:rPr>
      </w:pPr>
    </w:p>
    <w:p w:rsidR="0033702D" w:rsidRDefault="0033702D">
      <w:pPr>
        <w:spacing w:after="0" w:line="240" w:lineRule="auto"/>
        <w:jc w:val="center"/>
        <w:rPr>
          <w:rFonts w:ascii="Times New Roman" w:eastAsia="MS Mincho" w:hAnsi="Times New Roman" w:cs="Times New Roman"/>
          <w:b/>
          <w:bCs/>
          <w:sz w:val="26"/>
          <w:szCs w:val="26"/>
        </w:rPr>
      </w:pPr>
    </w:p>
    <w:p w:rsidR="00D350A8" w:rsidRDefault="00D350A8">
      <w:pPr>
        <w:spacing w:after="0" w:line="240" w:lineRule="auto"/>
        <w:jc w:val="center"/>
        <w:rPr>
          <w:rFonts w:ascii="Times New Roman" w:eastAsia="MS Mincho" w:hAnsi="Times New Roman" w:cs="Times New Roman"/>
          <w:b/>
          <w:bCs/>
          <w:sz w:val="26"/>
          <w:szCs w:val="26"/>
        </w:rPr>
      </w:pPr>
    </w:p>
    <w:p w:rsidR="00D350A8" w:rsidRDefault="00D350A8">
      <w:pPr>
        <w:spacing w:after="0" w:line="240" w:lineRule="auto"/>
        <w:jc w:val="center"/>
        <w:rPr>
          <w:rFonts w:ascii="Times New Roman" w:eastAsia="MS Mincho" w:hAnsi="Times New Roman" w:cs="Times New Roman"/>
          <w:b/>
          <w:bCs/>
          <w:sz w:val="26"/>
          <w:szCs w:val="26"/>
        </w:rPr>
      </w:pPr>
    </w:p>
    <w:p w:rsidR="00D350A8" w:rsidRDefault="00D350A8">
      <w:pPr>
        <w:spacing w:after="0" w:line="240" w:lineRule="auto"/>
        <w:jc w:val="center"/>
        <w:rPr>
          <w:rFonts w:ascii="Times New Roman" w:eastAsia="MS Mincho" w:hAnsi="Times New Roman" w:cs="Times New Roman"/>
          <w:b/>
          <w:bCs/>
          <w:sz w:val="26"/>
          <w:szCs w:val="26"/>
        </w:rPr>
      </w:pPr>
    </w:p>
    <w:p w:rsidR="00D350A8" w:rsidRDefault="00D350A8">
      <w:pPr>
        <w:spacing w:after="0" w:line="240" w:lineRule="auto"/>
        <w:jc w:val="center"/>
        <w:rPr>
          <w:rFonts w:ascii="Times New Roman" w:eastAsia="MS Mincho" w:hAnsi="Times New Roman" w:cs="Times New Roman"/>
          <w:b/>
          <w:bCs/>
          <w:sz w:val="26"/>
          <w:szCs w:val="26"/>
        </w:rPr>
      </w:pPr>
    </w:p>
    <w:p w:rsidR="00D350A8" w:rsidRDefault="00D350A8">
      <w:pPr>
        <w:spacing w:after="0" w:line="240" w:lineRule="auto"/>
        <w:jc w:val="center"/>
        <w:rPr>
          <w:rFonts w:ascii="Times New Roman" w:eastAsia="MS Mincho" w:hAnsi="Times New Roman" w:cs="Times New Roman"/>
          <w:b/>
          <w:bCs/>
          <w:sz w:val="26"/>
          <w:szCs w:val="26"/>
        </w:rPr>
      </w:pPr>
    </w:p>
    <w:p w:rsidR="00D350A8" w:rsidRDefault="00D350A8">
      <w:pPr>
        <w:spacing w:after="0" w:line="240" w:lineRule="auto"/>
        <w:jc w:val="center"/>
        <w:rPr>
          <w:rFonts w:ascii="Times New Roman" w:eastAsia="MS Mincho" w:hAnsi="Times New Roman" w:cs="Times New Roman"/>
          <w:b/>
          <w:bCs/>
          <w:sz w:val="26"/>
          <w:szCs w:val="26"/>
        </w:rPr>
      </w:pPr>
    </w:p>
    <w:p w:rsidR="00D350A8" w:rsidRDefault="00D350A8">
      <w:pPr>
        <w:spacing w:after="0" w:line="240" w:lineRule="auto"/>
        <w:jc w:val="center"/>
        <w:rPr>
          <w:rFonts w:ascii="Times New Roman" w:eastAsia="MS Mincho" w:hAnsi="Times New Roman" w:cs="Times New Roman"/>
          <w:b/>
          <w:bCs/>
          <w:sz w:val="26"/>
          <w:szCs w:val="26"/>
        </w:rPr>
      </w:pPr>
    </w:p>
    <w:p w:rsidR="00D350A8" w:rsidRDefault="00D350A8">
      <w:pPr>
        <w:spacing w:after="0" w:line="240" w:lineRule="auto"/>
        <w:jc w:val="center"/>
        <w:rPr>
          <w:rFonts w:ascii="Times New Roman" w:eastAsia="MS Mincho" w:hAnsi="Times New Roman" w:cs="Times New Roman"/>
          <w:b/>
          <w:bCs/>
          <w:sz w:val="26"/>
          <w:szCs w:val="26"/>
        </w:rPr>
      </w:pPr>
    </w:p>
    <w:p w:rsidR="00D350A8" w:rsidRDefault="00D350A8">
      <w:pPr>
        <w:spacing w:after="0" w:line="240" w:lineRule="auto"/>
        <w:jc w:val="center"/>
        <w:rPr>
          <w:rFonts w:ascii="Times New Roman" w:eastAsia="MS Mincho" w:hAnsi="Times New Roman" w:cs="Times New Roman"/>
          <w:b/>
          <w:bCs/>
          <w:sz w:val="26"/>
          <w:szCs w:val="26"/>
        </w:rPr>
      </w:pPr>
    </w:p>
    <w:p w:rsidR="00D350A8" w:rsidRDefault="00D350A8">
      <w:pPr>
        <w:spacing w:after="0" w:line="240" w:lineRule="auto"/>
        <w:jc w:val="center"/>
        <w:rPr>
          <w:rFonts w:ascii="Times New Roman" w:eastAsia="MS Mincho" w:hAnsi="Times New Roman" w:cs="Times New Roman"/>
          <w:b/>
          <w:bCs/>
          <w:sz w:val="26"/>
          <w:szCs w:val="26"/>
        </w:rPr>
      </w:pPr>
    </w:p>
    <w:p w:rsidR="00D350A8" w:rsidRDefault="00D350A8">
      <w:pPr>
        <w:spacing w:after="0" w:line="240" w:lineRule="auto"/>
        <w:jc w:val="center"/>
        <w:rPr>
          <w:rFonts w:ascii="Times New Roman" w:eastAsia="MS Mincho" w:hAnsi="Times New Roman" w:cs="Times New Roman"/>
          <w:b/>
          <w:bCs/>
          <w:sz w:val="26"/>
          <w:szCs w:val="26"/>
        </w:rPr>
      </w:pPr>
    </w:p>
    <w:p w:rsidR="00D350A8" w:rsidRDefault="00D350A8">
      <w:pPr>
        <w:spacing w:after="0" w:line="240" w:lineRule="auto"/>
        <w:jc w:val="center"/>
        <w:rPr>
          <w:rFonts w:ascii="Times New Roman" w:eastAsia="MS Mincho" w:hAnsi="Times New Roman" w:cs="Times New Roman"/>
          <w:b/>
          <w:bCs/>
          <w:sz w:val="26"/>
          <w:szCs w:val="26"/>
        </w:rPr>
      </w:pPr>
    </w:p>
    <w:p w:rsidR="00D350A8" w:rsidRDefault="00D350A8">
      <w:pPr>
        <w:spacing w:after="0" w:line="240" w:lineRule="auto"/>
        <w:jc w:val="center"/>
        <w:rPr>
          <w:rFonts w:ascii="Times New Roman" w:eastAsia="MS Mincho" w:hAnsi="Times New Roman" w:cs="Times New Roman"/>
          <w:b/>
          <w:bCs/>
          <w:sz w:val="26"/>
          <w:szCs w:val="26"/>
        </w:rPr>
      </w:pPr>
    </w:p>
    <w:p w:rsidR="00D350A8" w:rsidRDefault="00D350A8">
      <w:pPr>
        <w:spacing w:after="0" w:line="240" w:lineRule="auto"/>
        <w:jc w:val="center"/>
        <w:rPr>
          <w:rFonts w:ascii="Times New Roman" w:eastAsia="MS Mincho" w:hAnsi="Times New Roman" w:cs="Times New Roman"/>
          <w:b/>
          <w:bCs/>
          <w:sz w:val="26"/>
          <w:szCs w:val="26"/>
        </w:rPr>
      </w:pPr>
    </w:p>
    <w:p w:rsidR="00D350A8" w:rsidRDefault="00D350A8">
      <w:pPr>
        <w:spacing w:after="0" w:line="240" w:lineRule="auto"/>
        <w:jc w:val="center"/>
        <w:rPr>
          <w:rFonts w:ascii="Times New Roman" w:eastAsia="MS Mincho" w:hAnsi="Times New Roman" w:cs="Times New Roman"/>
          <w:b/>
          <w:bCs/>
          <w:sz w:val="26"/>
          <w:szCs w:val="26"/>
        </w:rPr>
      </w:pPr>
    </w:p>
    <w:p w:rsidR="00D350A8" w:rsidRDefault="00D350A8">
      <w:pPr>
        <w:spacing w:after="0" w:line="240" w:lineRule="auto"/>
        <w:jc w:val="center"/>
        <w:rPr>
          <w:rFonts w:ascii="Times New Roman" w:eastAsia="MS Mincho" w:hAnsi="Times New Roman" w:cs="Times New Roman"/>
          <w:b/>
          <w:bCs/>
          <w:sz w:val="26"/>
          <w:szCs w:val="26"/>
        </w:rPr>
      </w:pPr>
    </w:p>
    <w:p w:rsidR="00D350A8" w:rsidRDefault="00D350A8">
      <w:pPr>
        <w:spacing w:after="0" w:line="240" w:lineRule="auto"/>
        <w:jc w:val="center"/>
        <w:rPr>
          <w:rFonts w:ascii="Times New Roman" w:eastAsia="MS Mincho" w:hAnsi="Times New Roman" w:cs="Times New Roman"/>
          <w:b/>
          <w:bCs/>
          <w:sz w:val="26"/>
          <w:szCs w:val="26"/>
        </w:rPr>
      </w:pPr>
    </w:p>
    <w:p w:rsidR="00D350A8" w:rsidRDefault="00D350A8">
      <w:pPr>
        <w:spacing w:after="0" w:line="240" w:lineRule="auto"/>
        <w:jc w:val="center"/>
        <w:rPr>
          <w:rFonts w:ascii="Times New Roman" w:eastAsia="MS Mincho" w:hAnsi="Times New Roman" w:cs="Times New Roman"/>
          <w:b/>
          <w:bCs/>
          <w:sz w:val="26"/>
          <w:szCs w:val="26"/>
        </w:rPr>
      </w:pPr>
    </w:p>
    <w:p w:rsidR="00D350A8" w:rsidRDefault="00D350A8">
      <w:pPr>
        <w:spacing w:after="0" w:line="240" w:lineRule="auto"/>
        <w:jc w:val="center"/>
        <w:rPr>
          <w:rFonts w:ascii="Times New Roman" w:eastAsia="MS Mincho" w:hAnsi="Times New Roman" w:cs="Times New Roman"/>
          <w:b/>
          <w:bCs/>
          <w:sz w:val="26"/>
          <w:szCs w:val="26"/>
        </w:rPr>
      </w:pPr>
    </w:p>
    <w:p w:rsidR="00D350A8" w:rsidRDefault="00D350A8">
      <w:pPr>
        <w:spacing w:after="0" w:line="240" w:lineRule="auto"/>
        <w:jc w:val="center"/>
        <w:rPr>
          <w:rFonts w:ascii="Times New Roman" w:eastAsia="MS Mincho" w:hAnsi="Times New Roman" w:cs="Times New Roman"/>
          <w:b/>
          <w:bCs/>
          <w:sz w:val="26"/>
          <w:szCs w:val="26"/>
        </w:rPr>
      </w:pPr>
    </w:p>
    <w:p w:rsidR="00D350A8" w:rsidRDefault="00D350A8">
      <w:pPr>
        <w:spacing w:after="0" w:line="240" w:lineRule="auto"/>
        <w:jc w:val="center"/>
        <w:rPr>
          <w:rFonts w:ascii="Times New Roman" w:eastAsia="MS Mincho" w:hAnsi="Times New Roman" w:cs="Times New Roman"/>
          <w:b/>
          <w:bCs/>
          <w:sz w:val="26"/>
          <w:szCs w:val="26"/>
        </w:rPr>
      </w:pPr>
    </w:p>
    <w:p w:rsidR="00D350A8" w:rsidRDefault="00D350A8">
      <w:pPr>
        <w:spacing w:after="0" w:line="240" w:lineRule="auto"/>
        <w:jc w:val="center"/>
        <w:rPr>
          <w:rFonts w:ascii="Times New Roman" w:eastAsia="MS Mincho" w:hAnsi="Times New Roman" w:cs="Times New Roman"/>
          <w:b/>
          <w:bCs/>
          <w:sz w:val="26"/>
          <w:szCs w:val="26"/>
        </w:rPr>
      </w:pPr>
    </w:p>
    <w:p w:rsidR="00D350A8" w:rsidRDefault="00D350A8">
      <w:pPr>
        <w:spacing w:after="0" w:line="240" w:lineRule="auto"/>
        <w:jc w:val="center"/>
        <w:rPr>
          <w:rFonts w:ascii="Times New Roman" w:eastAsia="MS Mincho" w:hAnsi="Times New Roman" w:cs="Times New Roman"/>
          <w:b/>
          <w:bCs/>
          <w:sz w:val="26"/>
          <w:szCs w:val="26"/>
        </w:rPr>
      </w:pPr>
    </w:p>
    <w:p w:rsidR="0033702D" w:rsidRDefault="0033702D">
      <w:pPr>
        <w:spacing w:after="0" w:line="240" w:lineRule="auto"/>
        <w:jc w:val="center"/>
        <w:rPr>
          <w:rFonts w:ascii="Times New Roman" w:eastAsia="MS Mincho" w:hAnsi="Times New Roman" w:cs="Times New Roman"/>
          <w:b/>
          <w:bCs/>
          <w:sz w:val="26"/>
          <w:szCs w:val="26"/>
        </w:rPr>
      </w:pPr>
    </w:p>
    <w:p w:rsidR="0033702D" w:rsidRDefault="0033702D">
      <w:pPr>
        <w:spacing w:after="0" w:line="240" w:lineRule="auto"/>
        <w:jc w:val="center"/>
        <w:rPr>
          <w:rFonts w:ascii="Times New Roman" w:eastAsia="MS Mincho" w:hAnsi="Times New Roman" w:cs="Times New Roman"/>
          <w:b/>
          <w:bCs/>
          <w:sz w:val="26"/>
          <w:szCs w:val="26"/>
        </w:rPr>
      </w:pPr>
    </w:p>
    <w:p w:rsidR="0033702D" w:rsidRDefault="0033702D">
      <w:pPr>
        <w:spacing w:after="0" w:line="240" w:lineRule="auto"/>
        <w:jc w:val="center"/>
        <w:rPr>
          <w:rFonts w:ascii="Times New Roman" w:eastAsia="MS Mincho" w:hAnsi="Times New Roman" w:cs="Times New Roman"/>
          <w:b/>
          <w:bCs/>
          <w:sz w:val="26"/>
          <w:szCs w:val="26"/>
        </w:rPr>
      </w:pPr>
    </w:p>
    <w:p w:rsidR="0033702D" w:rsidRDefault="0033702D">
      <w:pPr>
        <w:spacing w:after="0" w:line="240" w:lineRule="auto"/>
        <w:jc w:val="center"/>
        <w:rPr>
          <w:rFonts w:ascii="Times New Roman" w:eastAsia="MS Mincho" w:hAnsi="Times New Roman" w:cs="Times New Roman"/>
          <w:b/>
          <w:bCs/>
          <w:sz w:val="26"/>
          <w:szCs w:val="26"/>
        </w:rPr>
      </w:pPr>
    </w:p>
    <w:p w:rsidR="0033702D" w:rsidRDefault="0033702D">
      <w:pPr>
        <w:spacing w:after="0" w:line="240" w:lineRule="auto"/>
        <w:jc w:val="center"/>
        <w:rPr>
          <w:rFonts w:ascii="Times New Roman" w:eastAsia="MS Mincho" w:hAnsi="Times New Roman" w:cs="Times New Roman"/>
          <w:b/>
          <w:bCs/>
          <w:sz w:val="26"/>
          <w:szCs w:val="26"/>
        </w:rPr>
      </w:pPr>
    </w:p>
    <w:p w:rsidR="00272CBD" w:rsidRDefault="00272CBD">
      <w:pPr>
        <w:spacing w:after="0" w:line="240" w:lineRule="auto"/>
        <w:jc w:val="center"/>
        <w:rPr>
          <w:rFonts w:ascii="Times New Roman" w:eastAsia="MS Mincho" w:hAnsi="Times New Roman" w:cs="Times New Roman"/>
          <w:b/>
          <w:bCs/>
          <w:sz w:val="26"/>
          <w:szCs w:val="26"/>
        </w:rPr>
      </w:pPr>
    </w:p>
    <w:p w:rsidR="00272CBD" w:rsidRDefault="0033702D">
      <w:pPr>
        <w:spacing w:after="0" w:line="240" w:lineRule="auto"/>
        <w:jc w:val="center"/>
        <w:rPr>
          <w:rFonts w:ascii="Times New Roman" w:eastAsia="MS Mincho" w:hAnsi="Times New Roman" w:cs="Times New Roman"/>
          <w:b/>
          <w:bCs/>
          <w:sz w:val="26"/>
          <w:szCs w:val="26"/>
        </w:rPr>
      </w:pPr>
      <w:r>
        <w:rPr>
          <w:rFonts w:ascii="Times New Roman" w:eastAsia="MS Mincho" w:hAnsi="Times New Roman" w:cs="Times New Roman"/>
          <w:b/>
          <w:bCs/>
          <w:sz w:val="26"/>
          <w:szCs w:val="26"/>
        </w:rPr>
        <w:lastRenderedPageBreak/>
        <w:t>ПОДПРОГРАММА 4</w:t>
      </w:r>
    </w:p>
    <w:p w:rsidR="00272CBD" w:rsidRDefault="0033702D">
      <w:pPr>
        <w:spacing w:after="0" w:line="240" w:lineRule="auto"/>
        <w:jc w:val="center"/>
        <w:rPr>
          <w:rFonts w:ascii="Times New Roman" w:eastAsia="MS Mincho" w:hAnsi="Times New Roman" w:cs="Times New Roman"/>
          <w:b/>
          <w:bCs/>
          <w:sz w:val="26"/>
          <w:szCs w:val="26"/>
        </w:rPr>
      </w:pPr>
      <w:r>
        <w:rPr>
          <w:rFonts w:ascii="Times New Roman" w:eastAsia="MS Mincho" w:hAnsi="Times New Roman" w:cs="Times New Roman"/>
          <w:b/>
          <w:bCs/>
          <w:sz w:val="26"/>
          <w:szCs w:val="26"/>
        </w:rPr>
        <w:t>«Оздоровление и отдых детей и подростков»</w:t>
      </w:r>
    </w:p>
    <w:p w:rsidR="00272CBD" w:rsidRDefault="00272CBD">
      <w:pPr>
        <w:spacing w:after="0" w:line="240" w:lineRule="auto"/>
        <w:jc w:val="both"/>
        <w:rPr>
          <w:rFonts w:ascii="Times New Roman" w:hAnsi="Times New Roman" w:cs="Times New Roman"/>
          <w:sz w:val="26"/>
          <w:szCs w:val="26"/>
        </w:rPr>
      </w:pPr>
    </w:p>
    <w:tbl>
      <w:tblPr>
        <w:tblW w:w="0" w:type="auto"/>
        <w:tblInd w:w="-176" w:type="dxa"/>
        <w:tblLayout w:type="fixed"/>
        <w:tblLook w:val="0000" w:firstRow="0" w:lastRow="0" w:firstColumn="0" w:lastColumn="0" w:noHBand="0" w:noVBand="0"/>
      </w:tblPr>
      <w:tblGrid>
        <w:gridCol w:w="567"/>
        <w:gridCol w:w="2694"/>
        <w:gridCol w:w="7229"/>
      </w:tblGrid>
      <w:tr w:rsidR="00272CBD">
        <w:tc>
          <w:tcPr>
            <w:tcW w:w="567"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№п/п</w:t>
            </w:r>
          </w:p>
        </w:tc>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pStyle w:val="53"/>
              <w:shd w:val="clear" w:color="auto" w:fill="auto"/>
              <w:spacing w:before="0" w:line="240" w:lineRule="auto"/>
              <w:ind w:right="320" w:firstLine="0"/>
              <w:jc w:val="center"/>
              <w:rPr>
                <w:b/>
              </w:rPr>
            </w:pPr>
            <w:r>
              <w:t>Наименование подпрограммы 4: «Оздоровление и отдых детей и подростков»</w:t>
            </w:r>
          </w:p>
          <w:p w:rsidR="00272CBD" w:rsidRDefault="0033702D">
            <w:pPr>
              <w:widowControl w:val="0"/>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sz w:val="26"/>
                <w:szCs w:val="26"/>
              </w:rPr>
              <w:t xml:space="preserve"> (далее - подпрограмма 4)</w:t>
            </w:r>
          </w:p>
        </w:tc>
      </w:tr>
      <w:tr w:rsidR="00272CBD">
        <w:tc>
          <w:tcPr>
            <w:tcW w:w="567"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pPr>
            <w:r>
              <w:rPr>
                <w:rFonts w:ascii="Times New Roman" w:hAnsi="Times New Roman" w:cs="Times New Roman"/>
                <w:sz w:val="26"/>
                <w:szCs w:val="26"/>
              </w:rPr>
              <w:t>Соисполнитель муниципальной программы, ответственный за подпрограмму 4</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widowControl w:val="0"/>
              <w:spacing w:after="0" w:line="240" w:lineRule="auto"/>
              <w:rPr>
                <w:rFonts w:ascii="Times New Roman" w:eastAsia="Times New Roman" w:hAnsi="Times New Roman" w:cs="Times New Roman"/>
                <w:sz w:val="26"/>
                <w:szCs w:val="26"/>
              </w:rPr>
            </w:pPr>
            <w:r>
              <w:rPr>
                <w:rFonts w:ascii="Times New Roman" w:hAnsi="Times New Roman" w:cs="Times New Roman"/>
                <w:sz w:val="26"/>
                <w:szCs w:val="26"/>
              </w:rPr>
              <w:t>МКУ «Управление образования Чернянского района»</w:t>
            </w:r>
          </w:p>
        </w:tc>
      </w:tr>
      <w:tr w:rsidR="00272CBD">
        <w:tc>
          <w:tcPr>
            <w:tcW w:w="567"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Участники подпрограммы 4</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widowControl w:val="0"/>
              <w:spacing w:after="0" w:line="240" w:lineRule="auto"/>
              <w:jc w:val="both"/>
              <w:rPr>
                <w:rFonts w:ascii="Times New Roman" w:hAnsi="Times New Roman" w:cs="Times New Roman"/>
                <w:color w:val="000000"/>
                <w:spacing w:val="5"/>
                <w:sz w:val="26"/>
                <w:szCs w:val="26"/>
                <w:shd w:val="clear" w:color="auto" w:fill="FFFFFF"/>
                <w:lang w:eastAsia="ru-RU" w:bidi="ru-RU"/>
              </w:rPr>
            </w:pPr>
            <w:r>
              <w:rPr>
                <w:rFonts w:ascii="Times New Roman" w:hAnsi="Times New Roman" w:cs="Times New Roman"/>
                <w:sz w:val="26"/>
                <w:szCs w:val="26"/>
              </w:rPr>
              <w:t>МКУ «Управление образования Чернянского района»</w:t>
            </w:r>
          </w:p>
        </w:tc>
      </w:tr>
      <w:tr w:rsidR="00272CBD">
        <w:tc>
          <w:tcPr>
            <w:tcW w:w="567"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Цель (цели) подпрограммы 4</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widowControl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Создание условий для полноценного и безопасного отдыха и оздоровления учащихся  общеобразовательных организаций</w:t>
            </w:r>
          </w:p>
        </w:tc>
      </w:tr>
      <w:tr w:rsidR="00272CBD">
        <w:tc>
          <w:tcPr>
            <w:tcW w:w="567"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Задачи подпрограммы 4</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pStyle w:val="ConsPlusNormal"/>
              <w:widowControl/>
              <w:tabs>
                <w:tab w:val="left" w:pos="993"/>
              </w:tabs>
              <w:ind w:right="-1" w:firstLine="0"/>
              <w:jc w:val="both"/>
              <w:rPr>
                <w:rFonts w:ascii="Times New Roman" w:hAnsi="Times New Roman" w:cs="Times New Roman"/>
                <w:color w:val="000000"/>
                <w:sz w:val="26"/>
                <w:szCs w:val="26"/>
                <w:lang w:eastAsia="ru-RU"/>
              </w:rPr>
            </w:pPr>
            <w:r>
              <w:rPr>
                <w:rFonts w:ascii="Times New Roman" w:hAnsi="Times New Roman" w:cs="Times New Roman"/>
                <w:sz w:val="26"/>
                <w:szCs w:val="26"/>
              </w:rPr>
              <w:t>1. Повышение качества услуг, оказываемых в лагерях с дневным пребыванием детей, организованных на базах общеобразовательных организаций.</w:t>
            </w:r>
          </w:p>
          <w:p w:rsidR="00272CBD" w:rsidRDefault="0033702D">
            <w:pPr>
              <w:shd w:val="clear" w:color="auto" w:fill="FFFFFF"/>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Развитие форм по организации отдыха и оздоровления детей и подростков.</w:t>
            </w:r>
          </w:p>
        </w:tc>
      </w:tr>
      <w:tr w:rsidR="00272CBD">
        <w:tc>
          <w:tcPr>
            <w:tcW w:w="567"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Сроки реализации подпрограммы 4</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Реализация подпрограммы 4 осуществляется в 2 этапа:</w:t>
            </w:r>
          </w:p>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1 этап – 2015 – 2020 годы;</w:t>
            </w:r>
          </w:p>
          <w:p w:rsidR="00272CBD" w:rsidRDefault="0033702D">
            <w:pPr>
              <w:widowControl w:val="0"/>
              <w:spacing w:after="0" w:line="240" w:lineRule="auto"/>
              <w:jc w:val="both"/>
              <w:rPr>
                <w:rFonts w:ascii="Times New Roman" w:eastAsia="Times New Roman" w:hAnsi="Times New Roman" w:cs="Times New Roman"/>
                <w:sz w:val="26"/>
                <w:szCs w:val="26"/>
              </w:rPr>
            </w:pPr>
            <w:r>
              <w:rPr>
                <w:rFonts w:ascii="Times New Roman" w:hAnsi="Times New Roman" w:cs="Times New Roman"/>
                <w:sz w:val="26"/>
                <w:szCs w:val="26"/>
              </w:rPr>
              <w:t>2 этап – 2021 – 2026 годы.</w:t>
            </w:r>
          </w:p>
        </w:tc>
      </w:tr>
      <w:tr w:rsidR="00272CBD">
        <w:tc>
          <w:tcPr>
            <w:tcW w:w="567"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6.</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both"/>
              <w:rPr>
                <w:rFonts w:ascii="Times New Roman" w:eastAsia="Times New Roman" w:hAnsi="Times New Roman" w:cs="Times New Roman"/>
                <w:sz w:val="26"/>
                <w:szCs w:val="26"/>
              </w:rPr>
            </w:pPr>
            <w:r>
              <w:rPr>
                <w:rFonts w:ascii="Times New Roman" w:hAnsi="Times New Roman" w:cs="Times New Roman"/>
                <w:sz w:val="26"/>
                <w:szCs w:val="26"/>
              </w:rPr>
              <w:t>Общий объем бюджетных ассигнований подпрограммы 4, в том числе за счет средств местного бюджета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spacing w:after="0" w:line="240" w:lineRule="auto"/>
              <w:jc w:val="both"/>
              <w:rPr>
                <w:rFonts w:ascii="Times New Roman" w:hAnsi="Times New Roman" w:cs="Times New Roman"/>
                <w:sz w:val="26"/>
                <w:szCs w:val="26"/>
              </w:rPr>
            </w:pPr>
            <w:r>
              <w:rPr>
                <w:rFonts w:ascii="Times New Roman" w:eastAsia="Times New Roman" w:hAnsi="Times New Roman" w:cs="Times New Roman"/>
                <w:sz w:val="26"/>
                <w:szCs w:val="26"/>
              </w:rPr>
              <w:t>Планируемый общий объем финансирования подпрограммы 4 в 201</w:t>
            </w:r>
            <w:r>
              <w:rPr>
                <w:rFonts w:ascii="Times New Roman" w:hAnsi="Times New Roman" w:cs="Times New Roman"/>
                <w:sz w:val="26"/>
                <w:szCs w:val="26"/>
              </w:rPr>
              <w:t>5</w:t>
            </w:r>
            <w:r>
              <w:rPr>
                <w:rFonts w:ascii="Times New Roman" w:eastAsia="Times New Roman" w:hAnsi="Times New Roman" w:cs="Times New Roman"/>
                <w:sz w:val="26"/>
                <w:szCs w:val="26"/>
              </w:rPr>
              <w:t xml:space="preserve">-2026 годах за счёт  всех источников финансирования составит   </w:t>
            </w:r>
            <w:r w:rsidR="00284C2C">
              <w:rPr>
                <w:rFonts w:ascii="Times New Roman" w:eastAsia="Times New Roman" w:hAnsi="Times New Roman" w:cs="Times New Roman"/>
                <w:sz w:val="26"/>
                <w:szCs w:val="26"/>
              </w:rPr>
              <w:t>125</w:t>
            </w:r>
            <w:r w:rsidR="0006688B">
              <w:rPr>
                <w:rFonts w:ascii="Times New Roman" w:eastAsia="Times New Roman" w:hAnsi="Times New Roman" w:cs="Times New Roman"/>
                <w:sz w:val="26"/>
                <w:szCs w:val="26"/>
              </w:rPr>
              <w:t>3</w:t>
            </w:r>
            <w:r w:rsidR="00284C2C">
              <w:rPr>
                <w:rFonts w:ascii="Times New Roman" w:eastAsia="Times New Roman" w:hAnsi="Times New Roman" w:cs="Times New Roman"/>
                <w:sz w:val="26"/>
                <w:szCs w:val="26"/>
              </w:rPr>
              <w:t>51</w:t>
            </w:r>
            <w:r>
              <w:rPr>
                <w:rFonts w:ascii="Times New Roman" w:eastAsia="Times New Roman" w:hAnsi="Times New Roman" w:cs="Times New Roman"/>
                <w:sz w:val="26"/>
                <w:szCs w:val="26"/>
              </w:rPr>
              <w:t>,8  тыс. рублей, в том числе по годам:</w:t>
            </w:r>
          </w:p>
          <w:p w:rsidR="00272CBD" w:rsidRDefault="0033702D">
            <w:pPr>
              <w:shd w:val="clear" w:color="auto" w:fill="FFFFFF"/>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2015 год – 2460 тыс. рублей;</w:t>
            </w:r>
          </w:p>
          <w:p w:rsidR="00272CBD" w:rsidRDefault="0033702D">
            <w:pPr>
              <w:shd w:val="clear" w:color="auto" w:fill="FFFFFF"/>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2016 год – 3179 тыс. рублей;</w:t>
            </w:r>
          </w:p>
          <w:p w:rsidR="00272CBD" w:rsidRDefault="0033702D">
            <w:pPr>
              <w:shd w:val="clear" w:color="auto" w:fill="FFFFFF"/>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2017 год – 2369  тыс. рублей;</w:t>
            </w:r>
          </w:p>
          <w:p w:rsidR="00272CBD" w:rsidRDefault="0033702D">
            <w:pPr>
              <w:shd w:val="clear" w:color="auto" w:fill="FFFFFF"/>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2018 год – 5462,6  тыс. рублей;</w:t>
            </w:r>
          </w:p>
          <w:p w:rsidR="00272CBD" w:rsidRDefault="0033702D">
            <w:pPr>
              <w:shd w:val="clear" w:color="auto" w:fill="FFFFFF"/>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2019 год – 6029,2  тыс. рублей;</w:t>
            </w:r>
          </w:p>
          <w:p w:rsidR="00272CBD" w:rsidRDefault="0033702D">
            <w:pPr>
              <w:shd w:val="clear" w:color="auto" w:fill="FFFFFF"/>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2020 год – 2967,3  тыс. рублей;</w:t>
            </w:r>
          </w:p>
          <w:p w:rsidR="00272CBD" w:rsidRDefault="0033702D">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2021 год – </w:t>
            </w:r>
            <w:r>
              <w:rPr>
                <w:rFonts w:ascii="Times New Roman" w:eastAsia="Times New Roman" w:hAnsi="Times New Roman" w:cs="Times New Roman"/>
                <w:sz w:val="26"/>
                <w:szCs w:val="26"/>
              </w:rPr>
              <w:t>29953  тыс. рублей;</w:t>
            </w:r>
          </w:p>
          <w:p w:rsidR="00272CBD" w:rsidRDefault="0033702D">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2022 год – 16234</w:t>
            </w:r>
            <w:r>
              <w:rPr>
                <w:rFonts w:ascii="Times New Roman" w:eastAsia="Times New Roman" w:hAnsi="Times New Roman" w:cs="Times New Roman"/>
                <w:sz w:val="26"/>
                <w:szCs w:val="26"/>
              </w:rPr>
              <w:t xml:space="preserve">  тыс. рублей;</w:t>
            </w:r>
          </w:p>
          <w:p w:rsidR="00272CBD" w:rsidRDefault="0033702D">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2023 год – 18076,4</w:t>
            </w:r>
            <w:r>
              <w:rPr>
                <w:rFonts w:ascii="Times New Roman" w:eastAsia="Times New Roman" w:hAnsi="Times New Roman" w:cs="Times New Roman"/>
                <w:sz w:val="26"/>
                <w:szCs w:val="26"/>
              </w:rPr>
              <w:t xml:space="preserve">  тыс. рублей;</w:t>
            </w:r>
          </w:p>
          <w:p w:rsidR="00272CBD" w:rsidRDefault="0033702D">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284C2C">
              <w:rPr>
                <w:rFonts w:ascii="Times New Roman" w:hAnsi="Times New Roman" w:cs="Times New Roman"/>
                <w:color w:val="000000" w:themeColor="text1"/>
                <w:sz w:val="26"/>
                <w:szCs w:val="26"/>
              </w:rPr>
              <w:t>17</w:t>
            </w:r>
            <w:r w:rsidR="0006688B">
              <w:rPr>
                <w:rFonts w:ascii="Times New Roman" w:hAnsi="Times New Roman" w:cs="Times New Roman"/>
                <w:color w:val="000000" w:themeColor="text1"/>
                <w:sz w:val="26"/>
                <w:szCs w:val="26"/>
              </w:rPr>
              <w:t>8</w:t>
            </w:r>
            <w:r w:rsidR="00284C2C">
              <w:rPr>
                <w:rFonts w:ascii="Times New Roman" w:hAnsi="Times New Roman" w:cs="Times New Roman"/>
                <w:color w:val="000000" w:themeColor="text1"/>
                <w:sz w:val="26"/>
                <w:szCs w:val="26"/>
              </w:rPr>
              <w:t>35</w:t>
            </w:r>
            <w:r>
              <w:rPr>
                <w:rFonts w:ascii="Times New Roman" w:hAnsi="Times New Roman" w:cs="Times New Roman"/>
                <w:color w:val="000000" w:themeColor="text1"/>
                <w:sz w:val="26"/>
                <w:szCs w:val="26"/>
              </w:rPr>
              <w:t>,8</w:t>
            </w:r>
            <w:r>
              <w:rPr>
                <w:rFonts w:ascii="Times New Roman" w:eastAsia="Times New Roman" w:hAnsi="Times New Roman" w:cs="Times New Roman"/>
                <w:sz w:val="26"/>
                <w:szCs w:val="26"/>
              </w:rPr>
              <w:t xml:space="preserve"> тыс. рублей;</w:t>
            </w:r>
          </w:p>
          <w:p w:rsidR="00272CBD" w:rsidRDefault="0033702D">
            <w:pPr>
              <w:spacing w:after="0" w:line="240" w:lineRule="auto"/>
              <w:ind w:right="-1"/>
              <w:rPr>
                <w:rFonts w:ascii="Times New Roman" w:eastAsia="Times New Roman" w:hAnsi="Times New Roman" w:cs="Times New Roman"/>
                <w:sz w:val="26"/>
                <w:szCs w:val="26"/>
              </w:rPr>
            </w:pPr>
            <w:r>
              <w:rPr>
                <w:rFonts w:ascii="Times New Roman" w:hAnsi="Times New Roman" w:cs="Times New Roman"/>
                <w:color w:val="000000" w:themeColor="text1"/>
                <w:sz w:val="26"/>
                <w:szCs w:val="26"/>
              </w:rPr>
              <w:t xml:space="preserve">2025 год – </w:t>
            </w:r>
            <w:r>
              <w:rPr>
                <w:rFonts w:ascii="Times New Roman" w:eastAsia="Times New Roman" w:hAnsi="Times New Roman" w:cs="Times New Roman"/>
                <w:sz w:val="26"/>
                <w:szCs w:val="26"/>
              </w:rPr>
              <w:t>13353,3  тыс. рублей;</w:t>
            </w:r>
          </w:p>
          <w:p w:rsidR="00272CBD" w:rsidRDefault="0033702D">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2026 год – </w:t>
            </w:r>
            <w:r>
              <w:rPr>
                <w:rFonts w:ascii="Times New Roman" w:eastAsia="Times New Roman" w:hAnsi="Times New Roman" w:cs="Times New Roman"/>
                <w:sz w:val="26"/>
                <w:szCs w:val="26"/>
              </w:rPr>
              <w:t>7432,2  тыс. рублей.</w:t>
            </w:r>
          </w:p>
          <w:p w:rsidR="00272CBD" w:rsidRDefault="0033702D">
            <w:pPr>
              <w:spacing w:after="0" w:line="240" w:lineRule="auto"/>
              <w:ind w:right="-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Объём финансирования за счет местного бюджета составит 52</w:t>
            </w:r>
            <w:r w:rsidR="0006688B">
              <w:rPr>
                <w:rFonts w:ascii="Times New Roman" w:eastAsia="Times New Roman" w:hAnsi="Times New Roman" w:cs="Times New Roman"/>
                <w:sz w:val="26"/>
                <w:szCs w:val="26"/>
              </w:rPr>
              <w:t>9</w:t>
            </w:r>
            <w:r>
              <w:rPr>
                <w:rFonts w:ascii="Times New Roman" w:eastAsia="Times New Roman" w:hAnsi="Times New Roman" w:cs="Times New Roman"/>
                <w:sz w:val="26"/>
                <w:szCs w:val="26"/>
              </w:rPr>
              <w:t>43,0 тыс. руб., в том числе по годам:</w:t>
            </w:r>
          </w:p>
          <w:p w:rsidR="00272CBD" w:rsidRDefault="0033702D">
            <w:pPr>
              <w:spacing w:after="0" w:line="240" w:lineRule="auto"/>
              <w:ind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2015 год –1965 тыс. рублей;</w:t>
            </w:r>
          </w:p>
          <w:p w:rsidR="00272CBD" w:rsidRDefault="0033702D">
            <w:pPr>
              <w:spacing w:after="0" w:line="240" w:lineRule="auto"/>
              <w:ind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2016 год –2684 тыс. рублей;</w:t>
            </w:r>
          </w:p>
          <w:p w:rsidR="00272CBD" w:rsidRDefault="0033702D">
            <w:pPr>
              <w:spacing w:after="0" w:line="240" w:lineRule="auto"/>
              <w:ind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2017 год –1874 тыс. рублей;</w:t>
            </w:r>
          </w:p>
          <w:p w:rsidR="00272CBD" w:rsidRDefault="0033702D">
            <w:pPr>
              <w:spacing w:after="0" w:line="240" w:lineRule="auto"/>
              <w:ind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2018 год –1829 тыс. рублей;</w:t>
            </w:r>
          </w:p>
          <w:p w:rsidR="00272CBD" w:rsidRDefault="0033702D">
            <w:pPr>
              <w:spacing w:after="0" w:line="240" w:lineRule="auto"/>
              <w:ind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2019 год –2417тыс. рублей;</w:t>
            </w:r>
          </w:p>
          <w:p w:rsidR="00272CBD" w:rsidRDefault="0033702D">
            <w:pPr>
              <w:shd w:val="clear" w:color="auto" w:fill="FFFFFF"/>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2020 год –1607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2021 год – </w:t>
            </w:r>
            <w:r>
              <w:rPr>
                <w:rFonts w:ascii="Times New Roman" w:eastAsia="Times New Roman" w:hAnsi="Times New Roman" w:cs="Times New Roman"/>
                <w:sz w:val="26"/>
                <w:szCs w:val="26"/>
              </w:rPr>
              <w:t>8376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2022 год – </w:t>
            </w:r>
            <w:r>
              <w:rPr>
                <w:rFonts w:ascii="Times New Roman" w:eastAsia="Times New Roman" w:hAnsi="Times New Roman" w:cs="Times New Roman"/>
                <w:sz w:val="26"/>
                <w:szCs w:val="26"/>
              </w:rPr>
              <w:t>11044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eastAsia="Times New Roman" w:hAnsi="Times New Roman" w:cs="Times New Roman"/>
                <w:sz w:val="26"/>
                <w:szCs w:val="26"/>
              </w:rPr>
              <w:t>9095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06688B">
              <w:rPr>
                <w:rFonts w:ascii="Times New Roman" w:eastAsia="Times New Roman" w:hAnsi="Times New Roman" w:cs="Times New Roman"/>
                <w:sz w:val="26"/>
                <w:szCs w:val="26"/>
              </w:rPr>
              <w:t>6076</w:t>
            </w:r>
            <w:r>
              <w:rPr>
                <w:rFonts w:ascii="Times New Roman" w:eastAsia="Times New Roman" w:hAnsi="Times New Roman" w:cs="Times New Roman"/>
                <w:sz w:val="26"/>
                <w:szCs w:val="26"/>
              </w:rPr>
              <w:t xml:space="preserve"> тыс. рублей;</w:t>
            </w:r>
          </w:p>
          <w:p w:rsidR="00272CBD" w:rsidRDefault="0033702D">
            <w:pPr>
              <w:spacing w:after="0" w:line="240" w:lineRule="auto"/>
              <w:ind w:left="34" w:right="-1"/>
              <w:rPr>
                <w:rFonts w:ascii="Times New Roman" w:eastAsia="Times New Roman" w:hAnsi="Times New Roman" w:cs="Times New Roman"/>
                <w:sz w:val="26"/>
                <w:szCs w:val="26"/>
              </w:rPr>
            </w:pPr>
            <w:r>
              <w:rPr>
                <w:rFonts w:ascii="Times New Roman" w:hAnsi="Times New Roman" w:cs="Times New Roman"/>
                <w:color w:val="000000" w:themeColor="text1"/>
                <w:sz w:val="26"/>
                <w:szCs w:val="26"/>
              </w:rPr>
              <w:t xml:space="preserve">2025 год – </w:t>
            </w:r>
            <w:r>
              <w:rPr>
                <w:rFonts w:ascii="Times New Roman" w:eastAsia="Times New Roman" w:hAnsi="Times New Roman" w:cs="Times New Roman"/>
                <w:sz w:val="26"/>
                <w:szCs w:val="26"/>
              </w:rPr>
              <w:t>5976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xml:space="preserve">2026 год – </w:t>
            </w:r>
            <w:r>
              <w:rPr>
                <w:rFonts w:ascii="Times New Roman" w:eastAsia="Times New Roman" w:hAnsi="Times New Roman" w:cs="Times New Roman"/>
                <w:sz w:val="26"/>
                <w:szCs w:val="26"/>
              </w:rPr>
              <w:t>0,0 тыс. рублей.</w:t>
            </w:r>
          </w:p>
          <w:p w:rsidR="00272CBD" w:rsidRDefault="00C712B1">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w:t>
            </w:r>
            <w:r w:rsidR="0033702D">
              <w:rPr>
                <w:rFonts w:ascii="Times New Roman" w:eastAsia="Times New Roman" w:hAnsi="Times New Roman" w:cs="Times New Roman"/>
                <w:sz w:val="26"/>
                <w:szCs w:val="26"/>
              </w:rPr>
              <w:t xml:space="preserve">бъем финансирования подпрограммы </w:t>
            </w:r>
            <w:r w:rsidR="00714A10">
              <w:rPr>
                <w:rFonts w:ascii="Times New Roman" w:eastAsia="Times New Roman" w:hAnsi="Times New Roman" w:cs="Times New Roman"/>
                <w:sz w:val="26"/>
                <w:szCs w:val="26"/>
              </w:rPr>
              <w:t>4</w:t>
            </w:r>
            <w:r w:rsidR="0033702D">
              <w:rPr>
                <w:rFonts w:ascii="Times New Roman" w:eastAsia="Times New Roman" w:hAnsi="Times New Roman" w:cs="Times New Roman"/>
                <w:sz w:val="26"/>
                <w:szCs w:val="26"/>
              </w:rPr>
              <w:t xml:space="preserve"> в 201</w:t>
            </w:r>
            <w:r w:rsidR="0033702D">
              <w:rPr>
                <w:rFonts w:ascii="Times New Roman" w:hAnsi="Times New Roman" w:cs="Times New Roman"/>
                <w:sz w:val="26"/>
                <w:szCs w:val="26"/>
              </w:rPr>
              <w:t>5</w:t>
            </w:r>
            <w:r w:rsidR="0033702D">
              <w:rPr>
                <w:rFonts w:ascii="Times New Roman" w:eastAsia="Times New Roman" w:hAnsi="Times New Roman" w:cs="Times New Roman"/>
                <w:sz w:val="26"/>
                <w:szCs w:val="26"/>
              </w:rPr>
              <w:t>-2026 годах за счёт  средств областного бюдже</w:t>
            </w:r>
            <w:r>
              <w:rPr>
                <w:rFonts w:ascii="Times New Roman" w:eastAsia="Times New Roman" w:hAnsi="Times New Roman" w:cs="Times New Roman"/>
                <w:sz w:val="26"/>
                <w:szCs w:val="26"/>
              </w:rPr>
              <w:t xml:space="preserve">та составит </w:t>
            </w:r>
            <w:r w:rsidR="00284C2C">
              <w:rPr>
                <w:rFonts w:ascii="Times New Roman" w:eastAsia="Times New Roman" w:hAnsi="Times New Roman" w:cs="Times New Roman"/>
                <w:sz w:val="26"/>
                <w:szCs w:val="26"/>
              </w:rPr>
              <w:t>30947</w:t>
            </w:r>
            <w:r>
              <w:rPr>
                <w:rFonts w:ascii="Times New Roman" w:eastAsia="Times New Roman" w:hAnsi="Times New Roman" w:cs="Times New Roman"/>
                <w:sz w:val="26"/>
                <w:szCs w:val="26"/>
              </w:rPr>
              <w:t>,</w:t>
            </w:r>
            <w:r w:rsidR="00284C2C">
              <w:rPr>
                <w:rFonts w:ascii="Times New Roman" w:eastAsia="Times New Roman" w:hAnsi="Times New Roman" w:cs="Times New Roman"/>
                <w:sz w:val="26"/>
                <w:szCs w:val="26"/>
              </w:rPr>
              <w:t>0</w:t>
            </w:r>
            <w:r>
              <w:rPr>
                <w:rFonts w:ascii="Times New Roman" w:eastAsia="Times New Roman" w:hAnsi="Times New Roman" w:cs="Times New Roman"/>
                <w:sz w:val="26"/>
                <w:szCs w:val="26"/>
              </w:rPr>
              <w:t xml:space="preserve"> тыс. рублей, в том числе по годам:</w:t>
            </w:r>
          </w:p>
          <w:p w:rsidR="00C712B1" w:rsidRDefault="00C712B1" w:rsidP="00C712B1">
            <w:pPr>
              <w:spacing w:after="0" w:line="240" w:lineRule="auto"/>
              <w:ind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2015 год –</w:t>
            </w:r>
            <w:r w:rsidR="00714A10">
              <w:rPr>
                <w:rFonts w:ascii="Times New Roman" w:eastAsia="Times New Roman" w:hAnsi="Times New Roman" w:cs="Times New Roman"/>
                <w:sz w:val="26"/>
                <w:szCs w:val="26"/>
              </w:rPr>
              <w:t xml:space="preserve"> 495</w:t>
            </w:r>
            <w:r>
              <w:rPr>
                <w:rFonts w:ascii="Times New Roman" w:eastAsia="Times New Roman" w:hAnsi="Times New Roman" w:cs="Times New Roman"/>
                <w:sz w:val="26"/>
                <w:szCs w:val="26"/>
              </w:rPr>
              <w:t xml:space="preserve"> тыс. рублей;</w:t>
            </w:r>
          </w:p>
          <w:p w:rsidR="00C712B1" w:rsidRDefault="00C712B1" w:rsidP="00C712B1">
            <w:pPr>
              <w:spacing w:after="0" w:line="240" w:lineRule="auto"/>
              <w:ind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2016 год –</w:t>
            </w:r>
            <w:r w:rsidR="00714A10">
              <w:rPr>
                <w:rFonts w:ascii="Times New Roman" w:eastAsia="Times New Roman" w:hAnsi="Times New Roman" w:cs="Times New Roman"/>
                <w:sz w:val="26"/>
                <w:szCs w:val="26"/>
              </w:rPr>
              <w:t xml:space="preserve"> 495</w:t>
            </w:r>
            <w:r>
              <w:rPr>
                <w:rFonts w:ascii="Times New Roman" w:eastAsia="Times New Roman" w:hAnsi="Times New Roman" w:cs="Times New Roman"/>
                <w:sz w:val="26"/>
                <w:szCs w:val="26"/>
              </w:rPr>
              <w:t xml:space="preserve"> тыс. рублей;</w:t>
            </w:r>
          </w:p>
          <w:p w:rsidR="00C712B1" w:rsidRDefault="00C712B1" w:rsidP="00C712B1">
            <w:pPr>
              <w:spacing w:after="0" w:line="240" w:lineRule="auto"/>
              <w:ind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2017 год –</w:t>
            </w:r>
            <w:r w:rsidR="00714A10">
              <w:rPr>
                <w:rFonts w:ascii="Times New Roman" w:eastAsia="Times New Roman" w:hAnsi="Times New Roman" w:cs="Times New Roman"/>
                <w:sz w:val="26"/>
                <w:szCs w:val="26"/>
              </w:rPr>
              <w:t xml:space="preserve"> 495</w:t>
            </w:r>
            <w:r>
              <w:rPr>
                <w:rFonts w:ascii="Times New Roman" w:eastAsia="Times New Roman" w:hAnsi="Times New Roman" w:cs="Times New Roman"/>
                <w:sz w:val="26"/>
                <w:szCs w:val="26"/>
              </w:rPr>
              <w:t xml:space="preserve"> тыс. рублей;</w:t>
            </w:r>
          </w:p>
          <w:p w:rsidR="00C712B1" w:rsidRDefault="00C712B1" w:rsidP="00C712B1">
            <w:pPr>
              <w:spacing w:after="0" w:line="240" w:lineRule="auto"/>
              <w:ind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2018 год –</w:t>
            </w:r>
            <w:r w:rsidR="00714A10">
              <w:rPr>
                <w:rFonts w:ascii="Times New Roman" w:eastAsia="Times New Roman" w:hAnsi="Times New Roman" w:cs="Times New Roman"/>
                <w:sz w:val="26"/>
                <w:szCs w:val="26"/>
              </w:rPr>
              <w:t xml:space="preserve"> 495</w:t>
            </w:r>
            <w:r>
              <w:rPr>
                <w:rFonts w:ascii="Times New Roman" w:eastAsia="Times New Roman" w:hAnsi="Times New Roman" w:cs="Times New Roman"/>
                <w:sz w:val="26"/>
                <w:szCs w:val="26"/>
              </w:rPr>
              <w:t xml:space="preserve"> тыс. рублей;</w:t>
            </w:r>
          </w:p>
          <w:p w:rsidR="00C712B1" w:rsidRDefault="00C712B1" w:rsidP="00C712B1">
            <w:pPr>
              <w:spacing w:after="0" w:line="240" w:lineRule="auto"/>
              <w:ind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2019 год –</w:t>
            </w:r>
            <w:r w:rsidR="00714A10">
              <w:rPr>
                <w:rFonts w:ascii="Times New Roman" w:eastAsia="Times New Roman" w:hAnsi="Times New Roman" w:cs="Times New Roman"/>
                <w:sz w:val="26"/>
                <w:szCs w:val="26"/>
              </w:rPr>
              <w:t xml:space="preserve"> 516 </w:t>
            </w:r>
            <w:r>
              <w:rPr>
                <w:rFonts w:ascii="Times New Roman" w:eastAsia="Times New Roman" w:hAnsi="Times New Roman" w:cs="Times New Roman"/>
                <w:sz w:val="26"/>
                <w:szCs w:val="26"/>
              </w:rPr>
              <w:t>тыс. рублей;</w:t>
            </w:r>
          </w:p>
          <w:p w:rsidR="00C712B1" w:rsidRDefault="00C712B1" w:rsidP="00C712B1">
            <w:pPr>
              <w:shd w:val="clear" w:color="auto" w:fill="FFFFFF"/>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2020 год –</w:t>
            </w:r>
            <w:r w:rsidR="00714A10">
              <w:rPr>
                <w:rFonts w:ascii="Times New Roman" w:eastAsia="Times New Roman" w:hAnsi="Times New Roman" w:cs="Times New Roman"/>
                <w:sz w:val="26"/>
                <w:szCs w:val="26"/>
              </w:rPr>
              <w:t xml:space="preserve"> 390</w:t>
            </w:r>
            <w:r>
              <w:rPr>
                <w:rFonts w:ascii="Times New Roman" w:eastAsia="Times New Roman" w:hAnsi="Times New Roman" w:cs="Times New Roman"/>
                <w:sz w:val="26"/>
                <w:szCs w:val="26"/>
              </w:rPr>
              <w:t xml:space="preserve"> тыс. рублей;</w:t>
            </w:r>
          </w:p>
          <w:p w:rsidR="00C712B1" w:rsidRDefault="00C712B1" w:rsidP="00C712B1">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2021 год – </w:t>
            </w:r>
            <w:r w:rsidR="00714A10">
              <w:rPr>
                <w:rFonts w:ascii="Times New Roman" w:eastAsia="Times New Roman" w:hAnsi="Times New Roman" w:cs="Times New Roman"/>
                <w:sz w:val="26"/>
                <w:szCs w:val="26"/>
              </w:rPr>
              <w:t>21577</w:t>
            </w:r>
            <w:r>
              <w:rPr>
                <w:rFonts w:ascii="Times New Roman" w:eastAsia="Times New Roman" w:hAnsi="Times New Roman" w:cs="Times New Roman"/>
                <w:sz w:val="26"/>
                <w:szCs w:val="26"/>
              </w:rPr>
              <w:t xml:space="preserve"> тыс. рублей;</w:t>
            </w:r>
          </w:p>
          <w:p w:rsidR="00C712B1" w:rsidRDefault="00C712B1" w:rsidP="00C712B1">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2022 год – </w:t>
            </w:r>
            <w:r w:rsidR="00714A10">
              <w:rPr>
                <w:rFonts w:ascii="Times New Roman" w:eastAsia="Times New Roman" w:hAnsi="Times New Roman" w:cs="Times New Roman"/>
                <w:sz w:val="26"/>
                <w:szCs w:val="26"/>
              </w:rPr>
              <w:t>1043,3</w:t>
            </w:r>
            <w:r>
              <w:rPr>
                <w:rFonts w:ascii="Times New Roman" w:eastAsia="Times New Roman" w:hAnsi="Times New Roman" w:cs="Times New Roman"/>
                <w:sz w:val="26"/>
                <w:szCs w:val="26"/>
              </w:rPr>
              <w:t xml:space="preserve"> тыс. рублей;</w:t>
            </w:r>
          </w:p>
          <w:p w:rsidR="00C712B1" w:rsidRDefault="00C712B1" w:rsidP="00C712B1">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sidR="00714A10">
              <w:rPr>
                <w:rFonts w:ascii="Times New Roman" w:eastAsia="Times New Roman" w:hAnsi="Times New Roman" w:cs="Times New Roman"/>
                <w:sz w:val="26"/>
                <w:szCs w:val="26"/>
              </w:rPr>
              <w:t>1271</w:t>
            </w:r>
            <w:r>
              <w:rPr>
                <w:rFonts w:ascii="Times New Roman" w:eastAsia="Times New Roman" w:hAnsi="Times New Roman" w:cs="Times New Roman"/>
                <w:sz w:val="26"/>
                <w:szCs w:val="26"/>
              </w:rPr>
              <w:t xml:space="preserve"> тыс. рублей;</w:t>
            </w:r>
          </w:p>
          <w:p w:rsidR="00C712B1" w:rsidRDefault="00C712B1" w:rsidP="00C712B1">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284C2C">
              <w:rPr>
                <w:rFonts w:ascii="Times New Roman" w:eastAsia="Times New Roman" w:hAnsi="Times New Roman" w:cs="Times New Roman"/>
                <w:sz w:val="26"/>
                <w:szCs w:val="26"/>
              </w:rPr>
              <w:t>1366</w:t>
            </w:r>
            <w:r w:rsidR="00714A10">
              <w:rPr>
                <w:rFonts w:ascii="Times New Roman" w:eastAsia="Times New Roman" w:hAnsi="Times New Roman" w:cs="Times New Roman"/>
                <w:sz w:val="26"/>
                <w:szCs w:val="26"/>
              </w:rPr>
              <w:t>,</w:t>
            </w:r>
            <w:r w:rsidR="00284C2C">
              <w:rPr>
                <w:rFonts w:ascii="Times New Roman" w:eastAsia="Times New Roman" w:hAnsi="Times New Roman" w:cs="Times New Roman"/>
                <w:sz w:val="26"/>
                <w:szCs w:val="26"/>
              </w:rPr>
              <w:t>2</w:t>
            </w:r>
            <w:r>
              <w:rPr>
                <w:rFonts w:ascii="Times New Roman" w:eastAsia="Times New Roman" w:hAnsi="Times New Roman" w:cs="Times New Roman"/>
                <w:sz w:val="26"/>
                <w:szCs w:val="26"/>
              </w:rPr>
              <w:t xml:space="preserve"> тыс. рублей;</w:t>
            </w:r>
          </w:p>
          <w:p w:rsidR="00C712B1" w:rsidRPr="00284C2C" w:rsidRDefault="00C712B1" w:rsidP="00284C2C">
            <w:pPr>
              <w:pStyle w:val="af1"/>
              <w:numPr>
                <w:ilvl w:val="0"/>
                <w:numId w:val="41"/>
              </w:numPr>
              <w:spacing w:after="0" w:line="240" w:lineRule="auto"/>
              <w:ind w:right="-1"/>
              <w:rPr>
                <w:rFonts w:ascii="Times New Roman" w:eastAsia="Times New Roman" w:hAnsi="Times New Roman" w:cs="Times New Roman"/>
                <w:sz w:val="26"/>
                <w:szCs w:val="26"/>
              </w:rPr>
            </w:pPr>
            <w:r w:rsidRPr="00284C2C">
              <w:rPr>
                <w:rFonts w:ascii="Times New Roman" w:hAnsi="Times New Roman" w:cs="Times New Roman"/>
                <w:color w:val="000000" w:themeColor="text1"/>
                <w:sz w:val="26"/>
                <w:szCs w:val="26"/>
              </w:rPr>
              <w:t xml:space="preserve"> </w:t>
            </w:r>
            <w:r w:rsidR="00284C2C">
              <w:rPr>
                <w:rFonts w:ascii="Times New Roman" w:hAnsi="Times New Roman" w:cs="Times New Roman"/>
                <w:color w:val="000000" w:themeColor="text1"/>
                <w:sz w:val="26"/>
                <w:szCs w:val="26"/>
              </w:rPr>
              <w:t xml:space="preserve">год </w:t>
            </w:r>
            <w:r w:rsidRPr="00284C2C">
              <w:rPr>
                <w:rFonts w:ascii="Times New Roman" w:hAnsi="Times New Roman" w:cs="Times New Roman"/>
                <w:color w:val="000000" w:themeColor="text1"/>
                <w:sz w:val="26"/>
                <w:szCs w:val="26"/>
              </w:rPr>
              <w:t xml:space="preserve">– </w:t>
            </w:r>
            <w:r w:rsidR="00714A10" w:rsidRPr="00284C2C">
              <w:rPr>
                <w:rFonts w:ascii="Times New Roman" w:eastAsia="Times New Roman" w:hAnsi="Times New Roman" w:cs="Times New Roman"/>
                <w:sz w:val="26"/>
                <w:szCs w:val="26"/>
              </w:rPr>
              <w:t>1374,3</w:t>
            </w:r>
            <w:r w:rsidRPr="00284C2C">
              <w:rPr>
                <w:rFonts w:ascii="Times New Roman" w:eastAsia="Times New Roman" w:hAnsi="Times New Roman" w:cs="Times New Roman"/>
                <w:sz w:val="26"/>
                <w:szCs w:val="26"/>
              </w:rPr>
              <w:t xml:space="preserve"> тыс. рублей;</w:t>
            </w:r>
          </w:p>
          <w:p w:rsidR="00C712B1" w:rsidRPr="00284C2C" w:rsidRDefault="00284C2C" w:rsidP="00284C2C">
            <w:pPr>
              <w:spacing w:after="0" w:line="240" w:lineRule="auto"/>
              <w:ind w:right="-1"/>
              <w:rPr>
                <w:rFonts w:ascii="Times New Roman" w:eastAsia="Times New Roman" w:hAnsi="Times New Roman" w:cs="Times New Roman"/>
                <w:sz w:val="26"/>
                <w:szCs w:val="26"/>
              </w:rPr>
            </w:pPr>
            <w:r>
              <w:rPr>
                <w:rFonts w:ascii="Times New Roman" w:hAnsi="Times New Roman" w:cs="Times New Roman"/>
                <w:color w:val="000000" w:themeColor="text1"/>
                <w:sz w:val="26"/>
                <w:szCs w:val="26"/>
              </w:rPr>
              <w:t xml:space="preserve">2026 </w:t>
            </w:r>
            <w:r w:rsidR="00C712B1" w:rsidRPr="00284C2C">
              <w:rPr>
                <w:rFonts w:ascii="Times New Roman" w:hAnsi="Times New Roman" w:cs="Times New Roman"/>
                <w:color w:val="000000" w:themeColor="text1"/>
                <w:sz w:val="26"/>
                <w:szCs w:val="26"/>
              </w:rPr>
              <w:t xml:space="preserve">год – </w:t>
            </w:r>
            <w:r w:rsidR="00714A10" w:rsidRPr="00284C2C">
              <w:rPr>
                <w:rFonts w:ascii="Times New Roman" w:eastAsia="Times New Roman" w:hAnsi="Times New Roman" w:cs="Times New Roman"/>
                <w:sz w:val="26"/>
                <w:szCs w:val="26"/>
              </w:rPr>
              <w:t>1429,2</w:t>
            </w:r>
            <w:r w:rsidR="00C712B1" w:rsidRPr="00284C2C">
              <w:rPr>
                <w:rFonts w:ascii="Times New Roman" w:eastAsia="Times New Roman" w:hAnsi="Times New Roman" w:cs="Times New Roman"/>
                <w:sz w:val="26"/>
                <w:szCs w:val="26"/>
              </w:rPr>
              <w:t xml:space="preserve"> тыс. рублей.</w:t>
            </w:r>
          </w:p>
          <w:p w:rsidR="00284C2C" w:rsidRDefault="00284C2C" w:rsidP="00284C2C">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Объем финансирования подпрограммы 4 в 201</w:t>
            </w:r>
            <w:r>
              <w:rPr>
                <w:rFonts w:ascii="Times New Roman" w:hAnsi="Times New Roman" w:cs="Times New Roman"/>
                <w:sz w:val="26"/>
                <w:szCs w:val="26"/>
              </w:rPr>
              <w:t>5</w:t>
            </w:r>
            <w:r>
              <w:rPr>
                <w:rFonts w:ascii="Times New Roman" w:eastAsia="Times New Roman" w:hAnsi="Times New Roman" w:cs="Times New Roman"/>
                <w:sz w:val="26"/>
                <w:szCs w:val="26"/>
              </w:rPr>
              <w:t>-2026 годах за счёт  средств федерального бюджета составит 4390,6 тыс. рублей, в том числе по годам:</w:t>
            </w:r>
          </w:p>
          <w:p w:rsidR="00284C2C" w:rsidRDefault="00284C2C" w:rsidP="00284C2C">
            <w:pPr>
              <w:spacing w:after="0" w:line="240" w:lineRule="auto"/>
              <w:ind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2015 год – 0 тыс. рублей;</w:t>
            </w:r>
          </w:p>
          <w:p w:rsidR="00284C2C" w:rsidRDefault="00284C2C" w:rsidP="00284C2C">
            <w:pPr>
              <w:spacing w:after="0" w:line="240" w:lineRule="auto"/>
              <w:ind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2016 год – 0 тыс. рублей;</w:t>
            </w:r>
          </w:p>
          <w:p w:rsidR="00284C2C" w:rsidRDefault="00284C2C" w:rsidP="00284C2C">
            <w:pPr>
              <w:spacing w:after="0" w:line="240" w:lineRule="auto"/>
              <w:ind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2017 год – 0 тыс. рублей;</w:t>
            </w:r>
          </w:p>
          <w:p w:rsidR="00284C2C" w:rsidRDefault="00284C2C" w:rsidP="00284C2C">
            <w:pPr>
              <w:spacing w:after="0" w:line="240" w:lineRule="auto"/>
              <w:ind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2018 год – 0 тыс. рублей;</w:t>
            </w:r>
          </w:p>
          <w:p w:rsidR="00284C2C" w:rsidRDefault="00284C2C" w:rsidP="00284C2C">
            <w:pPr>
              <w:spacing w:after="0" w:line="240" w:lineRule="auto"/>
              <w:ind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2019 год – 0 тыс. рублей;</w:t>
            </w:r>
          </w:p>
          <w:p w:rsidR="00284C2C" w:rsidRDefault="00284C2C" w:rsidP="00284C2C">
            <w:pPr>
              <w:shd w:val="clear" w:color="auto" w:fill="FFFFFF"/>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2020 год – 0 тыс. рублей;</w:t>
            </w:r>
          </w:p>
          <w:p w:rsidR="00284C2C" w:rsidRDefault="00284C2C" w:rsidP="00284C2C">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2021 год – </w:t>
            </w:r>
            <w:r>
              <w:rPr>
                <w:rFonts w:ascii="Times New Roman" w:eastAsia="Times New Roman" w:hAnsi="Times New Roman" w:cs="Times New Roman"/>
                <w:sz w:val="26"/>
                <w:szCs w:val="26"/>
              </w:rPr>
              <w:t>0 тыс. рублей;</w:t>
            </w:r>
          </w:p>
          <w:p w:rsidR="00284C2C" w:rsidRDefault="00284C2C" w:rsidP="00284C2C">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2022 год – 0</w:t>
            </w:r>
            <w:r>
              <w:rPr>
                <w:rFonts w:ascii="Times New Roman" w:eastAsia="Times New Roman" w:hAnsi="Times New Roman" w:cs="Times New Roman"/>
                <w:sz w:val="26"/>
                <w:szCs w:val="26"/>
              </w:rPr>
              <w:t xml:space="preserve"> тыс. рублей;</w:t>
            </w:r>
          </w:p>
          <w:p w:rsidR="00284C2C" w:rsidRDefault="00284C2C" w:rsidP="00284C2C">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eastAsia="Times New Roman" w:hAnsi="Times New Roman" w:cs="Times New Roman"/>
                <w:sz w:val="26"/>
                <w:szCs w:val="26"/>
              </w:rPr>
              <w:t>0 тыс. рублей;</w:t>
            </w:r>
          </w:p>
          <w:p w:rsidR="00284C2C" w:rsidRDefault="00284C2C" w:rsidP="00284C2C">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Pr>
                <w:rFonts w:ascii="Times New Roman" w:eastAsia="Times New Roman" w:hAnsi="Times New Roman" w:cs="Times New Roman"/>
                <w:sz w:val="26"/>
                <w:szCs w:val="26"/>
              </w:rPr>
              <w:t>4390,6 тыс. рублей;</w:t>
            </w:r>
          </w:p>
          <w:p w:rsidR="00284C2C" w:rsidRDefault="00284C2C" w:rsidP="00284C2C">
            <w:pPr>
              <w:spacing w:after="0" w:line="240" w:lineRule="auto"/>
              <w:ind w:left="34" w:right="-1"/>
              <w:rPr>
                <w:rFonts w:ascii="Times New Roman" w:eastAsia="Times New Roman" w:hAnsi="Times New Roman" w:cs="Times New Roman"/>
                <w:sz w:val="26"/>
                <w:szCs w:val="26"/>
              </w:rPr>
            </w:pPr>
            <w:r>
              <w:rPr>
                <w:rFonts w:ascii="Times New Roman" w:hAnsi="Times New Roman" w:cs="Times New Roman"/>
                <w:color w:val="000000" w:themeColor="text1"/>
                <w:sz w:val="26"/>
                <w:szCs w:val="26"/>
              </w:rPr>
              <w:t>2025 год – 0</w:t>
            </w:r>
            <w:r>
              <w:rPr>
                <w:rFonts w:ascii="Times New Roman" w:eastAsia="Times New Roman" w:hAnsi="Times New Roman" w:cs="Times New Roman"/>
                <w:sz w:val="26"/>
                <w:szCs w:val="26"/>
              </w:rPr>
              <w:t xml:space="preserve"> тыс. рублей;</w:t>
            </w:r>
          </w:p>
          <w:p w:rsidR="00284C2C" w:rsidRDefault="00284C2C" w:rsidP="00284C2C">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2026 год – 0</w:t>
            </w:r>
            <w:r>
              <w:rPr>
                <w:rFonts w:ascii="Times New Roman" w:eastAsia="Times New Roman" w:hAnsi="Times New Roman" w:cs="Times New Roman"/>
                <w:sz w:val="26"/>
                <w:szCs w:val="26"/>
              </w:rPr>
              <w:t xml:space="preserve"> тыс. рублей.</w:t>
            </w:r>
          </w:p>
          <w:p w:rsidR="00272CBD" w:rsidRDefault="00157D18">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О</w:t>
            </w:r>
            <w:r w:rsidR="0033702D">
              <w:rPr>
                <w:rFonts w:ascii="Times New Roman" w:hAnsi="Times New Roman" w:cs="Times New Roman"/>
                <w:sz w:val="26"/>
                <w:szCs w:val="26"/>
              </w:rPr>
              <w:t>бъём финансирования за счет иных источников составит 37071,2 тыс. руб.</w:t>
            </w:r>
            <w:r>
              <w:rPr>
                <w:rFonts w:ascii="Times New Roman" w:hAnsi="Times New Roman" w:cs="Times New Roman"/>
                <w:sz w:val="26"/>
                <w:szCs w:val="26"/>
              </w:rPr>
              <w:t>, в том числе по годам:</w:t>
            </w:r>
          </w:p>
          <w:p w:rsidR="00F031E9" w:rsidRDefault="00F031E9" w:rsidP="00F031E9">
            <w:pPr>
              <w:spacing w:after="0" w:line="240" w:lineRule="auto"/>
              <w:ind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2015 год – 0 тыс. рублей;</w:t>
            </w:r>
          </w:p>
          <w:p w:rsidR="00F031E9" w:rsidRDefault="00F031E9" w:rsidP="00F031E9">
            <w:pPr>
              <w:spacing w:after="0" w:line="240" w:lineRule="auto"/>
              <w:ind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2016 год – 0 тыс. рублей;</w:t>
            </w:r>
          </w:p>
          <w:p w:rsidR="00F031E9" w:rsidRDefault="00F031E9" w:rsidP="00F031E9">
            <w:pPr>
              <w:spacing w:after="0" w:line="240" w:lineRule="auto"/>
              <w:ind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2017 год – 0 тыс. рублей;</w:t>
            </w:r>
          </w:p>
          <w:p w:rsidR="00F031E9" w:rsidRDefault="00F031E9" w:rsidP="00F031E9">
            <w:pPr>
              <w:spacing w:after="0" w:line="240" w:lineRule="auto"/>
              <w:ind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2018 год – 3138,6 тыс. рублей;</w:t>
            </w:r>
          </w:p>
          <w:p w:rsidR="00F031E9" w:rsidRDefault="00F031E9" w:rsidP="00F031E9">
            <w:pPr>
              <w:spacing w:after="0" w:line="240" w:lineRule="auto"/>
              <w:ind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2019 год – 3096,2 тыс. рублей;</w:t>
            </w:r>
          </w:p>
          <w:p w:rsidR="00F031E9" w:rsidRDefault="00F031E9" w:rsidP="00F031E9">
            <w:pPr>
              <w:shd w:val="clear" w:color="auto" w:fill="FFFFFF"/>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2020 год – 970,3 тыс. рублей;</w:t>
            </w:r>
          </w:p>
          <w:p w:rsidR="00F031E9" w:rsidRDefault="00F031E9" w:rsidP="00F031E9">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2021 год – </w:t>
            </w:r>
            <w:r>
              <w:rPr>
                <w:rFonts w:ascii="Times New Roman" w:eastAsia="Times New Roman" w:hAnsi="Times New Roman" w:cs="Times New Roman"/>
                <w:sz w:val="26"/>
                <w:szCs w:val="26"/>
              </w:rPr>
              <w:t>0 тыс. рублей;</w:t>
            </w:r>
          </w:p>
          <w:p w:rsidR="00F031E9" w:rsidRDefault="00F031E9" w:rsidP="00F031E9">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2022 год – </w:t>
            </w:r>
            <w:r>
              <w:rPr>
                <w:rFonts w:ascii="Times New Roman" w:eastAsia="Times New Roman" w:hAnsi="Times New Roman" w:cs="Times New Roman"/>
                <w:sz w:val="26"/>
                <w:szCs w:val="26"/>
              </w:rPr>
              <w:t>4146,7 тыс. рублей;</w:t>
            </w:r>
          </w:p>
          <w:p w:rsidR="00F031E9" w:rsidRDefault="00F031E9" w:rsidP="00F031E9">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eastAsia="Times New Roman" w:hAnsi="Times New Roman" w:cs="Times New Roman"/>
                <w:sz w:val="26"/>
                <w:szCs w:val="26"/>
              </w:rPr>
              <w:t>7710,4 тыс. рублей;</w:t>
            </w:r>
          </w:p>
          <w:p w:rsidR="00F031E9" w:rsidRDefault="00F031E9" w:rsidP="00F031E9">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Pr>
                <w:rFonts w:ascii="Times New Roman" w:eastAsia="Times New Roman" w:hAnsi="Times New Roman" w:cs="Times New Roman"/>
                <w:sz w:val="26"/>
                <w:szCs w:val="26"/>
              </w:rPr>
              <w:t>6003 тыс. рублей;</w:t>
            </w:r>
          </w:p>
          <w:p w:rsidR="00F031E9" w:rsidRDefault="00F031E9" w:rsidP="00F031E9">
            <w:pPr>
              <w:spacing w:after="0" w:line="240" w:lineRule="auto"/>
              <w:ind w:left="34" w:right="-1"/>
              <w:rPr>
                <w:rFonts w:ascii="Times New Roman" w:eastAsia="Times New Roman" w:hAnsi="Times New Roman" w:cs="Times New Roman"/>
                <w:sz w:val="26"/>
                <w:szCs w:val="26"/>
              </w:rPr>
            </w:pPr>
            <w:r>
              <w:rPr>
                <w:rFonts w:ascii="Times New Roman" w:hAnsi="Times New Roman" w:cs="Times New Roman"/>
                <w:color w:val="000000" w:themeColor="text1"/>
                <w:sz w:val="26"/>
                <w:szCs w:val="26"/>
              </w:rPr>
              <w:t xml:space="preserve">2025 год – </w:t>
            </w:r>
            <w:r>
              <w:rPr>
                <w:rFonts w:ascii="Times New Roman" w:eastAsia="Times New Roman" w:hAnsi="Times New Roman" w:cs="Times New Roman"/>
                <w:sz w:val="26"/>
                <w:szCs w:val="26"/>
              </w:rPr>
              <w:t>6003 тыс. рублей;</w:t>
            </w:r>
          </w:p>
          <w:p w:rsidR="00F031E9" w:rsidRPr="00F031E9" w:rsidRDefault="00F031E9" w:rsidP="00F031E9">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2026 год – </w:t>
            </w:r>
            <w:r>
              <w:rPr>
                <w:rFonts w:ascii="Times New Roman" w:eastAsia="Times New Roman" w:hAnsi="Times New Roman" w:cs="Times New Roman"/>
                <w:sz w:val="26"/>
                <w:szCs w:val="26"/>
              </w:rPr>
              <w:t>6003 тыс. рублей.</w:t>
            </w:r>
          </w:p>
        </w:tc>
      </w:tr>
      <w:tr w:rsidR="00272CBD">
        <w:tc>
          <w:tcPr>
            <w:tcW w:w="567"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7.</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Показатели конечного результата подпрограммы 4</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pStyle w:val="120"/>
              <w:numPr>
                <w:ilvl w:val="0"/>
                <w:numId w:val="29"/>
              </w:numPr>
              <w:shd w:val="clear" w:color="auto" w:fill="auto"/>
              <w:spacing w:before="0" w:after="0" w:line="240" w:lineRule="auto"/>
              <w:ind w:left="0" w:right="20" w:firstLine="20"/>
              <w:jc w:val="both"/>
            </w:pPr>
            <w:r>
              <w:t>Доля детей, охваченных организованным отдыхом и оздоровлением в учреждениях, подведомственных управлению образования  к 2026 году - 93 %.</w:t>
            </w:r>
          </w:p>
          <w:p w:rsidR="00272CBD" w:rsidRPr="00B3219D" w:rsidRDefault="0033702D" w:rsidP="00B3219D">
            <w:pPr>
              <w:pStyle w:val="120"/>
              <w:numPr>
                <w:ilvl w:val="0"/>
                <w:numId w:val="29"/>
              </w:numPr>
              <w:shd w:val="clear" w:color="auto" w:fill="auto"/>
              <w:spacing w:before="0" w:after="0" w:line="240" w:lineRule="auto"/>
              <w:ind w:left="34" w:right="20"/>
              <w:jc w:val="both"/>
            </w:pPr>
            <w:r>
              <w:t xml:space="preserve">2.  Доля детей, находящихся в трудной жизненной ситуации, охваченных организованным отдыхом и оздоровлением, в </w:t>
            </w:r>
            <w:r>
              <w:lastRenderedPageBreak/>
              <w:t>общем количестве детей, находящихся  в трудной жизненной ситуации к 2026 году - 79 %.</w:t>
            </w:r>
          </w:p>
        </w:tc>
      </w:tr>
    </w:tbl>
    <w:p w:rsidR="00272CBD" w:rsidRDefault="00272CBD">
      <w:pPr>
        <w:pStyle w:val="35"/>
        <w:widowControl w:val="0"/>
        <w:tabs>
          <w:tab w:val="left" w:pos="851"/>
        </w:tabs>
        <w:spacing w:after="0" w:line="240" w:lineRule="auto"/>
        <w:ind w:left="0"/>
        <w:rPr>
          <w:rFonts w:ascii="Times New Roman" w:hAnsi="Times New Roman"/>
          <w:b/>
          <w:bCs/>
          <w:sz w:val="26"/>
          <w:szCs w:val="26"/>
        </w:rPr>
      </w:pPr>
    </w:p>
    <w:p w:rsidR="00272CBD" w:rsidRDefault="0033702D">
      <w:pPr>
        <w:pStyle w:val="af1"/>
        <w:numPr>
          <w:ilvl w:val="0"/>
          <w:numId w:val="23"/>
        </w:numPr>
        <w:spacing w:after="0" w:line="240" w:lineRule="auto"/>
        <w:contextualSpacing/>
        <w:jc w:val="center"/>
        <w:rPr>
          <w:rFonts w:ascii="Times New Roman" w:hAnsi="Times New Roman" w:cs="Times New Roman"/>
          <w:b/>
          <w:sz w:val="26"/>
          <w:szCs w:val="26"/>
        </w:rPr>
      </w:pPr>
      <w:r>
        <w:rPr>
          <w:rFonts w:ascii="Times New Roman" w:hAnsi="Times New Roman" w:cs="Times New Roman"/>
          <w:b/>
          <w:sz w:val="26"/>
          <w:szCs w:val="26"/>
        </w:rPr>
        <w:t>Характеристика сферы реализации подпрограммы 4,</w:t>
      </w:r>
    </w:p>
    <w:p w:rsidR="00272CBD" w:rsidRDefault="0033702D">
      <w:pPr>
        <w:pStyle w:val="af1"/>
        <w:spacing w:after="0" w:line="240" w:lineRule="auto"/>
        <w:contextualSpacing/>
        <w:jc w:val="center"/>
        <w:rPr>
          <w:rFonts w:ascii="Times New Roman" w:hAnsi="Times New Roman" w:cs="Times New Roman"/>
          <w:b/>
          <w:sz w:val="26"/>
          <w:szCs w:val="26"/>
        </w:rPr>
      </w:pPr>
      <w:r>
        <w:rPr>
          <w:rFonts w:ascii="Times New Roman" w:hAnsi="Times New Roman" w:cs="Times New Roman"/>
          <w:b/>
          <w:sz w:val="26"/>
          <w:szCs w:val="26"/>
        </w:rPr>
        <w:t>описание основных проблем в указанной сфере и прогноз ее развития</w:t>
      </w:r>
    </w:p>
    <w:p w:rsidR="00272CBD" w:rsidRDefault="0033702D">
      <w:pPr>
        <w:pStyle w:val="120"/>
        <w:shd w:val="clear" w:color="auto" w:fill="auto"/>
        <w:spacing w:before="0" w:after="0" w:line="240" w:lineRule="auto"/>
        <w:ind w:right="-11" w:firstLine="851"/>
        <w:jc w:val="both"/>
      </w:pPr>
      <w:r>
        <w:t>Вопрос организации отдыха детей и подростков является одним из приоритетных для МКУ «Управление образования Чернянского района».</w:t>
      </w:r>
    </w:p>
    <w:p w:rsidR="00272CBD" w:rsidRDefault="0033702D">
      <w:pPr>
        <w:pStyle w:val="120"/>
        <w:shd w:val="clear" w:color="auto" w:fill="auto"/>
        <w:spacing w:before="0" w:after="0" w:line="240" w:lineRule="auto"/>
        <w:ind w:right="-11" w:firstLine="851"/>
        <w:jc w:val="both"/>
      </w:pPr>
      <w:r>
        <w:t xml:space="preserve">Организация отдыха и оздоровления детей осуществляется в оздоровительных лагерях с дневным пребыванием и лагерях труда и </w:t>
      </w:r>
      <w:proofErr w:type="gramStart"/>
      <w:r>
        <w:t>отдыха</w:t>
      </w:r>
      <w:proofErr w:type="gramEnd"/>
      <w:r>
        <w:t xml:space="preserve"> расположенных на базе муниципальных бюджетных общеобразовательных учреждений в период каникул.</w:t>
      </w:r>
    </w:p>
    <w:p w:rsidR="00272CBD" w:rsidRDefault="0033702D">
      <w:pPr>
        <w:pStyle w:val="120"/>
        <w:shd w:val="clear" w:color="auto" w:fill="auto"/>
        <w:spacing w:before="0" w:after="0" w:line="240" w:lineRule="auto"/>
        <w:ind w:right="-11" w:firstLine="851"/>
        <w:jc w:val="both"/>
      </w:pPr>
      <w:r>
        <w:t xml:space="preserve">Ежегодно в детских оздоровительных лагерях с дневным пребыванием в период весенних, летних и осенних каникул </w:t>
      </w:r>
      <w:proofErr w:type="spellStart"/>
      <w:r>
        <w:t>оздоравливаются</w:t>
      </w:r>
      <w:proofErr w:type="spellEnd"/>
      <w:r>
        <w:t xml:space="preserve">  не менее  3060  детей Чернянского района, что составляет около 93 % от общего числа детей школьного возраста.</w:t>
      </w:r>
    </w:p>
    <w:p w:rsidR="00272CBD" w:rsidRDefault="0033702D">
      <w:pPr>
        <w:pStyle w:val="af3"/>
        <w:ind w:firstLine="709"/>
        <w:rPr>
          <w:rFonts w:ascii="Times New Roman" w:hAnsi="Times New Roman" w:cs="Times New Roman"/>
          <w:sz w:val="26"/>
          <w:szCs w:val="26"/>
        </w:rPr>
      </w:pPr>
      <w:r>
        <w:rPr>
          <w:rFonts w:ascii="Times New Roman" w:hAnsi="Times New Roman" w:cs="Times New Roman"/>
          <w:sz w:val="26"/>
          <w:szCs w:val="26"/>
        </w:rPr>
        <w:t>Общая характеристика организации оздоровительной кампании представлена  в таблице.</w:t>
      </w:r>
    </w:p>
    <w:tbl>
      <w:tblPr>
        <w:tblW w:w="10242" w:type="dxa"/>
        <w:tblInd w:w="-289" w:type="dxa"/>
        <w:tblLayout w:type="fixed"/>
        <w:tblCellMar>
          <w:left w:w="10" w:type="dxa"/>
          <w:right w:w="10" w:type="dxa"/>
        </w:tblCellMar>
        <w:tblLook w:val="0000" w:firstRow="0" w:lastRow="0" w:firstColumn="0" w:lastColumn="0" w:noHBand="0" w:noVBand="0"/>
      </w:tblPr>
      <w:tblGrid>
        <w:gridCol w:w="426"/>
        <w:gridCol w:w="1701"/>
        <w:gridCol w:w="700"/>
        <w:gridCol w:w="709"/>
        <w:gridCol w:w="709"/>
        <w:gridCol w:w="699"/>
        <w:gridCol w:w="709"/>
        <w:gridCol w:w="709"/>
        <w:gridCol w:w="709"/>
        <w:gridCol w:w="708"/>
        <w:gridCol w:w="709"/>
        <w:gridCol w:w="585"/>
        <w:gridCol w:w="585"/>
        <w:gridCol w:w="584"/>
      </w:tblGrid>
      <w:tr w:rsidR="00272CBD">
        <w:trPr>
          <w:trHeight w:hRule="exact" w:val="1301"/>
        </w:trPr>
        <w:tc>
          <w:tcPr>
            <w:tcW w:w="426" w:type="dxa"/>
            <w:tcBorders>
              <w:top w:val="single" w:sz="4" w:space="0" w:color="auto"/>
              <w:left w:val="single" w:sz="4" w:space="0" w:color="auto"/>
              <w:bottom w:val="single" w:sz="4" w:space="0" w:color="auto"/>
            </w:tcBorders>
            <w:shd w:val="clear" w:color="auto" w:fill="FFFFFF"/>
          </w:tcPr>
          <w:p w:rsidR="00272CBD" w:rsidRDefault="00272CBD">
            <w:pPr>
              <w:pStyle w:val="32"/>
              <w:shd w:val="clear" w:color="auto" w:fill="auto"/>
              <w:spacing w:before="0" w:after="0" w:line="240" w:lineRule="auto"/>
              <w:ind w:left="160"/>
              <w:jc w:val="left"/>
              <w:rPr>
                <w:rStyle w:val="105pt0pt"/>
                <w:rFonts w:eastAsia="Arial"/>
                <w:color w:val="auto"/>
              </w:rPr>
            </w:pPr>
          </w:p>
          <w:p w:rsidR="00272CBD" w:rsidRDefault="0033702D">
            <w:pPr>
              <w:pStyle w:val="32"/>
              <w:shd w:val="clear" w:color="auto" w:fill="auto"/>
              <w:spacing w:before="0" w:after="0" w:line="240" w:lineRule="auto"/>
              <w:ind w:left="160"/>
              <w:jc w:val="left"/>
              <w:rPr>
                <w:b/>
              </w:rPr>
            </w:pPr>
            <w:r>
              <w:rPr>
                <w:rStyle w:val="105pt0pt"/>
                <w:rFonts w:eastAsia="Arial"/>
                <w:color w:val="auto"/>
              </w:rPr>
              <w:t>№</w:t>
            </w:r>
          </w:p>
          <w:p w:rsidR="00272CBD" w:rsidRDefault="0033702D">
            <w:pPr>
              <w:pStyle w:val="32"/>
              <w:shd w:val="clear" w:color="auto" w:fill="auto"/>
              <w:spacing w:before="0" w:after="0" w:line="240" w:lineRule="auto"/>
              <w:ind w:left="160"/>
              <w:jc w:val="left"/>
              <w:rPr>
                <w:b/>
              </w:rPr>
            </w:pPr>
            <w:r>
              <w:rPr>
                <w:rStyle w:val="105pt0pt"/>
                <w:rFonts w:eastAsia="Arial"/>
                <w:color w:val="auto"/>
              </w:rPr>
              <w:t>п/п</w:t>
            </w:r>
          </w:p>
        </w:tc>
        <w:tc>
          <w:tcPr>
            <w:tcW w:w="1701" w:type="dxa"/>
            <w:tcBorders>
              <w:top w:val="single" w:sz="4" w:space="0" w:color="auto"/>
              <w:left w:val="single" w:sz="4" w:space="0" w:color="auto"/>
              <w:bottom w:val="single" w:sz="4" w:space="0" w:color="auto"/>
            </w:tcBorders>
            <w:shd w:val="clear" w:color="auto" w:fill="FFFFFF"/>
            <w:vAlign w:val="center"/>
          </w:tcPr>
          <w:p w:rsidR="00272CBD" w:rsidRDefault="0033702D">
            <w:pPr>
              <w:pStyle w:val="32"/>
              <w:shd w:val="clear" w:color="auto" w:fill="auto"/>
              <w:spacing w:before="0" w:after="0" w:line="240" w:lineRule="auto"/>
              <w:rPr>
                <w:b/>
              </w:rPr>
            </w:pPr>
            <w:r>
              <w:rPr>
                <w:rStyle w:val="105pt0pt"/>
                <w:rFonts w:eastAsia="Arial"/>
                <w:color w:val="auto"/>
              </w:rPr>
              <w:t>Наименование</w:t>
            </w:r>
          </w:p>
          <w:p w:rsidR="00272CBD" w:rsidRDefault="0033702D">
            <w:pPr>
              <w:pStyle w:val="32"/>
              <w:shd w:val="clear" w:color="auto" w:fill="auto"/>
              <w:spacing w:before="0" w:after="0" w:line="240" w:lineRule="auto"/>
              <w:rPr>
                <w:b/>
              </w:rPr>
            </w:pPr>
            <w:r>
              <w:rPr>
                <w:rStyle w:val="105pt0pt"/>
                <w:rFonts w:eastAsia="Arial"/>
                <w:color w:val="auto"/>
              </w:rPr>
              <w:t>показателя</w:t>
            </w:r>
          </w:p>
        </w:tc>
        <w:tc>
          <w:tcPr>
            <w:tcW w:w="700"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2"/>
              <w:shd w:val="clear" w:color="auto" w:fill="auto"/>
              <w:spacing w:before="0" w:after="0" w:line="240" w:lineRule="auto"/>
              <w:ind w:left="180"/>
              <w:rPr>
                <w:b/>
              </w:rPr>
            </w:pPr>
            <w:r>
              <w:rPr>
                <w:rStyle w:val="105pt0pt"/>
                <w:rFonts w:eastAsia="Arial"/>
                <w:color w:val="auto"/>
              </w:rPr>
              <w:t>2015</w:t>
            </w:r>
          </w:p>
          <w:p w:rsidR="00272CBD" w:rsidRDefault="0033702D">
            <w:pPr>
              <w:pStyle w:val="32"/>
              <w:shd w:val="clear" w:color="auto" w:fill="auto"/>
              <w:spacing w:before="0" w:after="0" w:line="240" w:lineRule="auto"/>
              <w:ind w:left="180"/>
              <w:rPr>
                <w:b/>
              </w:rPr>
            </w:pPr>
            <w:r>
              <w:rPr>
                <w:rStyle w:val="105pt0pt"/>
                <w:rFonts w:eastAsia="Arial"/>
                <w:color w:val="auto"/>
              </w:rPr>
              <w:t>год</w:t>
            </w:r>
          </w:p>
        </w:tc>
        <w:tc>
          <w:tcPr>
            <w:tcW w:w="709" w:type="dxa"/>
            <w:tcBorders>
              <w:top w:val="single" w:sz="4" w:space="0" w:color="auto"/>
              <w:left w:val="single" w:sz="4" w:space="0" w:color="auto"/>
              <w:bottom w:val="single" w:sz="4" w:space="0" w:color="auto"/>
            </w:tcBorders>
            <w:shd w:val="clear" w:color="auto" w:fill="FFFFFF"/>
          </w:tcPr>
          <w:p w:rsidR="00272CBD" w:rsidRDefault="0033702D">
            <w:pPr>
              <w:pStyle w:val="32"/>
              <w:shd w:val="clear" w:color="auto" w:fill="auto"/>
              <w:spacing w:before="0" w:after="0" w:line="240" w:lineRule="auto"/>
              <w:ind w:left="180"/>
              <w:rPr>
                <w:b/>
              </w:rPr>
            </w:pPr>
            <w:r>
              <w:rPr>
                <w:rStyle w:val="105pt0pt"/>
                <w:rFonts w:eastAsia="Arial"/>
                <w:color w:val="auto"/>
              </w:rPr>
              <w:t>2016</w:t>
            </w:r>
          </w:p>
          <w:p w:rsidR="00272CBD" w:rsidRDefault="0033702D">
            <w:pPr>
              <w:pStyle w:val="32"/>
              <w:shd w:val="clear" w:color="auto" w:fill="auto"/>
              <w:spacing w:before="0" w:after="0" w:line="240" w:lineRule="auto"/>
              <w:ind w:left="180"/>
              <w:rPr>
                <w:b/>
              </w:rPr>
            </w:pPr>
            <w:r>
              <w:rPr>
                <w:rStyle w:val="105pt0pt"/>
                <w:rFonts w:eastAsia="Arial"/>
                <w:color w:val="auto"/>
              </w:rPr>
              <w:t>год</w:t>
            </w:r>
          </w:p>
        </w:tc>
        <w:tc>
          <w:tcPr>
            <w:tcW w:w="709" w:type="dxa"/>
            <w:tcBorders>
              <w:top w:val="single" w:sz="4" w:space="0" w:color="auto"/>
              <w:left w:val="single" w:sz="4" w:space="0" w:color="auto"/>
              <w:bottom w:val="single" w:sz="4" w:space="0" w:color="auto"/>
            </w:tcBorders>
            <w:shd w:val="clear" w:color="auto" w:fill="FFFFFF"/>
          </w:tcPr>
          <w:p w:rsidR="00272CBD" w:rsidRDefault="0033702D">
            <w:pPr>
              <w:pStyle w:val="32"/>
              <w:shd w:val="clear" w:color="auto" w:fill="auto"/>
              <w:spacing w:before="0" w:after="0" w:line="240" w:lineRule="auto"/>
              <w:rPr>
                <w:b/>
              </w:rPr>
            </w:pPr>
            <w:r>
              <w:rPr>
                <w:rStyle w:val="105pt0pt"/>
                <w:rFonts w:eastAsia="Arial"/>
                <w:color w:val="auto"/>
              </w:rPr>
              <w:t>2017</w:t>
            </w:r>
          </w:p>
          <w:p w:rsidR="00272CBD" w:rsidRDefault="0033702D">
            <w:pPr>
              <w:pStyle w:val="32"/>
              <w:shd w:val="clear" w:color="auto" w:fill="auto"/>
              <w:spacing w:before="0" w:after="0" w:line="240" w:lineRule="auto"/>
              <w:rPr>
                <w:b/>
              </w:rPr>
            </w:pPr>
            <w:r>
              <w:rPr>
                <w:rStyle w:val="105pt0pt"/>
                <w:rFonts w:eastAsia="Arial"/>
                <w:color w:val="auto"/>
              </w:rPr>
              <w:t>год</w:t>
            </w:r>
          </w:p>
        </w:tc>
        <w:tc>
          <w:tcPr>
            <w:tcW w:w="699" w:type="dxa"/>
            <w:tcBorders>
              <w:top w:val="single" w:sz="4" w:space="0" w:color="auto"/>
              <w:left w:val="single" w:sz="4" w:space="0" w:color="auto"/>
              <w:bottom w:val="single" w:sz="4" w:space="0" w:color="auto"/>
            </w:tcBorders>
            <w:shd w:val="clear" w:color="auto" w:fill="FFFFFF"/>
          </w:tcPr>
          <w:p w:rsidR="00272CBD" w:rsidRDefault="0033702D">
            <w:pPr>
              <w:pStyle w:val="32"/>
              <w:shd w:val="clear" w:color="auto" w:fill="auto"/>
              <w:spacing w:before="0" w:after="0" w:line="240" w:lineRule="auto"/>
              <w:ind w:left="160"/>
              <w:rPr>
                <w:b/>
              </w:rPr>
            </w:pPr>
            <w:r>
              <w:rPr>
                <w:rStyle w:val="105pt0pt"/>
                <w:rFonts w:eastAsia="Arial"/>
                <w:color w:val="auto"/>
              </w:rPr>
              <w:t>2018</w:t>
            </w:r>
          </w:p>
          <w:p w:rsidR="00272CBD" w:rsidRDefault="0033702D">
            <w:pPr>
              <w:pStyle w:val="32"/>
              <w:shd w:val="clear" w:color="auto" w:fill="auto"/>
              <w:spacing w:before="0" w:after="0" w:line="240" w:lineRule="auto"/>
              <w:ind w:left="160"/>
              <w:rPr>
                <w:b/>
              </w:rPr>
            </w:pPr>
            <w:r>
              <w:rPr>
                <w:rStyle w:val="105pt0pt"/>
                <w:rFonts w:eastAsia="Arial"/>
                <w:color w:val="auto"/>
              </w:rPr>
              <w:t>год</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2"/>
              <w:shd w:val="clear" w:color="auto" w:fill="auto"/>
              <w:spacing w:before="0" w:after="0" w:line="240" w:lineRule="auto"/>
              <w:ind w:left="180"/>
              <w:rPr>
                <w:b/>
              </w:rPr>
            </w:pPr>
            <w:r>
              <w:rPr>
                <w:rStyle w:val="105pt0pt"/>
                <w:rFonts w:eastAsia="Arial"/>
                <w:color w:val="auto"/>
              </w:rPr>
              <w:t>2019</w:t>
            </w:r>
          </w:p>
          <w:p w:rsidR="00272CBD" w:rsidRDefault="0033702D">
            <w:pPr>
              <w:pStyle w:val="32"/>
              <w:shd w:val="clear" w:color="auto" w:fill="auto"/>
              <w:spacing w:before="0" w:after="0" w:line="240" w:lineRule="auto"/>
              <w:ind w:left="180"/>
              <w:rPr>
                <w:b/>
              </w:rPr>
            </w:pPr>
            <w:r>
              <w:rPr>
                <w:rStyle w:val="105pt0pt"/>
                <w:rFonts w:eastAsia="Arial"/>
                <w:color w:val="auto"/>
              </w:rPr>
              <w:t>год</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2"/>
              <w:shd w:val="clear" w:color="auto" w:fill="auto"/>
              <w:spacing w:before="0" w:after="0" w:line="240" w:lineRule="auto"/>
              <w:rPr>
                <w:b/>
              </w:rPr>
            </w:pPr>
            <w:r>
              <w:rPr>
                <w:rStyle w:val="105pt0pt"/>
                <w:rFonts w:eastAsia="Arial"/>
                <w:color w:val="auto"/>
              </w:rPr>
              <w:t>2020</w:t>
            </w:r>
          </w:p>
          <w:p w:rsidR="00272CBD" w:rsidRDefault="0033702D">
            <w:pPr>
              <w:pStyle w:val="32"/>
              <w:shd w:val="clear" w:color="auto" w:fill="auto"/>
              <w:spacing w:before="0" w:after="0" w:line="240" w:lineRule="auto"/>
              <w:ind w:left="180"/>
              <w:rPr>
                <w:b/>
              </w:rPr>
            </w:pPr>
            <w:r>
              <w:rPr>
                <w:rStyle w:val="105pt0pt"/>
                <w:rFonts w:eastAsia="Arial"/>
                <w:color w:val="auto"/>
              </w:rPr>
              <w:t>год</w:t>
            </w:r>
          </w:p>
        </w:tc>
        <w:tc>
          <w:tcPr>
            <w:tcW w:w="709" w:type="dxa"/>
            <w:tcBorders>
              <w:top w:val="single" w:sz="4" w:space="0" w:color="auto"/>
              <w:left w:val="single" w:sz="4" w:space="0" w:color="auto"/>
              <w:bottom w:val="single" w:sz="4" w:space="0" w:color="auto"/>
            </w:tcBorders>
            <w:shd w:val="clear" w:color="auto" w:fill="FFFFFF"/>
          </w:tcPr>
          <w:p w:rsidR="00272CBD" w:rsidRDefault="0033702D">
            <w:pPr>
              <w:pStyle w:val="32"/>
              <w:spacing w:before="0" w:after="0" w:line="240" w:lineRule="auto"/>
              <w:rPr>
                <w:b/>
              </w:rPr>
            </w:pPr>
            <w:r>
              <w:rPr>
                <w:rStyle w:val="105pt0pt"/>
                <w:rFonts w:eastAsia="Arial"/>
                <w:color w:val="auto"/>
              </w:rPr>
              <w:t>2021 год</w:t>
            </w:r>
          </w:p>
        </w:tc>
        <w:tc>
          <w:tcPr>
            <w:tcW w:w="708" w:type="dxa"/>
            <w:tcBorders>
              <w:top w:val="single" w:sz="4" w:space="0" w:color="auto"/>
              <w:left w:val="single" w:sz="4" w:space="0" w:color="auto"/>
              <w:bottom w:val="single" w:sz="4" w:space="0" w:color="auto"/>
            </w:tcBorders>
            <w:shd w:val="clear" w:color="auto" w:fill="FFFFFF"/>
          </w:tcPr>
          <w:p w:rsidR="00272CBD" w:rsidRDefault="0033702D">
            <w:pPr>
              <w:pStyle w:val="32"/>
              <w:spacing w:before="0" w:after="0" w:line="240" w:lineRule="auto"/>
              <w:rPr>
                <w:b/>
              </w:rPr>
            </w:pPr>
            <w:r>
              <w:rPr>
                <w:rStyle w:val="105pt0pt"/>
                <w:rFonts w:eastAsia="Arial"/>
                <w:color w:val="auto"/>
              </w:rPr>
              <w:t>2022 год</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2"/>
              <w:spacing w:before="0" w:after="0" w:line="240" w:lineRule="auto"/>
              <w:rPr>
                <w:b/>
              </w:rPr>
            </w:pPr>
            <w:r>
              <w:rPr>
                <w:rStyle w:val="105pt0pt"/>
                <w:rFonts w:eastAsia="Arial"/>
                <w:color w:val="auto"/>
              </w:rPr>
              <w:t>2023 год</w:t>
            </w:r>
          </w:p>
        </w:tc>
        <w:tc>
          <w:tcPr>
            <w:tcW w:w="585"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2"/>
              <w:spacing w:before="0" w:after="0" w:line="240" w:lineRule="auto"/>
              <w:rPr>
                <w:b/>
              </w:rPr>
            </w:pPr>
            <w:r>
              <w:rPr>
                <w:rStyle w:val="105pt0pt"/>
                <w:rFonts w:eastAsia="Arial"/>
                <w:color w:val="auto"/>
              </w:rPr>
              <w:t>2024 год</w:t>
            </w:r>
          </w:p>
        </w:tc>
        <w:tc>
          <w:tcPr>
            <w:tcW w:w="585"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2"/>
              <w:spacing w:before="0" w:after="0" w:line="240" w:lineRule="auto"/>
              <w:rPr>
                <w:b/>
              </w:rPr>
            </w:pPr>
            <w:r>
              <w:rPr>
                <w:rStyle w:val="105pt0pt"/>
                <w:rFonts w:eastAsia="Arial"/>
                <w:color w:val="auto"/>
              </w:rPr>
              <w:t>2025 год</w:t>
            </w:r>
          </w:p>
        </w:tc>
        <w:tc>
          <w:tcPr>
            <w:tcW w:w="584"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2"/>
              <w:spacing w:before="0" w:after="0" w:line="240" w:lineRule="auto"/>
              <w:rPr>
                <w:rStyle w:val="105pt0pt"/>
                <w:rFonts w:eastAsia="Arial"/>
                <w:color w:val="auto"/>
              </w:rPr>
            </w:pPr>
            <w:r>
              <w:rPr>
                <w:rStyle w:val="105pt0pt"/>
                <w:rFonts w:eastAsia="Arial"/>
                <w:color w:val="auto"/>
              </w:rPr>
              <w:t>2026 год</w:t>
            </w:r>
          </w:p>
        </w:tc>
      </w:tr>
      <w:tr w:rsidR="00272CBD" w:rsidTr="001C1946">
        <w:trPr>
          <w:trHeight w:hRule="exact" w:val="1279"/>
        </w:trPr>
        <w:tc>
          <w:tcPr>
            <w:tcW w:w="426" w:type="dxa"/>
            <w:tcBorders>
              <w:top w:val="single" w:sz="4" w:space="0" w:color="auto"/>
              <w:left w:val="single" w:sz="4" w:space="0" w:color="auto"/>
            </w:tcBorders>
            <w:shd w:val="clear" w:color="auto" w:fill="FFFFFF"/>
          </w:tcPr>
          <w:p w:rsidR="00272CBD" w:rsidRDefault="0033702D">
            <w:pPr>
              <w:shd w:val="clear" w:color="auto" w:fill="FFFFFF"/>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1701" w:type="dxa"/>
            <w:tcBorders>
              <w:top w:val="single" w:sz="4" w:space="0" w:color="auto"/>
              <w:left w:val="single" w:sz="4" w:space="0" w:color="auto"/>
            </w:tcBorders>
            <w:shd w:val="clear" w:color="auto" w:fill="FFFFFF"/>
          </w:tcPr>
          <w:p w:rsidR="00272CBD" w:rsidRPr="001C1946" w:rsidRDefault="0033702D">
            <w:pPr>
              <w:shd w:val="clear" w:color="auto" w:fill="FFFFFF"/>
              <w:spacing w:after="0" w:line="240" w:lineRule="auto"/>
              <w:jc w:val="both"/>
              <w:rPr>
                <w:rFonts w:ascii="Times New Roman" w:hAnsi="Times New Roman" w:cs="Times New Roman"/>
              </w:rPr>
            </w:pPr>
            <w:r w:rsidRPr="001C1946">
              <w:rPr>
                <w:rFonts w:ascii="Times New Roman" w:hAnsi="Times New Roman" w:cs="Times New Roman"/>
              </w:rPr>
              <w:t>Численность детей  и молодёжи школьного возраста</w:t>
            </w:r>
            <w:r w:rsidRPr="001C1946">
              <w:rPr>
                <w:rFonts w:ascii="Times New Roman" w:hAnsi="Times New Roman" w:cs="Times New Roman"/>
                <w:bCs/>
                <w:iCs/>
              </w:rPr>
              <w:t>, человек</w:t>
            </w:r>
          </w:p>
        </w:tc>
        <w:tc>
          <w:tcPr>
            <w:tcW w:w="700" w:type="dxa"/>
            <w:tcBorders>
              <w:top w:val="single" w:sz="4" w:space="0" w:color="auto"/>
              <w:left w:val="single" w:sz="4" w:space="0" w:color="auto"/>
              <w:right w:val="single" w:sz="4" w:space="0" w:color="auto"/>
            </w:tcBorders>
            <w:shd w:val="clear" w:color="auto" w:fill="FFFFFF"/>
          </w:tcPr>
          <w:p w:rsidR="00272CBD" w:rsidRDefault="0033702D">
            <w:pPr>
              <w:pStyle w:val="34"/>
              <w:shd w:val="clear" w:color="auto" w:fill="auto"/>
              <w:spacing w:before="0" w:after="0" w:line="240" w:lineRule="auto"/>
              <w:jc w:val="center"/>
              <w:rPr>
                <w:sz w:val="22"/>
                <w:szCs w:val="22"/>
              </w:rPr>
            </w:pPr>
            <w:r>
              <w:rPr>
                <w:sz w:val="22"/>
                <w:szCs w:val="22"/>
              </w:rPr>
              <w:t>3280</w:t>
            </w:r>
          </w:p>
        </w:tc>
        <w:tc>
          <w:tcPr>
            <w:tcW w:w="709" w:type="dxa"/>
            <w:tcBorders>
              <w:top w:val="single" w:sz="4" w:space="0" w:color="auto"/>
              <w:left w:val="single" w:sz="4" w:space="0" w:color="auto"/>
            </w:tcBorders>
            <w:shd w:val="clear" w:color="auto" w:fill="FFFFFF"/>
          </w:tcPr>
          <w:p w:rsidR="00272CBD" w:rsidRDefault="0033702D">
            <w:pPr>
              <w:pStyle w:val="34"/>
              <w:shd w:val="clear" w:color="auto" w:fill="auto"/>
              <w:spacing w:before="0" w:after="0" w:line="240" w:lineRule="auto"/>
              <w:ind w:left="132" w:hanging="132"/>
              <w:jc w:val="center"/>
              <w:rPr>
                <w:sz w:val="22"/>
                <w:szCs w:val="22"/>
              </w:rPr>
            </w:pPr>
            <w:r>
              <w:rPr>
                <w:sz w:val="22"/>
                <w:szCs w:val="22"/>
              </w:rPr>
              <w:t>3305</w:t>
            </w:r>
          </w:p>
        </w:tc>
        <w:tc>
          <w:tcPr>
            <w:tcW w:w="709" w:type="dxa"/>
            <w:tcBorders>
              <w:top w:val="single" w:sz="4" w:space="0" w:color="auto"/>
              <w:left w:val="single" w:sz="4" w:space="0" w:color="auto"/>
            </w:tcBorders>
            <w:shd w:val="clear" w:color="auto" w:fill="FFFFFF"/>
          </w:tcPr>
          <w:p w:rsidR="00272CBD" w:rsidRDefault="0033702D">
            <w:pPr>
              <w:pStyle w:val="34"/>
              <w:shd w:val="clear" w:color="auto" w:fill="auto"/>
              <w:spacing w:before="0" w:after="0" w:line="240" w:lineRule="auto"/>
              <w:jc w:val="center"/>
              <w:rPr>
                <w:sz w:val="22"/>
                <w:szCs w:val="22"/>
              </w:rPr>
            </w:pPr>
            <w:r>
              <w:rPr>
                <w:sz w:val="22"/>
                <w:szCs w:val="22"/>
              </w:rPr>
              <w:t>3350</w:t>
            </w:r>
          </w:p>
        </w:tc>
        <w:tc>
          <w:tcPr>
            <w:tcW w:w="699" w:type="dxa"/>
            <w:tcBorders>
              <w:top w:val="single" w:sz="4" w:space="0" w:color="auto"/>
              <w:left w:val="single" w:sz="4" w:space="0" w:color="auto"/>
            </w:tcBorders>
            <w:shd w:val="clear" w:color="auto" w:fill="FFFFFF"/>
          </w:tcPr>
          <w:p w:rsidR="00272CBD" w:rsidRDefault="0033702D">
            <w:pPr>
              <w:widowControl w:val="0"/>
              <w:spacing w:after="0" w:line="240" w:lineRule="auto"/>
              <w:ind w:right="-2"/>
              <w:jc w:val="center"/>
              <w:rPr>
                <w:rFonts w:ascii="Times New Roman" w:eastAsia="DejaVu Sans" w:hAnsi="Times New Roman" w:cs="Times New Roman"/>
                <w:szCs w:val="26"/>
                <w:lang w:eastAsia="hi-IN" w:bidi="hi-IN"/>
              </w:rPr>
            </w:pPr>
            <w:r>
              <w:rPr>
                <w:rFonts w:ascii="Times New Roman" w:eastAsia="DejaVu Sans" w:hAnsi="Times New Roman" w:cs="Times New Roman"/>
                <w:szCs w:val="26"/>
                <w:lang w:eastAsia="hi-IN" w:bidi="hi-IN"/>
              </w:rPr>
              <w:t>3363</w:t>
            </w:r>
          </w:p>
        </w:tc>
        <w:tc>
          <w:tcPr>
            <w:tcW w:w="709" w:type="dxa"/>
            <w:tcBorders>
              <w:top w:val="single" w:sz="4" w:space="0" w:color="auto"/>
              <w:left w:val="single" w:sz="4" w:space="0" w:color="auto"/>
            </w:tcBorders>
            <w:shd w:val="clear" w:color="auto" w:fill="FFFFFF"/>
          </w:tcPr>
          <w:p w:rsidR="00272CBD" w:rsidRDefault="0033702D">
            <w:pPr>
              <w:widowControl w:val="0"/>
              <w:spacing w:after="0" w:line="240" w:lineRule="auto"/>
              <w:ind w:right="-2"/>
              <w:jc w:val="center"/>
              <w:rPr>
                <w:rFonts w:ascii="Times New Roman" w:eastAsia="DejaVu Sans" w:hAnsi="Times New Roman" w:cs="Times New Roman"/>
                <w:lang w:eastAsia="hi-IN" w:bidi="hi-IN"/>
              </w:rPr>
            </w:pPr>
            <w:r>
              <w:rPr>
                <w:rFonts w:ascii="Times New Roman" w:eastAsia="DejaVu Sans" w:hAnsi="Times New Roman" w:cs="Times New Roman"/>
                <w:lang w:eastAsia="hi-IN" w:bidi="hi-IN"/>
              </w:rPr>
              <w:t>3461</w:t>
            </w:r>
          </w:p>
        </w:tc>
        <w:tc>
          <w:tcPr>
            <w:tcW w:w="709" w:type="dxa"/>
            <w:tcBorders>
              <w:top w:val="single" w:sz="4" w:space="0" w:color="auto"/>
              <w:left w:val="single" w:sz="4" w:space="0" w:color="auto"/>
              <w:bottom w:val="single" w:sz="4" w:space="0" w:color="auto"/>
            </w:tcBorders>
            <w:shd w:val="clear" w:color="auto" w:fill="FFFFFF"/>
          </w:tcPr>
          <w:p w:rsidR="00272CBD" w:rsidRDefault="0033702D">
            <w:pPr>
              <w:widowControl w:val="0"/>
              <w:spacing w:after="0" w:line="240" w:lineRule="auto"/>
              <w:ind w:right="-2"/>
              <w:jc w:val="center"/>
              <w:rPr>
                <w:rFonts w:ascii="Times New Roman" w:eastAsia="DejaVu Sans" w:hAnsi="Times New Roman" w:cs="Times New Roman"/>
                <w:lang w:eastAsia="hi-IN" w:bidi="hi-IN"/>
              </w:rPr>
            </w:pPr>
            <w:r>
              <w:rPr>
                <w:rFonts w:ascii="Times New Roman" w:eastAsia="DejaVu Sans" w:hAnsi="Times New Roman" w:cs="Times New Roman"/>
                <w:lang w:eastAsia="hi-IN" w:bidi="hi-IN"/>
              </w:rPr>
              <w:t>3335</w:t>
            </w:r>
          </w:p>
        </w:tc>
        <w:tc>
          <w:tcPr>
            <w:tcW w:w="709" w:type="dxa"/>
            <w:tcBorders>
              <w:top w:val="single" w:sz="4" w:space="0" w:color="auto"/>
              <w:left w:val="single" w:sz="4" w:space="0" w:color="auto"/>
            </w:tcBorders>
            <w:shd w:val="clear" w:color="auto" w:fill="FFFFFF"/>
          </w:tcPr>
          <w:p w:rsidR="00272CBD" w:rsidRDefault="0033702D">
            <w:pPr>
              <w:widowControl w:val="0"/>
              <w:spacing w:after="0" w:line="240" w:lineRule="auto"/>
              <w:ind w:right="-2"/>
              <w:jc w:val="center"/>
              <w:rPr>
                <w:rFonts w:ascii="Times New Roman" w:eastAsia="DejaVu Sans" w:hAnsi="Times New Roman" w:cs="Times New Roman"/>
                <w:lang w:eastAsia="hi-IN" w:bidi="hi-IN"/>
              </w:rPr>
            </w:pPr>
            <w:r>
              <w:rPr>
                <w:rFonts w:ascii="Times New Roman" w:eastAsia="DejaVu Sans" w:hAnsi="Times New Roman" w:cs="Times New Roman"/>
                <w:lang w:eastAsia="hi-IN" w:bidi="hi-IN"/>
              </w:rPr>
              <w:t>3331</w:t>
            </w:r>
          </w:p>
        </w:tc>
        <w:tc>
          <w:tcPr>
            <w:tcW w:w="708" w:type="dxa"/>
            <w:tcBorders>
              <w:top w:val="single" w:sz="4" w:space="0" w:color="auto"/>
              <w:left w:val="single" w:sz="4" w:space="0" w:color="auto"/>
            </w:tcBorders>
            <w:shd w:val="clear" w:color="auto" w:fill="FFFFFF"/>
          </w:tcPr>
          <w:p w:rsidR="00272CBD" w:rsidRDefault="0033702D">
            <w:pPr>
              <w:widowControl w:val="0"/>
              <w:spacing w:after="0" w:line="240" w:lineRule="auto"/>
              <w:ind w:right="-2"/>
              <w:jc w:val="center"/>
              <w:rPr>
                <w:rFonts w:ascii="Times New Roman" w:eastAsia="DejaVu Sans" w:hAnsi="Times New Roman" w:cs="Times New Roman"/>
                <w:lang w:eastAsia="hi-IN" w:bidi="hi-IN"/>
              </w:rPr>
            </w:pPr>
            <w:r>
              <w:rPr>
                <w:rFonts w:ascii="Times New Roman" w:eastAsia="DejaVu Sans" w:hAnsi="Times New Roman" w:cs="Times New Roman"/>
                <w:lang w:eastAsia="hi-IN" w:bidi="hi-IN"/>
              </w:rPr>
              <w:t>3317</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widowControl w:val="0"/>
              <w:spacing w:after="0" w:line="240" w:lineRule="auto"/>
              <w:ind w:right="-2"/>
              <w:jc w:val="center"/>
              <w:rPr>
                <w:rFonts w:ascii="Times New Roman" w:eastAsia="DejaVu Sans" w:hAnsi="Times New Roman" w:cs="Times New Roman"/>
                <w:lang w:eastAsia="hi-IN" w:bidi="hi-IN"/>
              </w:rPr>
            </w:pPr>
            <w:r>
              <w:rPr>
                <w:rFonts w:ascii="Times New Roman" w:eastAsia="DejaVu Sans" w:hAnsi="Times New Roman" w:cs="Times New Roman"/>
                <w:lang w:eastAsia="hi-IN" w:bidi="hi-IN"/>
              </w:rPr>
              <w:t>3290</w:t>
            </w:r>
          </w:p>
        </w:tc>
        <w:tc>
          <w:tcPr>
            <w:tcW w:w="585"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widowControl w:val="0"/>
              <w:spacing w:after="0" w:line="240" w:lineRule="auto"/>
              <w:ind w:right="-2"/>
              <w:jc w:val="center"/>
              <w:rPr>
                <w:rFonts w:ascii="Times New Roman" w:eastAsia="DejaVu Sans" w:hAnsi="Times New Roman" w:cs="Times New Roman"/>
                <w:lang w:eastAsia="hi-IN" w:bidi="hi-IN"/>
              </w:rPr>
            </w:pPr>
            <w:r>
              <w:rPr>
                <w:rFonts w:ascii="Times New Roman" w:eastAsia="DejaVu Sans" w:hAnsi="Times New Roman" w:cs="Times New Roman"/>
                <w:lang w:eastAsia="hi-IN" w:bidi="hi-IN"/>
              </w:rPr>
              <w:t>3248</w:t>
            </w:r>
          </w:p>
        </w:tc>
        <w:tc>
          <w:tcPr>
            <w:tcW w:w="585"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widowControl w:val="0"/>
              <w:spacing w:after="0" w:line="240" w:lineRule="auto"/>
              <w:ind w:right="-2"/>
              <w:jc w:val="center"/>
              <w:rPr>
                <w:rFonts w:ascii="Times New Roman" w:eastAsia="DejaVu Sans" w:hAnsi="Times New Roman" w:cs="Times New Roman"/>
                <w:lang w:eastAsia="hi-IN" w:bidi="hi-IN"/>
              </w:rPr>
            </w:pPr>
            <w:r>
              <w:rPr>
                <w:rFonts w:ascii="Times New Roman" w:eastAsia="DejaVu Sans" w:hAnsi="Times New Roman" w:cs="Times New Roman"/>
                <w:lang w:eastAsia="hi-IN" w:bidi="hi-IN"/>
              </w:rPr>
              <w:t>3261</w:t>
            </w:r>
          </w:p>
        </w:tc>
        <w:tc>
          <w:tcPr>
            <w:tcW w:w="584"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widowControl w:val="0"/>
              <w:spacing w:after="0" w:line="240" w:lineRule="auto"/>
              <w:ind w:right="-2"/>
              <w:jc w:val="center"/>
              <w:rPr>
                <w:rFonts w:ascii="Times New Roman" w:eastAsia="DejaVu Sans" w:hAnsi="Times New Roman" w:cs="Times New Roman"/>
                <w:lang w:eastAsia="hi-IN" w:bidi="hi-IN"/>
              </w:rPr>
            </w:pPr>
            <w:r>
              <w:rPr>
                <w:rFonts w:ascii="Times New Roman" w:eastAsia="DejaVu Sans" w:hAnsi="Times New Roman" w:cs="Times New Roman"/>
                <w:lang w:eastAsia="hi-IN" w:bidi="hi-IN"/>
              </w:rPr>
              <w:t>3261</w:t>
            </w:r>
          </w:p>
        </w:tc>
      </w:tr>
      <w:tr w:rsidR="00272CBD" w:rsidTr="001C1946">
        <w:trPr>
          <w:trHeight w:hRule="exact" w:val="2404"/>
        </w:trPr>
        <w:tc>
          <w:tcPr>
            <w:tcW w:w="426" w:type="dxa"/>
            <w:tcBorders>
              <w:top w:val="single" w:sz="4" w:space="0" w:color="auto"/>
              <w:left w:val="single" w:sz="4" w:space="0" w:color="auto"/>
              <w:bottom w:val="single" w:sz="4" w:space="0" w:color="auto"/>
            </w:tcBorders>
            <w:shd w:val="clear" w:color="auto" w:fill="FFFFFF"/>
          </w:tcPr>
          <w:p w:rsidR="00272CBD" w:rsidRDefault="0033702D">
            <w:pPr>
              <w:widowControl w:val="0"/>
              <w:spacing w:after="0" w:line="240" w:lineRule="auto"/>
              <w:jc w:val="center"/>
              <w:rPr>
                <w:rFonts w:ascii="Times New Roman" w:eastAsia="MS Mincho" w:hAnsi="Times New Roman" w:cs="Times New Roman"/>
                <w:bCs/>
                <w:sz w:val="26"/>
                <w:szCs w:val="26"/>
              </w:rPr>
            </w:pPr>
            <w:r>
              <w:rPr>
                <w:rFonts w:ascii="Times New Roman" w:eastAsia="MS Mincho" w:hAnsi="Times New Roman" w:cs="Times New Roman"/>
                <w:bCs/>
                <w:sz w:val="26"/>
                <w:szCs w:val="26"/>
              </w:rPr>
              <w:t>2</w:t>
            </w:r>
          </w:p>
        </w:tc>
        <w:tc>
          <w:tcPr>
            <w:tcW w:w="1701" w:type="dxa"/>
            <w:tcBorders>
              <w:top w:val="single" w:sz="4" w:space="0" w:color="auto"/>
              <w:left w:val="single" w:sz="4" w:space="0" w:color="auto"/>
              <w:bottom w:val="single" w:sz="4" w:space="0" w:color="auto"/>
            </w:tcBorders>
            <w:shd w:val="clear" w:color="auto" w:fill="FFFFFF"/>
          </w:tcPr>
          <w:p w:rsidR="00272CBD" w:rsidRPr="001C1946" w:rsidRDefault="0033702D">
            <w:pPr>
              <w:spacing w:after="0" w:line="240" w:lineRule="auto"/>
              <w:ind w:left="34" w:right="-1"/>
              <w:rPr>
                <w:rFonts w:ascii="Times New Roman" w:hAnsi="Times New Roman" w:cs="Times New Roman"/>
              </w:rPr>
            </w:pPr>
            <w:r w:rsidRPr="001C1946">
              <w:rPr>
                <w:rFonts w:ascii="Times New Roman" w:hAnsi="Times New Roman" w:cs="Times New Roman"/>
              </w:rPr>
              <w:t>Доля детей, охваченных организованным отдыхом и оздоровлением в учреждениях, подведомственных управлению образования</w:t>
            </w:r>
          </w:p>
        </w:tc>
        <w:tc>
          <w:tcPr>
            <w:tcW w:w="700"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spacing w:after="0" w:line="240" w:lineRule="auto"/>
              <w:jc w:val="center"/>
              <w:rPr>
                <w:rFonts w:ascii="Times New Roman" w:hAnsi="Times New Roman" w:cs="Times New Roman"/>
              </w:rPr>
            </w:pPr>
            <w:r>
              <w:rPr>
                <w:rFonts w:ascii="Times New Roman" w:hAnsi="Times New Roman" w:cs="Times New Roman"/>
              </w:rPr>
              <w:t>96</w:t>
            </w:r>
          </w:p>
        </w:tc>
        <w:tc>
          <w:tcPr>
            <w:tcW w:w="709" w:type="dxa"/>
            <w:tcBorders>
              <w:top w:val="single" w:sz="4" w:space="0" w:color="auto"/>
              <w:left w:val="single" w:sz="4" w:space="0" w:color="auto"/>
              <w:bottom w:val="single" w:sz="4" w:space="0" w:color="auto"/>
            </w:tcBorders>
            <w:shd w:val="clear" w:color="auto" w:fill="FFFFFF"/>
          </w:tcPr>
          <w:p w:rsidR="00272CBD" w:rsidRDefault="0033702D">
            <w:pPr>
              <w:spacing w:after="0" w:line="240" w:lineRule="auto"/>
              <w:jc w:val="center"/>
              <w:rPr>
                <w:rFonts w:ascii="Times New Roman" w:hAnsi="Times New Roman" w:cs="Times New Roman"/>
              </w:rPr>
            </w:pPr>
            <w:r>
              <w:rPr>
                <w:rFonts w:ascii="Times New Roman" w:hAnsi="Times New Roman" w:cs="Times New Roman"/>
              </w:rPr>
              <w:t>96,2</w:t>
            </w:r>
          </w:p>
        </w:tc>
        <w:tc>
          <w:tcPr>
            <w:tcW w:w="709" w:type="dxa"/>
            <w:tcBorders>
              <w:top w:val="single" w:sz="4" w:space="0" w:color="auto"/>
              <w:left w:val="single" w:sz="4" w:space="0" w:color="auto"/>
              <w:bottom w:val="single" w:sz="4" w:space="0" w:color="auto"/>
            </w:tcBorders>
            <w:shd w:val="clear" w:color="auto" w:fill="FFFFFF"/>
          </w:tcPr>
          <w:p w:rsidR="00272CBD" w:rsidRDefault="0033702D">
            <w:pPr>
              <w:spacing w:after="0" w:line="240" w:lineRule="auto"/>
              <w:jc w:val="center"/>
              <w:rPr>
                <w:rFonts w:ascii="Times New Roman" w:hAnsi="Times New Roman" w:cs="Times New Roman"/>
              </w:rPr>
            </w:pPr>
            <w:r>
              <w:rPr>
                <w:rFonts w:ascii="Times New Roman" w:hAnsi="Times New Roman" w:cs="Times New Roman"/>
              </w:rPr>
              <w:t>96,4</w:t>
            </w:r>
          </w:p>
        </w:tc>
        <w:tc>
          <w:tcPr>
            <w:tcW w:w="699" w:type="dxa"/>
            <w:tcBorders>
              <w:top w:val="single" w:sz="4" w:space="0" w:color="auto"/>
              <w:left w:val="single" w:sz="4" w:space="0" w:color="auto"/>
              <w:bottom w:val="single" w:sz="4" w:space="0" w:color="auto"/>
            </w:tcBorders>
            <w:shd w:val="clear" w:color="auto" w:fill="FFFFFF"/>
          </w:tcPr>
          <w:p w:rsidR="00272CBD" w:rsidRDefault="0033702D">
            <w:pPr>
              <w:spacing w:after="0" w:line="240" w:lineRule="auto"/>
              <w:jc w:val="center"/>
              <w:rPr>
                <w:rFonts w:ascii="Times New Roman" w:hAnsi="Times New Roman" w:cs="Times New Roman"/>
              </w:rPr>
            </w:pPr>
            <w:r>
              <w:rPr>
                <w:rFonts w:ascii="Times New Roman" w:hAnsi="Times New Roman" w:cs="Times New Roman"/>
              </w:rPr>
              <w:t>96,6</w:t>
            </w:r>
          </w:p>
        </w:tc>
        <w:tc>
          <w:tcPr>
            <w:tcW w:w="709" w:type="dxa"/>
            <w:tcBorders>
              <w:top w:val="single" w:sz="4" w:space="0" w:color="auto"/>
              <w:left w:val="single" w:sz="4" w:space="0" w:color="auto"/>
              <w:bottom w:val="single" w:sz="4" w:space="0" w:color="auto"/>
            </w:tcBorders>
            <w:shd w:val="clear" w:color="auto" w:fill="FFFFFF"/>
          </w:tcPr>
          <w:p w:rsidR="00272CBD" w:rsidRDefault="0033702D">
            <w:pPr>
              <w:spacing w:after="0" w:line="240" w:lineRule="auto"/>
              <w:jc w:val="center"/>
              <w:rPr>
                <w:rFonts w:ascii="Times New Roman" w:hAnsi="Times New Roman" w:cs="Times New Roman"/>
              </w:rPr>
            </w:pPr>
            <w:r>
              <w:rPr>
                <w:rFonts w:ascii="Times New Roman" w:hAnsi="Times New Roman" w:cs="Times New Roman"/>
              </w:rPr>
              <w:t>96,8</w:t>
            </w:r>
          </w:p>
        </w:tc>
        <w:tc>
          <w:tcPr>
            <w:tcW w:w="709" w:type="dxa"/>
            <w:tcBorders>
              <w:top w:val="single" w:sz="4" w:space="0" w:color="auto"/>
              <w:left w:val="single" w:sz="4" w:space="0" w:color="auto"/>
              <w:bottom w:val="single" w:sz="4" w:space="0" w:color="auto"/>
            </w:tcBorders>
            <w:shd w:val="clear" w:color="auto" w:fill="FFFFFF"/>
          </w:tcPr>
          <w:p w:rsidR="00272CBD" w:rsidRDefault="0033702D">
            <w:pPr>
              <w:spacing w:after="0" w:line="240" w:lineRule="auto"/>
              <w:jc w:val="center"/>
              <w:rPr>
                <w:rFonts w:ascii="Times New Roman" w:hAnsi="Times New Roman" w:cs="Times New Roman"/>
              </w:rPr>
            </w:pPr>
            <w:r>
              <w:rPr>
                <w:rFonts w:ascii="Times New Roman" w:hAnsi="Times New Roman" w:cs="Times New Roman"/>
              </w:rPr>
              <w:t>97</w:t>
            </w:r>
          </w:p>
        </w:tc>
        <w:tc>
          <w:tcPr>
            <w:tcW w:w="709" w:type="dxa"/>
            <w:tcBorders>
              <w:top w:val="single" w:sz="4" w:space="0" w:color="auto"/>
              <w:left w:val="single" w:sz="4" w:space="0" w:color="auto"/>
              <w:bottom w:val="single" w:sz="4" w:space="0" w:color="auto"/>
            </w:tcBorders>
            <w:shd w:val="clear" w:color="auto" w:fill="FFFFFF"/>
          </w:tcPr>
          <w:p w:rsidR="00272CBD" w:rsidRDefault="0033702D">
            <w:pPr>
              <w:jc w:val="center"/>
            </w:pPr>
            <w:r>
              <w:rPr>
                <w:rFonts w:ascii="Times New Roman" w:hAnsi="Times New Roman" w:cs="Times New Roman"/>
              </w:rPr>
              <w:t>96</w:t>
            </w:r>
          </w:p>
        </w:tc>
        <w:tc>
          <w:tcPr>
            <w:tcW w:w="708" w:type="dxa"/>
            <w:tcBorders>
              <w:top w:val="single" w:sz="4" w:space="0" w:color="auto"/>
              <w:left w:val="single" w:sz="4" w:space="0" w:color="auto"/>
              <w:bottom w:val="single" w:sz="4" w:space="0" w:color="auto"/>
            </w:tcBorders>
            <w:shd w:val="clear" w:color="auto" w:fill="FFFFFF"/>
          </w:tcPr>
          <w:p w:rsidR="00272CBD" w:rsidRDefault="0033702D">
            <w:pPr>
              <w:jc w:val="center"/>
            </w:pPr>
            <w:r>
              <w:rPr>
                <w:rFonts w:ascii="Times New Roman" w:hAnsi="Times New Roman" w:cs="Times New Roman"/>
              </w:rPr>
              <w:t>95</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jc w:val="center"/>
            </w:pPr>
            <w:r>
              <w:rPr>
                <w:rFonts w:ascii="Times New Roman" w:hAnsi="Times New Roman" w:cs="Times New Roman"/>
              </w:rPr>
              <w:t>93</w:t>
            </w:r>
          </w:p>
        </w:tc>
        <w:tc>
          <w:tcPr>
            <w:tcW w:w="585"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jc w:val="center"/>
            </w:pPr>
            <w:r>
              <w:rPr>
                <w:rFonts w:ascii="Times New Roman" w:hAnsi="Times New Roman" w:cs="Times New Roman"/>
              </w:rPr>
              <w:t>93</w:t>
            </w:r>
          </w:p>
        </w:tc>
        <w:tc>
          <w:tcPr>
            <w:tcW w:w="585"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jc w:val="center"/>
            </w:pPr>
            <w:r>
              <w:rPr>
                <w:rFonts w:ascii="Times New Roman" w:hAnsi="Times New Roman" w:cs="Times New Roman"/>
              </w:rPr>
              <w:t>93</w:t>
            </w:r>
          </w:p>
        </w:tc>
        <w:tc>
          <w:tcPr>
            <w:tcW w:w="584"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jc w:val="center"/>
              <w:rPr>
                <w:rFonts w:ascii="Times New Roman" w:hAnsi="Times New Roman" w:cs="Times New Roman"/>
              </w:rPr>
            </w:pPr>
            <w:r>
              <w:rPr>
                <w:rFonts w:ascii="Times New Roman" w:hAnsi="Times New Roman" w:cs="Times New Roman"/>
              </w:rPr>
              <w:t>93</w:t>
            </w:r>
          </w:p>
        </w:tc>
      </w:tr>
    </w:tbl>
    <w:p w:rsidR="00272CBD" w:rsidRDefault="0033702D">
      <w:pPr>
        <w:pStyle w:val="120"/>
        <w:shd w:val="clear" w:color="auto" w:fill="auto"/>
        <w:spacing w:before="0" w:after="0" w:line="240" w:lineRule="auto"/>
        <w:ind w:right="-11" w:firstLine="851"/>
        <w:jc w:val="both"/>
      </w:pPr>
      <w:r>
        <w:t>Основные приоритеты отдыха и оздоровления детей - обеспечение формирования целостной, непрерывной, развивающей системы организации отдыха и оздоровления детей, развитие творческого потенциала, формирование здорового образа жизни.</w:t>
      </w:r>
    </w:p>
    <w:p w:rsidR="00272CBD" w:rsidRDefault="0033702D">
      <w:pPr>
        <w:pStyle w:val="120"/>
        <w:shd w:val="clear" w:color="auto" w:fill="auto"/>
        <w:spacing w:before="0" w:after="0" w:line="240" w:lineRule="auto"/>
        <w:ind w:left="140" w:right="-11" w:firstLine="720"/>
        <w:jc w:val="both"/>
      </w:pPr>
      <w:r>
        <w:t>Несмотря на достигнутые в последние годы позитивные результаты в сфере организации отдыха и оздоровления детей, остается острой проблема болезни у школьников опорно-двигательного аппарата, органов зрения, желудочно-кишечного тракта, органов дыхания.</w:t>
      </w:r>
    </w:p>
    <w:p w:rsidR="00272CBD" w:rsidRDefault="0033702D">
      <w:pPr>
        <w:pStyle w:val="120"/>
        <w:shd w:val="clear" w:color="auto" w:fill="auto"/>
        <w:spacing w:before="0" w:after="0" w:line="240" w:lineRule="auto"/>
        <w:ind w:left="140" w:right="-11" w:firstLine="720"/>
        <w:jc w:val="both"/>
      </w:pPr>
      <w:r>
        <w:t>Поэтому необходимо внедрение инновационных форм организации детской оздоровительной кампании, передовых технологий и методов оздоровительной работы с детьми.</w:t>
      </w:r>
    </w:p>
    <w:p w:rsidR="00272CBD" w:rsidRDefault="00272CBD">
      <w:pPr>
        <w:pStyle w:val="120"/>
        <w:shd w:val="clear" w:color="auto" w:fill="auto"/>
        <w:spacing w:before="0" w:after="0" w:line="240" w:lineRule="auto"/>
        <w:ind w:left="140" w:right="-11" w:firstLine="720"/>
        <w:jc w:val="both"/>
      </w:pPr>
    </w:p>
    <w:p w:rsidR="00272CBD" w:rsidRDefault="0033702D">
      <w:pPr>
        <w:pStyle w:val="af1"/>
        <w:numPr>
          <w:ilvl w:val="0"/>
          <w:numId w:val="23"/>
        </w:numPr>
        <w:spacing w:after="0" w:line="240" w:lineRule="auto"/>
        <w:ind w:left="0" w:firstLine="0"/>
        <w:contextualSpacing/>
        <w:jc w:val="center"/>
        <w:rPr>
          <w:rFonts w:ascii="Times New Roman" w:hAnsi="Times New Roman" w:cs="Times New Roman"/>
          <w:b/>
          <w:sz w:val="26"/>
          <w:szCs w:val="26"/>
        </w:rPr>
      </w:pPr>
      <w:r>
        <w:rPr>
          <w:rFonts w:ascii="Times New Roman" w:hAnsi="Times New Roman" w:cs="Times New Roman"/>
          <w:b/>
          <w:sz w:val="26"/>
          <w:szCs w:val="26"/>
        </w:rPr>
        <w:t>Цель (цели),  задачи, сроки и этапы реализации подпрограммы 4</w:t>
      </w:r>
    </w:p>
    <w:p w:rsidR="00272CBD" w:rsidRDefault="0033702D">
      <w:pPr>
        <w:pStyle w:val="120"/>
        <w:shd w:val="clear" w:color="auto" w:fill="auto"/>
        <w:spacing w:before="0" w:after="0" w:line="240" w:lineRule="auto"/>
        <w:ind w:left="140" w:right="340" w:firstLine="720"/>
        <w:jc w:val="both"/>
      </w:pPr>
      <w:r>
        <w:t>Целью подпрограммы 4 является создание условий для полноценного и безопасного отдыха и оздоровления учащихся  общеобразовательных организаций.</w:t>
      </w:r>
    </w:p>
    <w:p w:rsidR="00272CBD" w:rsidRDefault="0033702D">
      <w:pPr>
        <w:pStyle w:val="120"/>
        <w:shd w:val="clear" w:color="auto" w:fill="auto"/>
        <w:spacing w:before="0" w:after="0" w:line="240" w:lineRule="auto"/>
        <w:ind w:left="140" w:right="340" w:firstLine="720"/>
        <w:jc w:val="both"/>
      </w:pPr>
      <w:r>
        <w:t xml:space="preserve"> Задачами подпрограммы 4 являются:</w:t>
      </w:r>
    </w:p>
    <w:p w:rsidR="00272CBD" w:rsidRDefault="0033702D">
      <w:pPr>
        <w:pStyle w:val="ConsPlusNormal"/>
        <w:widowControl/>
        <w:tabs>
          <w:tab w:val="left" w:pos="993"/>
        </w:tabs>
        <w:ind w:right="-1" w:firstLine="709"/>
        <w:jc w:val="both"/>
        <w:rPr>
          <w:rFonts w:ascii="Times New Roman" w:hAnsi="Times New Roman" w:cs="Times New Roman"/>
          <w:color w:val="000000"/>
          <w:sz w:val="26"/>
          <w:szCs w:val="26"/>
          <w:lang w:eastAsia="ru-RU"/>
        </w:rPr>
      </w:pPr>
      <w:r>
        <w:rPr>
          <w:rFonts w:ascii="Times New Roman" w:hAnsi="Times New Roman" w:cs="Times New Roman"/>
          <w:sz w:val="26"/>
          <w:szCs w:val="26"/>
        </w:rPr>
        <w:t>- повышение качества услуг, оказываемых в лагерях с дневным пребыванием детей, организованных на базах общеобразовательных организаций.</w:t>
      </w:r>
    </w:p>
    <w:p w:rsidR="00272CBD" w:rsidRDefault="0033702D">
      <w:pPr>
        <w:shd w:val="clear" w:color="auto" w:fill="FFFFFF"/>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развитие форм по организации отдыха и оздоровления детей и подростков.</w:t>
      </w:r>
    </w:p>
    <w:p w:rsidR="00272CBD" w:rsidRDefault="0033702D">
      <w:pPr>
        <w:pStyle w:val="120"/>
        <w:shd w:val="clear" w:color="auto" w:fill="auto"/>
        <w:spacing w:before="0" w:after="0" w:line="240" w:lineRule="auto"/>
        <w:ind w:left="140" w:right="340" w:firstLine="720"/>
        <w:jc w:val="both"/>
      </w:pPr>
      <w:r>
        <w:lastRenderedPageBreak/>
        <w:t>Основными показателями конечного результата реализации подпрограммы 4 являются:</w:t>
      </w:r>
    </w:p>
    <w:p w:rsidR="00272CBD" w:rsidRDefault="0033702D">
      <w:pPr>
        <w:spacing w:after="0" w:line="240" w:lineRule="auto"/>
        <w:ind w:left="34" w:right="-1" w:firstLine="675"/>
        <w:jc w:val="both"/>
        <w:rPr>
          <w:rFonts w:ascii="Times New Roman" w:hAnsi="Times New Roman" w:cs="Times New Roman"/>
          <w:sz w:val="26"/>
          <w:szCs w:val="26"/>
        </w:rPr>
      </w:pPr>
      <w:r>
        <w:rPr>
          <w:rFonts w:ascii="Times New Roman" w:hAnsi="Times New Roman" w:cs="Times New Roman"/>
          <w:sz w:val="26"/>
          <w:szCs w:val="26"/>
        </w:rPr>
        <w:t>- доля детей, охваченных организованным отдыхом и оздоровлением в учреждениях, подведомственных управлению образования и науки к 2026 году - 93 %;</w:t>
      </w:r>
    </w:p>
    <w:p w:rsidR="00272CBD" w:rsidRDefault="0033702D">
      <w:pPr>
        <w:spacing w:after="0" w:line="240" w:lineRule="auto"/>
        <w:ind w:left="34" w:right="-1" w:firstLine="675"/>
        <w:jc w:val="both"/>
        <w:rPr>
          <w:rFonts w:ascii="Times New Roman" w:hAnsi="Times New Roman" w:cs="Times New Roman"/>
          <w:sz w:val="26"/>
          <w:szCs w:val="26"/>
        </w:rPr>
      </w:pPr>
      <w:r>
        <w:rPr>
          <w:rFonts w:ascii="Times New Roman" w:hAnsi="Times New Roman" w:cs="Times New Roman"/>
          <w:sz w:val="26"/>
          <w:szCs w:val="26"/>
        </w:rPr>
        <w:t>-доля детей, находящихся в трудной жизненной ситуации, охваченных организованным отдыхом и оздоровлением, в общем количестве детей, находящихся  в трудной жизненной ситуации к 2026 году - 79 %.</w:t>
      </w:r>
    </w:p>
    <w:p w:rsidR="00272CBD" w:rsidRDefault="0033702D">
      <w:pPr>
        <w:spacing w:after="0" w:line="240" w:lineRule="auto"/>
        <w:ind w:right="-1" w:firstLine="708"/>
        <w:jc w:val="both"/>
        <w:rPr>
          <w:rFonts w:ascii="Times New Roman" w:hAnsi="Times New Roman" w:cs="Times New Roman"/>
          <w:sz w:val="26"/>
          <w:szCs w:val="26"/>
        </w:rPr>
      </w:pPr>
      <w:r>
        <w:rPr>
          <w:rFonts w:ascii="Times New Roman" w:hAnsi="Times New Roman" w:cs="Times New Roman"/>
          <w:sz w:val="26"/>
          <w:szCs w:val="26"/>
        </w:rPr>
        <w:t>Реализация подпрограммы 4 осуществляется в 2 этапа:</w:t>
      </w:r>
    </w:p>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1 этап – 2015 – 2020 годы;</w:t>
      </w:r>
    </w:p>
    <w:p w:rsidR="00272CBD" w:rsidRDefault="0033702D">
      <w:pPr>
        <w:pStyle w:val="120"/>
        <w:shd w:val="clear" w:color="auto" w:fill="auto"/>
        <w:spacing w:before="0" w:after="0" w:line="240" w:lineRule="auto"/>
        <w:ind w:right="40" w:firstLine="0"/>
        <w:jc w:val="both"/>
      </w:pPr>
      <w:r>
        <w:t>2 этап – 2021 – 2026 годы.</w:t>
      </w:r>
    </w:p>
    <w:p w:rsidR="00272CBD" w:rsidRDefault="00272CBD">
      <w:pPr>
        <w:pStyle w:val="120"/>
        <w:shd w:val="clear" w:color="auto" w:fill="auto"/>
        <w:spacing w:before="0" w:after="0" w:line="240" w:lineRule="auto"/>
        <w:ind w:right="40" w:firstLine="0"/>
        <w:jc w:val="both"/>
      </w:pPr>
    </w:p>
    <w:p w:rsidR="00272CBD" w:rsidRDefault="0033702D">
      <w:pPr>
        <w:pStyle w:val="af1"/>
        <w:spacing w:after="0" w:line="240" w:lineRule="auto"/>
        <w:ind w:left="0"/>
        <w:contextualSpacing/>
        <w:jc w:val="center"/>
        <w:rPr>
          <w:rFonts w:ascii="Times New Roman" w:hAnsi="Times New Roman" w:cs="Times New Roman"/>
          <w:b/>
          <w:sz w:val="26"/>
          <w:szCs w:val="26"/>
        </w:rPr>
      </w:pPr>
      <w:r>
        <w:rPr>
          <w:rFonts w:ascii="Times New Roman" w:hAnsi="Times New Roman" w:cs="Times New Roman"/>
          <w:b/>
          <w:sz w:val="26"/>
          <w:szCs w:val="26"/>
        </w:rPr>
        <w:t xml:space="preserve">3. Обоснование выделения системы основных мероприятий  и </w:t>
      </w:r>
    </w:p>
    <w:p w:rsidR="00272CBD" w:rsidRDefault="0033702D">
      <w:pPr>
        <w:pStyle w:val="af1"/>
        <w:spacing w:after="0" w:line="240" w:lineRule="auto"/>
        <w:ind w:left="0"/>
        <w:contextualSpacing/>
        <w:jc w:val="center"/>
        <w:rPr>
          <w:rFonts w:ascii="Times New Roman" w:hAnsi="Times New Roman" w:cs="Times New Roman"/>
          <w:b/>
          <w:sz w:val="26"/>
          <w:szCs w:val="26"/>
        </w:rPr>
      </w:pPr>
      <w:r>
        <w:rPr>
          <w:rFonts w:ascii="Times New Roman" w:hAnsi="Times New Roman" w:cs="Times New Roman"/>
          <w:b/>
          <w:sz w:val="26"/>
          <w:szCs w:val="26"/>
        </w:rPr>
        <w:t>краткое описание основных мероприятий подпрограммы 4</w:t>
      </w:r>
    </w:p>
    <w:p w:rsidR="00272CBD" w:rsidRDefault="0033702D">
      <w:pPr>
        <w:pStyle w:val="aff0"/>
        <w:tabs>
          <w:tab w:val="left" w:pos="709"/>
        </w:tabs>
        <w:spacing w:before="0" w:after="0"/>
        <w:ind w:firstLine="709"/>
        <w:jc w:val="both"/>
        <w:rPr>
          <w:rFonts w:ascii="Times New Roman" w:hAnsi="Times New Roman" w:cs="Times New Roman"/>
          <w:sz w:val="26"/>
          <w:szCs w:val="26"/>
        </w:rPr>
      </w:pPr>
      <w:r>
        <w:rPr>
          <w:rFonts w:ascii="Times New Roman" w:hAnsi="Times New Roman" w:cs="Times New Roman"/>
          <w:sz w:val="26"/>
          <w:szCs w:val="26"/>
        </w:rPr>
        <w:t xml:space="preserve">Для выполнения </w:t>
      </w:r>
      <w:r>
        <w:rPr>
          <w:rFonts w:ascii="Times New Roman" w:hAnsi="Times New Roman" w:cs="Times New Roman"/>
          <w:b/>
          <w:i/>
          <w:sz w:val="26"/>
          <w:szCs w:val="26"/>
        </w:rPr>
        <w:t>задачи 4.1 «</w:t>
      </w:r>
      <w:r>
        <w:rPr>
          <w:rFonts w:ascii="Times New Roman" w:eastAsia="Times New Roman" w:hAnsi="Times New Roman" w:cs="Times New Roman"/>
          <w:b/>
          <w:i/>
          <w:sz w:val="26"/>
          <w:szCs w:val="26"/>
        </w:rPr>
        <w:t>Повышение качества услуг, оказываемых в лагерях с дневным пребыванием детей, организованных на базах общеобразовательных организаций</w:t>
      </w:r>
      <w:r>
        <w:rPr>
          <w:rFonts w:ascii="Times New Roman" w:hAnsi="Times New Roman" w:cs="Times New Roman"/>
          <w:b/>
          <w:i/>
          <w:sz w:val="26"/>
          <w:szCs w:val="26"/>
          <w:shd w:val="clear" w:color="auto" w:fill="FFFFFF"/>
        </w:rPr>
        <w:t xml:space="preserve">» </w:t>
      </w:r>
      <w:r>
        <w:rPr>
          <w:rFonts w:ascii="Times New Roman" w:hAnsi="Times New Roman" w:cs="Times New Roman"/>
          <w:sz w:val="26"/>
          <w:szCs w:val="26"/>
        </w:rPr>
        <w:t xml:space="preserve">необходимо реализовать следующее основное мероприятие: </w:t>
      </w:r>
    </w:p>
    <w:p w:rsidR="00272CBD" w:rsidRDefault="0033702D">
      <w:pPr>
        <w:pStyle w:val="af1"/>
        <w:numPr>
          <w:ilvl w:val="2"/>
          <w:numId w:val="2"/>
        </w:numPr>
        <w:shd w:val="clear" w:color="auto" w:fill="FFFFFF"/>
        <w:tabs>
          <w:tab w:val="left" w:pos="0"/>
        </w:tabs>
        <w:spacing w:after="0" w:line="240" w:lineRule="auto"/>
        <w:ind w:left="0" w:firstLine="360"/>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Организация отдыха и оздоровления детей, находящихся в трудной жизненной ситуации. </w:t>
      </w:r>
    </w:p>
    <w:p w:rsidR="00272CBD" w:rsidRDefault="0033702D">
      <w:pPr>
        <w:shd w:val="clear" w:color="auto" w:fill="FFFFFF"/>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Реализация мероприятия направлена на проведение оздоровительной кампании детей, находящихся в трудной жизненной ситуации, путем предоставления бесплатного питания детям в детских оздоровительных лагерях с дневным пребыванием детей.</w:t>
      </w:r>
      <w:r>
        <w:rPr>
          <w:rFonts w:ascii="Times New Roman" w:eastAsia="Times New Roman" w:hAnsi="Times New Roman" w:cs="Times New Roman"/>
          <w:sz w:val="26"/>
          <w:szCs w:val="26"/>
        </w:rPr>
        <w:tab/>
      </w:r>
    </w:p>
    <w:p w:rsidR="00272CBD" w:rsidRDefault="0033702D">
      <w:pPr>
        <w:shd w:val="clear" w:color="auto" w:fill="FFFFFF"/>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Финансирование основного мероприятия осуществляется за счет средств  федерального бюджета.</w:t>
      </w:r>
    </w:p>
    <w:p w:rsidR="00272CBD" w:rsidRDefault="0033702D">
      <w:pPr>
        <w:shd w:val="clear" w:color="auto" w:fill="FFFFFF"/>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Для выполнения </w:t>
      </w:r>
      <w:r>
        <w:rPr>
          <w:rFonts w:ascii="Times New Roman" w:eastAsia="Times New Roman" w:hAnsi="Times New Roman" w:cs="Times New Roman"/>
          <w:b/>
          <w:i/>
          <w:sz w:val="26"/>
          <w:szCs w:val="26"/>
        </w:rPr>
        <w:t>задачи 4.2 «Развитие форм по организации отдыха и оздоровления детей и подростков»</w:t>
      </w:r>
      <w:r>
        <w:rPr>
          <w:rFonts w:ascii="Times New Roman" w:eastAsia="Times New Roman" w:hAnsi="Times New Roman" w:cs="Times New Roman"/>
          <w:sz w:val="26"/>
          <w:szCs w:val="26"/>
        </w:rPr>
        <w:t xml:space="preserve"> необходимо реализовать следующие основные мероприятия:</w:t>
      </w:r>
    </w:p>
    <w:p w:rsidR="00272CBD" w:rsidRDefault="0033702D">
      <w:pPr>
        <w:shd w:val="clear" w:color="auto" w:fill="FFFFFF"/>
        <w:spacing w:after="0" w:line="240" w:lineRule="auto"/>
        <w:jc w:val="both"/>
        <w:rPr>
          <w:rFonts w:ascii="Times New Roman" w:hAnsi="Times New Roman" w:cs="Times New Roman"/>
          <w:b/>
          <w:sz w:val="26"/>
          <w:szCs w:val="26"/>
        </w:rPr>
      </w:pPr>
      <w:r>
        <w:rPr>
          <w:rFonts w:ascii="Times New Roman" w:hAnsi="Times New Roman" w:cs="Times New Roman"/>
          <w:b/>
          <w:sz w:val="26"/>
          <w:szCs w:val="26"/>
        </w:rPr>
        <w:t xml:space="preserve">4.2.1. </w:t>
      </w:r>
      <w:r>
        <w:rPr>
          <w:rFonts w:ascii="Times New Roman" w:eastAsia="Times New Roman" w:hAnsi="Times New Roman" w:cs="Times New Roman"/>
          <w:b/>
          <w:sz w:val="26"/>
          <w:szCs w:val="26"/>
        </w:rPr>
        <w:t xml:space="preserve">Организация отдыха и  оздоровления детей в лагерях с дневным пребыванием детей, организованных на базах общеобразовательных организаций. </w:t>
      </w:r>
    </w:p>
    <w:p w:rsidR="00272CBD" w:rsidRDefault="0033702D">
      <w:pPr>
        <w:shd w:val="clear" w:color="auto" w:fill="FFFFFF"/>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rPr>
        <w:t>Реализация основного мероприятия направлена на организацию работы оздоровительных лагерей с дневным пребыванием детей и летних трудовых отрядов. В рамках данного основного мероприятия будет происходить обеспечение деятельности оздоровительных лагерей с дневным пребыванием детей и оказание данными организациями услуг и выполнение работ по организации отдыха и оздоровления детей.</w:t>
      </w:r>
    </w:p>
    <w:p w:rsidR="00272CBD" w:rsidRDefault="0033702D">
      <w:pPr>
        <w:shd w:val="clear" w:color="auto" w:fill="FFFFFF"/>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Финансирование основного мероприятия осуществляется за счет средств местного бюджета и иных источников.</w:t>
      </w:r>
    </w:p>
    <w:p w:rsidR="00272CBD" w:rsidRDefault="00272CBD">
      <w:pPr>
        <w:pStyle w:val="af1"/>
        <w:spacing w:after="0" w:line="240" w:lineRule="auto"/>
        <w:ind w:left="0"/>
        <w:jc w:val="center"/>
        <w:rPr>
          <w:rFonts w:ascii="Times New Roman" w:hAnsi="Times New Roman" w:cs="Times New Roman"/>
          <w:b/>
          <w:sz w:val="26"/>
          <w:szCs w:val="26"/>
        </w:rPr>
      </w:pPr>
    </w:p>
    <w:p w:rsidR="00272CBD" w:rsidRDefault="0033702D">
      <w:pPr>
        <w:pStyle w:val="af1"/>
        <w:spacing w:after="0" w:line="240" w:lineRule="auto"/>
        <w:ind w:left="0"/>
        <w:jc w:val="center"/>
        <w:rPr>
          <w:rFonts w:ascii="Times New Roman" w:hAnsi="Times New Roman" w:cs="Times New Roman"/>
          <w:b/>
          <w:sz w:val="26"/>
          <w:szCs w:val="26"/>
        </w:rPr>
      </w:pPr>
      <w:r>
        <w:rPr>
          <w:rFonts w:ascii="Times New Roman" w:hAnsi="Times New Roman" w:cs="Times New Roman"/>
          <w:b/>
          <w:sz w:val="26"/>
          <w:szCs w:val="26"/>
        </w:rPr>
        <w:t>4. Ресурсное обеспечение подпрограммы 4</w:t>
      </w:r>
    </w:p>
    <w:p w:rsidR="00272CBD" w:rsidRDefault="0033702D">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Предполагаемый общий объем финансирования подпрограммы 4 в 2015-2026 годах за счет всех источников финансирования составит </w:t>
      </w:r>
      <w:r w:rsidR="001C1946">
        <w:rPr>
          <w:rFonts w:ascii="Times New Roman" w:hAnsi="Times New Roman" w:cs="Times New Roman"/>
          <w:sz w:val="26"/>
          <w:szCs w:val="26"/>
        </w:rPr>
        <w:t>125</w:t>
      </w:r>
      <w:r w:rsidR="00B433DA">
        <w:rPr>
          <w:rFonts w:ascii="Times New Roman" w:hAnsi="Times New Roman" w:cs="Times New Roman"/>
          <w:sz w:val="26"/>
          <w:szCs w:val="26"/>
        </w:rPr>
        <w:t>3</w:t>
      </w:r>
      <w:r w:rsidR="001C1946">
        <w:rPr>
          <w:rFonts w:ascii="Times New Roman" w:hAnsi="Times New Roman" w:cs="Times New Roman"/>
          <w:sz w:val="26"/>
          <w:szCs w:val="26"/>
        </w:rPr>
        <w:t>51</w:t>
      </w:r>
      <w:r>
        <w:rPr>
          <w:rFonts w:ascii="Times New Roman" w:hAnsi="Times New Roman" w:cs="Times New Roman"/>
          <w:sz w:val="26"/>
          <w:szCs w:val="26"/>
        </w:rPr>
        <w:t xml:space="preserve">,8 тыс. рублей, </w:t>
      </w:r>
      <w:r>
        <w:rPr>
          <w:rFonts w:ascii="Times New Roman" w:eastAsia="Times New Roman" w:hAnsi="Times New Roman" w:cs="Times New Roman"/>
          <w:sz w:val="26"/>
          <w:szCs w:val="26"/>
        </w:rPr>
        <w:t>в том числе по годам:</w:t>
      </w:r>
    </w:p>
    <w:p w:rsidR="00272CBD" w:rsidRDefault="0033702D">
      <w:pPr>
        <w:shd w:val="clear" w:color="auto" w:fill="FFFFFF"/>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2015 год – 2460тыс. рублей;</w:t>
      </w:r>
    </w:p>
    <w:p w:rsidR="00272CBD" w:rsidRDefault="0033702D">
      <w:pPr>
        <w:shd w:val="clear" w:color="auto" w:fill="FFFFFF"/>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2016 год – 3179тыс. рублей;</w:t>
      </w:r>
    </w:p>
    <w:p w:rsidR="00272CBD" w:rsidRDefault="0033702D">
      <w:pPr>
        <w:shd w:val="clear" w:color="auto" w:fill="FFFFFF"/>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2017 год – 2369   тыс. рублей;</w:t>
      </w:r>
    </w:p>
    <w:p w:rsidR="00272CBD" w:rsidRDefault="0033702D">
      <w:pPr>
        <w:shd w:val="clear" w:color="auto" w:fill="FFFFFF"/>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2018 год – 5462,6   тыс. рублей;</w:t>
      </w:r>
    </w:p>
    <w:p w:rsidR="00272CBD" w:rsidRDefault="0033702D">
      <w:pPr>
        <w:shd w:val="clear" w:color="auto" w:fill="FFFFFF"/>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2019 год – 6029,2  тыс. рублей;</w:t>
      </w:r>
    </w:p>
    <w:p w:rsidR="00272CBD" w:rsidRDefault="0033702D">
      <w:pPr>
        <w:shd w:val="clear" w:color="auto" w:fill="FFFFFF"/>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2020 год – 2967,3 тыс. рублей;</w:t>
      </w:r>
    </w:p>
    <w:p w:rsidR="00272CBD" w:rsidRDefault="0033702D">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2021 год – </w:t>
      </w:r>
      <w:r>
        <w:rPr>
          <w:rFonts w:ascii="Times New Roman" w:eastAsia="Times New Roman" w:hAnsi="Times New Roman" w:cs="Times New Roman"/>
          <w:sz w:val="26"/>
          <w:szCs w:val="26"/>
        </w:rPr>
        <w:t>29953 тыс. рублей;</w:t>
      </w:r>
    </w:p>
    <w:p w:rsidR="00272CBD" w:rsidRDefault="0033702D">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2022 год – 16234</w:t>
      </w:r>
      <w:r>
        <w:rPr>
          <w:rFonts w:ascii="Times New Roman" w:eastAsia="Times New Roman" w:hAnsi="Times New Roman" w:cs="Times New Roman"/>
          <w:sz w:val="26"/>
          <w:szCs w:val="26"/>
        </w:rPr>
        <w:t xml:space="preserve"> тыс. рублей;</w:t>
      </w:r>
    </w:p>
    <w:p w:rsidR="00272CBD" w:rsidRDefault="0033702D">
      <w:pPr>
        <w:spacing w:after="0" w:line="240" w:lineRule="auto"/>
        <w:ind w:left="709" w:right="-1"/>
        <w:rPr>
          <w:rFonts w:ascii="Times New Roman" w:eastAsia="Times New Roman" w:hAnsi="Times New Roman" w:cs="Times New Roman"/>
          <w:sz w:val="26"/>
          <w:szCs w:val="26"/>
        </w:rPr>
      </w:pPr>
      <w:r>
        <w:rPr>
          <w:rFonts w:ascii="Times New Roman" w:hAnsi="Times New Roman" w:cs="Times New Roman"/>
          <w:color w:val="000000" w:themeColor="text1"/>
          <w:sz w:val="26"/>
          <w:szCs w:val="26"/>
        </w:rPr>
        <w:t>2023 год – 18076,4</w:t>
      </w:r>
      <w:r>
        <w:rPr>
          <w:rFonts w:ascii="Times New Roman" w:eastAsia="Times New Roman" w:hAnsi="Times New Roman" w:cs="Times New Roman"/>
          <w:sz w:val="26"/>
          <w:szCs w:val="26"/>
        </w:rPr>
        <w:t xml:space="preserve"> тыс. рублей;</w:t>
      </w:r>
    </w:p>
    <w:p w:rsidR="00272CBD" w:rsidRDefault="0033702D">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1C1946">
        <w:rPr>
          <w:rFonts w:ascii="Times New Roman" w:hAnsi="Times New Roman" w:cs="Times New Roman"/>
          <w:color w:val="000000" w:themeColor="text1"/>
          <w:sz w:val="26"/>
          <w:szCs w:val="26"/>
        </w:rPr>
        <w:t>17</w:t>
      </w:r>
      <w:r w:rsidR="00B433DA">
        <w:rPr>
          <w:rFonts w:ascii="Times New Roman" w:hAnsi="Times New Roman" w:cs="Times New Roman"/>
          <w:color w:val="000000" w:themeColor="text1"/>
          <w:sz w:val="26"/>
          <w:szCs w:val="26"/>
        </w:rPr>
        <w:t>8</w:t>
      </w:r>
      <w:r w:rsidR="001C1946">
        <w:rPr>
          <w:rFonts w:ascii="Times New Roman" w:hAnsi="Times New Roman" w:cs="Times New Roman"/>
          <w:color w:val="000000" w:themeColor="text1"/>
          <w:sz w:val="26"/>
          <w:szCs w:val="26"/>
        </w:rPr>
        <w:t>35</w:t>
      </w:r>
      <w:r>
        <w:rPr>
          <w:rFonts w:ascii="Times New Roman" w:hAnsi="Times New Roman" w:cs="Times New Roman"/>
          <w:color w:val="000000" w:themeColor="text1"/>
          <w:sz w:val="26"/>
          <w:szCs w:val="26"/>
        </w:rPr>
        <w:t>,8</w:t>
      </w:r>
      <w:r>
        <w:rPr>
          <w:rFonts w:ascii="Times New Roman" w:eastAsia="Times New Roman" w:hAnsi="Times New Roman" w:cs="Times New Roman"/>
          <w:sz w:val="26"/>
          <w:szCs w:val="26"/>
        </w:rPr>
        <w:t xml:space="preserve"> тыс. рублей;</w:t>
      </w:r>
    </w:p>
    <w:p w:rsidR="00272CBD" w:rsidRDefault="0033702D">
      <w:pPr>
        <w:spacing w:after="0" w:line="240" w:lineRule="auto"/>
        <w:ind w:left="709" w:right="-1"/>
        <w:rPr>
          <w:rFonts w:ascii="Times New Roman" w:eastAsia="Times New Roman" w:hAnsi="Times New Roman" w:cs="Times New Roman"/>
          <w:sz w:val="26"/>
          <w:szCs w:val="26"/>
        </w:rPr>
      </w:pPr>
      <w:r>
        <w:rPr>
          <w:rFonts w:ascii="Times New Roman" w:hAnsi="Times New Roman" w:cs="Times New Roman"/>
          <w:color w:val="000000" w:themeColor="text1"/>
          <w:sz w:val="26"/>
          <w:szCs w:val="26"/>
        </w:rPr>
        <w:lastRenderedPageBreak/>
        <w:t xml:space="preserve">2025 год – </w:t>
      </w:r>
      <w:r>
        <w:rPr>
          <w:rFonts w:ascii="Times New Roman" w:eastAsia="Times New Roman" w:hAnsi="Times New Roman" w:cs="Times New Roman"/>
          <w:sz w:val="26"/>
          <w:szCs w:val="26"/>
        </w:rPr>
        <w:t>13353,3 тыс. рублей;</w:t>
      </w:r>
    </w:p>
    <w:p w:rsidR="00272CBD" w:rsidRDefault="0033702D">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2026 год – </w:t>
      </w:r>
      <w:r>
        <w:rPr>
          <w:rFonts w:ascii="Times New Roman" w:eastAsia="Times New Roman" w:hAnsi="Times New Roman" w:cs="Times New Roman"/>
          <w:sz w:val="26"/>
          <w:szCs w:val="26"/>
        </w:rPr>
        <w:t>7432,2 тыс. рублей.</w:t>
      </w:r>
    </w:p>
    <w:p w:rsidR="00272CBD" w:rsidRDefault="0033702D">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Объем финансирования подпрограммы 4 в 2015-2026 годах за счет средств муниципального бюджета составит   52</w:t>
      </w:r>
      <w:r w:rsidR="00B433DA">
        <w:rPr>
          <w:rFonts w:ascii="Times New Roman" w:hAnsi="Times New Roman" w:cs="Times New Roman"/>
          <w:sz w:val="26"/>
          <w:szCs w:val="26"/>
        </w:rPr>
        <w:t>9</w:t>
      </w:r>
      <w:r>
        <w:rPr>
          <w:rFonts w:ascii="Times New Roman" w:hAnsi="Times New Roman" w:cs="Times New Roman"/>
          <w:sz w:val="26"/>
          <w:szCs w:val="26"/>
        </w:rPr>
        <w:t>43 тыс. рублей,  в том числе по годам:</w:t>
      </w:r>
    </w:p>
    <w:p w:rsidR="00272CBD" w:rsidRDefault="0033702D">
      <w:pPr>
        <w:shd w:val="clear" w:color="auto" w:fill="FFFFFF"/>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2015 год –  1965 тыс. рублей;</w:t>
      </w:r>
    </w:p>
    <w:p w:rsidR="00272CBD" w:rsidRDefault="0033702D">
      <w:pPr>
        <w:shd w:val="clear" w:color="auto" w:fill="FFFFFF"/>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2016 год – 2684 тыс. рублей;</w:t>
      </w:r>
    </w:p>
    <w:p w:rsidR="00272CBD" w:rsidRDefault="0033702D">
      <w:pPr>
        <w:shd w:val="clear" w:color="auto" w:fill="FFFFFF"/>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2017 год – 1874 тыс. рублей;</w:t>
      </w:r>
    </w:p>
    <w:p w:rsidR="00272CBD" w:rsidRDefault="0033702D">
      <w:pPr>
        <w:shd w:val="clear" w:color="auto" w:fill="FFFFFF"/>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2018 год – 1829 тыс. рублей;</w:t>
      </w:r>
    </w:p>
    <w:p w:rsidR="00272CBD" w:rsidRDefault="0033702D">
      <w:pPr>
        <w:shd w:val="clear" w:color="auto" w:fill="FFFFFF"/>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2019 год – 2417 тыс. рублей;</w:t>
      </w:r>
    </w:p>
    <w:p w:rsidR="00272CBD" w:rsidRDefault="0033702D">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2020 год – 1607 тыс. рублей;</w:t>
      </w:r>
    </w:p>
    <w:p w:rsidR="00272CBD" w:rsidRDefault="0033702D">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2021 год – </w:t>
      </w:r>
      <w:r>
        <w:rPr>
          <w:rFonts w:ascii="Times New Roman" w:eastAsia="Times New Roman" w:hAnsi="Times New Roman" w:cs="Times New Roman"/>
          <w:sz w:val="26"/>
          <w:szCs w:val="26"/>
        </w:rPr>
        <w:t>8376 тыс. рублей;</w:t>
      </w:r>
    </w:p>
    <w:p w:rsidR="00272CBD" w:rsidRDefault="0033702D">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2022 год – </w:t>
      </w:r>
      <w:r>
        <w:rPr>
          <w:rFonts w:ascii="Times New Roman" w:eastAsia="Times New Roman" w:hAnsi="Times New Roman" w:cs="Times New Roman"/>
          <w:sz w:val="26"/>
          <w:szCs w:val="26"/>
        </w:rPr>
        <w:t>11044 тыс. рублей;</w:t>
      </w:r>
    </w:p>
    <w:p w:rsidR="00272CBD" w:rsidRDefault="0033702D">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eastAsia="Times New Roman" w:hAnsi="Times New Roman" w:cs="Times New Roman"/>
          <w:sz w:val="26"/>
          <w:szCs w:val="26"/>
        </w:rPr>
        <w:t>9095 тыс. рублей;</w:t>
      </w:r>
    </w:p>
    <w:p w:rsidR="00272CBD" w:rsidRDefault="0033702D">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B433DA">
        <w:rPr>
          <w:rFonts w:ascii="Times New Roman" w:eastAsia="Times New Roman" w:hAnsi="Times New Roman" w:cs="Times New Roman"/>
          <w:sz w:val="26"/>
          <w:szCs w:val="26"/>
        </w:rPr>
        <w:t>60</w:t>
      </w:r>
      <w:r>
        <w:rPr>
          <w:rFonts w:ascii="Times New Roman" w:eastAsia="Times New Roman" w:hAnsi="Times New Roman" w:cs="Times New Roman"/>
          <w:sz w:val="26"/>
          <w:szCs w:val="26"/>
        </w:rPr>
        <w:t>76 тыс. рублей;</w:t>
      </w:r>
    </w:p>
    <w:p w:rsidR="00272CBD" w:rsidRDefault="0033702D">
      <w:pPr>
        <w:spacing w:after="0" w:line="240" w:lineRule="auto"/>
        <w:ind w:left="709" w:right="-1"/>
        <w:rPr>
          <w:rFonts w:ascii="Times New Roman" w:eastAsia="Times New Roman" w:hAnsi="Times New Roman" w:cs="Times New Roman"/>
          <w:sz w:val="26"/>
          <w:szCs w:val="26"/>
        </w:rPr>
      </w:pPr>
      <w:r>
        <w:rPr>
          <w:rFonts w:ascii="Times New Roman" w:hAnsi="Times New Roman" w:cs="Times New Roman"/>
          <w:color w:val="000000" w:themeColor="text1"/>
          <w:sz w:val="26"/>
          <w:szCs w:val="26"/>
        </w:rPr>
        <w:t xml:space="preserve">2025 год – </w:t>
      </w:r>
      <w:r>
        <w:rPr>
          <w:rFonts w:ascii="Times New Roman" w:eastAsia="Times New Roman" w:hAnsi="Times New Roman" w:cs="Times New Roman"/>
          <w:sz w:val="26"/>
          <w:szCs w:val="26"/>
        </w:rPr>
        <w:t>5976 тыс. рублей;</w:t>
      </w:r>
    </w:p>
    <w:p w:rsidR="00272CBD" w:rsidRDefault="0033702D">
      <w:pPr>
        <w:spacing w:after="0" w:line="240" w:lineRule="auto"/>
        <w:ind w:left="709" w:right="-1"/>
        <w:rPr>
          <w:rFonts w:ascii="Times New Roman" w:eastAsia="Times New Roman" w:hAnsi="Times New Roman" w:cs="Times New Roman"/>
          <w:sz w:val="26"/>
          <w:szCs w:val="26"/>
        </w:rPr>
      </w:pPr>
      <w:r>
        <w:rPr>
          <w:rFonts w:ascii="Times New Roman" w:hAnsi="Times New Roman" w:cs="Times New Roman"/>
          <w:color w:val="000000" w:themeColor="text1"/>
          <w:sz w:val="26"/>
          <w:szCs w:val="26"/>
        </w:rPr>
        <w:t xml:space="preserve">2026 год – </w:t>
      </w:r>
      <w:r>
        <w:rPr>
          <w:rFonts w:ascii="Times New Roman" w:eastAsia="Times New Roman" w:hAnsi="Times New Roman" w:cs="Times New Roman"/>
          <w:sz w:val="26"/>
          <w:szCs w:val="26"/>
        </w:rPr>
        <w:t>0,0 тыс. рублей.</w:t>
      </w:r>
    </w:p>
    <w:p w:rsidR="006A0250" w:rsidRDefault="006A0250" w:rsidP="006A0250">
      <w:pPr>
        <w:spacing w:after="0" w:line="240" w:lineRule="auto"/>
        <w:ind w:firstLine="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Объем финансирования подпрограммы 4 в 201</w:t>
      </w:r>
      <w:r>
        <w:rPr>
          <w:rFonts w:ascii="Times New Roman" w:hAnsi="Times New Roman" w:cs="Times New Roman"/>
          <w:sz w:val="26"/>
          <w:szCs w:val="26"/>
        </w:rPr>
        <w:t>5</w:t>
      </w:r>
      <w:r>
        <w:rPr>
          <w:rFonts w:ascii="Times New Roman" w:eastAsia="Times New Roman" w:hAnsi="Times New Roman" w:cs="Times New Roman"/>
          <w:sz w:val="26"/>
          <w:szCs w:val="26"/>
        </w:rPr>
        <w:t xml:space="preserve">-2026 годах за счёт  средств областного бюджета составит </w:t>
      </w:r>
      <w:r w:rsidR="001C1946">
        <w:rPr>
          <w:rFonts w:ascii="Times New Roman" w:eastAsia="Times New Roman" w:hAnsi="Times New Roman" w:cs="Times New Roman"/>
          <w:sz w:val="26"/>
          <w:szCs w:val="26"/>
        </w:rPr>
        <w:t>30947</w:t>
      </w:r>
      <w:r>
        <w:rPr>
          <w:rFonts w:ascii="Times New Roman" w:eastAsia="Times New Roman" w:hAnsi="Times New Roman" w:cs="Times New Roman"/>
          <w:sz w:val="26"/>
          <w:szCs w:val="26"/>
        </w:rPr>
        <w:t>,</w:t>
      </w:r>
      <w:r w:rsidR="001C1946">
        <w:rPr>
          <w:rFonts w:ascii="Times New Roman" w:eastAsia="Times New Roman" w:hAnsi="Times New Roman" w:cs="Times New Roman"/>
          <w:sz w:val="26"/>
          <w:szCs w:val="26"/>
        </w:rPr>
        <w:t>0</w:t>
      </w:r>
      <w:r>
        <w:rPr>
          <w:rFonts w:ascii="Times New Roman" w:eastAsia="Times New Roman" w:hAnsi="Times New Roman" w:cs="Times New Roman"/>
          <w:sz w:val="26"/>
          <w:szCs w:val="26"/>
        </w:rPr>
        <w:t xml:space="preserve"> тыс. рублей, в том числе по годам:</w:t>
      </w:r>
    </w:p>
    <w:p w:rsidR="006A0250" w:rsidRDefault="006A0250" w:rsidP="006A0250">
      <w:pPr>
        <w:spacing w:after="0" w:line="240" w:lineRule="auto"/>
        <w:ind w:left="709"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2015 год – 495 тыс. рублей;</w:t>
      </w:r>
    </w:p>
    <w:p w:rsidR="006A0250" w:rsidRDefault="006A0250" w:rsidP="006A0250">
      <w:pPr>
        <w:spacing w:after="0" w:line="240" w:lineRule="auto"/>
        <w:ind w:left="709"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2016 год – 495 тыс. рублей;</w:t>
      </w:r>
    </w:p>
    <w:p w:rsidR="006A0250" w:rsidRDefault="006A0250" w:rsidP="006A0250">
      <w:pPr>
        <w:spacing w:after="0" w:line="240" w:lineRule="auto"/>
        <w:ind w:left="709"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2017 год – 495 тыс. рублей;</w:t>
      </w:r>
    </w:p>
    <w:p w:rsidR="006A0250" w:rsidRDefault="006A0250" w:rsidP="006A0250">
      <w:pPr>
        <w:spacing w:after="0" w:line="240" w:lineRule="auto"/>
        <w:ind w:left="709"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2018 год – 495 тыс. рублей;</w:t>
      </w:r>
    </w:p>
    <w:p w:rsidR="006A0250" w:rsidRDefault="006A0250" w:rsidP="006A0250">
      <w:pPr>
        <w:spacing w:after="0" w:line="240" w:lineRule="auto"/>
        <w:ind w:left="709"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2019 год – 516 тыс. рублей;</w:t>
      </w:r>
    </w:p>
    <w:p w:rsidR="006A0250" w:rsidRDefault="006A0250" w:rsidP="006A0250">
      <w:pPr>
        <w:shd w:val="clear" w:color="auto" w:fill="FFFFFF"/>
        <w:spacing w:after="0" w:line="240" w:lineRule="auto"/>
        <w:ind w:left="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2020 год – 390 тыс. рублей;</w:t>
      </w:r>
    </w:p>
    <w:p w:rsidR="006A0250" w:rsidRDefault="006A0250" w:rsidP="006A0250">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2021 год – </w:t>
      </w:r>
      <w:r>
        <w:rPr>
          <w:rFonts w:ascii="Times New Roman" w:eastAsia="Times New Roman" w:hAnsi="Times New Roman" w:cs="Times New Roman"/>
          <w:sz w:val="26"/>
          <w:szCs w:val="26"/>
        </w:rPr>
        <w:t>21577 тыс. рублей;</w:t>
      </w:r>
    </w:p>
    <w:p w:rsidR="006A0250" w:rsidRDefault="006A0250" w:rsidP="006A0250">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2022 год – </w:t>
      </w:r>
      <w:r>
        <w:rPr>
          <w:rFonts w:ascii="Times New Roman" w:eastAsia="Times New Roman" w:hAnsi="Times New Roman" w:cs="Times New Roman"/>
          <w:sz w:val="26"/>
          <w:szCs w:val="26"/>
        </w:rPr>
        <w:t>1043,3 тыс. рублей;</w:t>
      </w:r>
    </w:p>
    <w:p w:rsidR="006A0250" w:rsidRDefault="006A0250" w:rsidP="006A0250">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eastAsia="Times New Roman" w:hAnsi="Times New Roman" w:cs="Times New Roman"/>
          <w:sz w:val="26"/>
          <w:szCs w:val="26"/>
        </w:rPr>
        <w:t>1271 тыс. рублей;</w:t>
      </w:r>
    </w:p>
    <w:p w:rsidR="006A0250" w:rsidRDefault="006A0250" w:rsidP="006A0250">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1C1946">
        <w:rPr>
          <w:rFonts w:ascii="Times New Roman" w:eastAsia="Times New Roman" w:hAnsi="Times New Roman" w:cs="Times New Roman"/>
          <w:sz w:val="26"/>
          <w:szCs w:val="26"/>
        </w:rPr>
        <w:t>1366</w:t>
      </w:r>
      <w:r>
        <w:rPr>
          <w:rFonts w:ascii="Times New Roman" w:eastAsia="Times New Roman" w:hAnsi="Times New Roman" w:cs="Times New Roman"/>
          <w:sz w:val="26"/>
          <w:szCs w:val="26"/>
        </w:rPr>
        <w:t>,</w:t>
      </w:r>
      <w:r w:rsidR="001C1946">
        <w:rPr>
          <w:rFonts w:ascii="Times New Roman" w:eastAsia="Times New Roman" w:hAnsi="Times New Roman" w:cs="Times New Roman"/>
          <w:sz w:val="26"/>
          <w:szCs w:val="26"/>
        </w:rPr>
        <w:t>2</w:t>
      </w:r>
      <w:r>
        <w:rPr>
          <w:rFonts w:ascii="Times New Roman" w:eastAsia="Times New Roman" w:hAnsi="Times New Roman" w:cs="Times New Roman"/>
          <w:sz w:val="26"/>
          <w:szCs w:val="26"/>
        </w:rPr>
        <w:t xml:space="preserve"> тыс. рублей;</w:t>
      </w:r>
    </w:p>
    <w:p w:rsidR="006A0250" w:rsidRDefault="006A0250" w:rsidP="006A0250">
      <w:pPr>
        <w:spacing w:after="0" w:line="240" w:lineRule="auto"/>
        <w:ind w:left="709" w:right="-1"/>
        <w:rPr>
          <w:rFonts w:ascii="Times New Roman" w:eastAsia="Times New Roman" w:hAnsi="Times New Roman" w:cs="Times New Roman"/>
          <w:sz w:val="26"/>
          <w:szCs w:val="26"/>
        </w:rPr>
      </w:pPr>
      <w:r>
        <w:rPr>
          <w:rFonts w:ascii="Times New Roman" w:hAnsi="Times New Roman" w:cs="Times New Roman"/>
          <w:color w:val="000000" w:themeColor="text1"/>
          <w:sz w:val="26"/>
          <w:szCs w:val="26"/>
        </w:rPr>
        <w:t xml:space="preserve">2025 год – </w:t>
      </w:r>
      <w:r>
        <w:rPr>
          <w:rFonts w:ascii="Times New Roman" w:eastAsia="Times New Roman" w:hAnsi="Times New Roman" w:cs="Times New Roman"/>
          <w:sz w:val="26"/>
          <w:szCs w:val="26"/>
        </w:rPr>
        <w:t>1374,3 тыс. рублей;</w:t>
      </w:r>
    </w:p>
    <w:p w:rsidR="006A0250" w:rsidRDefault="006A0250" w:rsidP="006A0250">
      <w:pPr>
        <w:spacing w:after="0" w:line="240" w:lineRule="auto"/>
        <w:ind w:left="709" w:right="-1"/>
        <w:rPr>
          <w:rFonts w:ascii="Times New Roman" w:eastAsia="Times New Roman" w:hAnsi="Times New Roman" w:cs="Times New Roman"/>
          <w:sz w:val="26"/>
          <w:szCs w:val="26"/>
        </w:rPr>
      </w:pPr>
      <w:r>
        <w:rPr>
          <w:rFonts w:ascii="Times New Roman" w:hAnsi="Times New Roman" w:cs="Times New Roman"/>
          <w:color w:val="000000" w:themeColor="text1"/>
          <w:sz w:val="26"/>
          <w:szCs w:val="26"/>
        </w:rPr>
        <w:t xml:space="preserve">2026 год – </w:t>
      </w:r>
      <w:r>
        <w:rPr>
          <w:rFonts w:ascii="Times New Roman" w:eastAsia="Times New Roman" w:hAnsi="Times New Roman" w:cs="Times New Roman"/>
          <w:sz w:val="26"/>
          <w:szCs w:val="26"/>
        </w:rPr>
        <w:t>1429,2 тыс. рублей.</w:t>
      </w:r>
    </w:p>
    <w:p w:rsidR="001C1946" w:rsidRDefault="001C1946" w:rsidP="001C1946">
      <w:pPr>
        <w:spacing w:after="0" w:line="240" w:lineRule="auto"/>
        <w:ind w:firstLine="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Объем финансирования подпрограммы 4 в 201</w:t>
      </w:r>
      <w:r>
        <w:rPr>
          <w:rFonts w:ascii="Times New Roman" w:hAnsi="Times New Roman" w:cs="Times New Roman"/>
          <w:sz w:val="26"/>
          <w:szCs w:val="26"/>
        </w:rPr>
        <w:t>5</w:t>
      </w:r>
      <w:r>
        <w:rPr>
          <w:rFonts w:ascii="Times New Roman" w:eastAsia="Times New Roman" w:hAnsi="Times New Roman" w:cs="Times New Roman"/>
          <w:sz w:val="26"/>
          <w:szCs w:val="26"/>
        </w:rPr>
        <w:t>-2026 годах за счёт  средств федерального бюджета составит 4390,6 тыс. рублей, в том числе по годам:</w:t>
      </w:r>
    </w:p>
    <w:p w:rsidR="001C1946" w:rsidRDefault="001C1946" w:rsidP="001C1946">
      <w:pPr>
        <w:spacing w:after="0" w:line="240" w:lineRule="auto"/>
        <w:ind w:left="709"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2015 год – 0 тыс. рублей;</w:t>
      </w:r>
    </w:p>
    <w:p w:rsidR="001C1946" w:rsidRDefault="001C1946" w:rsidP="001C1946">
      <w:pPr>
        <w:spacing w:after="0" w:line="240" w:lineRule="auto"/>
        <w:ind w:left="709"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2016 год – 0 тыс. рублей;</w:t>
      </w:r>
    </w:p>
    <w:p w:rsidR="001C1946" w:rsidRDefault="001C1946" w:rsidP="001C1946">
      <w:pPr>
        <w:spacing w:after="0" w:line="240" w:lineRule="auto"/>
        <w:ind w:left="709"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2017 год – 0 тыс. рублей;</w:t>
      </w:r>
    </w:p>
    <w:p w:rsidR="001C1946" w:rsidRDefault="001C1946" w:rsidP="001C1946">
      <w:pPr>
        <w:spacing w:after="0" w:line="240" w:lineRule="auto"/>
        <w:ind w:left="709"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2018 год – 0 тыс. рублей;</w:t>
      </w:r>
    </w:p>
    <w:p w:rsidR="001C1946" w:rsidRDefault="001C1946" w:rsidP="001C1946">
      <w:pPr>
        <w:spacing w:after="0" w:line="240" w:lineRule="auto"/>
        <w:ind w:left="709"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2019 год – 0 тыс. рублей;</w:t>
      </w:r>
    </w:p>
    <w:p w:rsidR="001C1946" w:rsidRDefault="001C1946" w:rsidP="001C1946">
      <w:pPr>
        <w:shd w:val="clear" w:color="auto" w:fill="FFFFFF"/>
        <w:spacing w:after="0" w:line="240" w:lineRule="auto"/>
        <w:ind w:left="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2020 год – 0 тыс. рублей;</w:t>
      </w:r>
    </w:p>
    <w:p w:rsidR="001C1946" w:rsidRDefault="001C1946" w:rsidP="001C1946">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2021 год – </w:t>
      </w:r>
      <w:r>
        <w:rPr>
          <w:rFonts w:ascii="Times New Roman" w:eastAsia="Times New Roman" w:hAnsi="Times New Roman" w:cs="Times New Roman"/>
          <w:sz w:val="26"/>
          <w:szCs w:val="26"/>
        </w:rPr>
        <w:t>0 тыс. рублей;</w:t>
      </w:r>
    </w:p>
    <w:p w:rsidR="001C1946" w:rsidRDefault="001C1946" w:rsidP="001C1946">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2022 год – </w:t>
      </w:r>
      <w:r>
        <w:rPr>
          <w:rFonts w:ascii="Times New Roman" w:eastAsia="Times New Roman" w:hAnsi="Times New Roman" w:cs="Times New Roman"/>
          <w:sz w:val="26"/>
          <w:szCs w:val="26"/>
        </w:rPr>
        <w:t>0 тыс. рублей;</w:t>
      </w:r>
    </w:p>
    <w:p w:rsidR="001C1946" w:rsidRDefault="001C1946" w:rsidP="001C1946">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eastAsia="Times New Roman" w:hAnsi="Times New Roman" w:cs="Times New Roman"/>
          <w:sz w:val="26"/>
          <w:szCs w:val="26"/>
        </w:rPr>
        <w:t>0 тыс. рублей;</w:t>
      </w:r>
    </w:p>
    <w:p w:rsidR="001C1946" w:rsidRDefault="001C1946" w:rsidP="001C1946">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Pr>
          <w:rFonts w:ascii="Times New Roman" w:eastAsia="Times New Roman" w:hAnsi="Times New Roman" w:cs="Times New Roman"/>
          <w:sz w:val="26"/>
          <w:szCs w:val="26"/>
        </w:rPr>
        <w:t>4390,6 тыс. рублей;</w:t>
      </w:r>
    </w:p>
    <w:p w:rsidR="001C1946" w:rsidRDefault="001C1946" w:rsidP="001C1946">
      <w:pPr>
        <w:spacing w:after="0" w:line="240" w:lineRule="auto"/>
        <w:ind w:left="709" w:right="-1"/>
        <w:rPr>
          <w:rFonts w:ascii="Times New Roman" w:eastAsia="Times New Roman" w:hAnsi="Times New Roman" w:cs="Times New Roman"/>
          <w:sz w:val="26"/>
          <w:szCs w:val="26"/>
        </w:rPr>
      </w:pPr>
      <w:r>
        <w:rPr>
          <w:rFonts w:ascii="Times New Roman" w:hAnsi="Times New Roman" w:cs="Times New Roman"/>
          <w:color w:val="000000" w:themeColor="text1"/>
          <w:sz w:val="26"/>
          <w:szCs w:val="26"/>
        </w:rPr>
        <w:t xml:space="preserve">2025 год – </w:t>
      </w:r>
      <w:r>
        <w:rPr>
          <w:rFonts w:ascii="Times New Roman" w:eastAsia="Times New Roman" w:hAnsi="Times New Roman" w:cs="Times New Roman"/>
          <w:sz w:val="26"/>
          <w:szCs w:val="26"/>
        </w:rPr>
        <w:t>0 тыс. рублей;</w:t>
      </w:r>
    </w:p>
    <w:p w:rsidR="001C1946" w:rsidRDefault="001C1946" w:rsidP="001C1946">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2026 год – </w:t>
      </w:r>
      <w:r>
        <w:rPr>
          <w:rFonts w:ascii="Times New Roman" w:eastAsia="Times New Roman" w:hAnsi="Times New Roman" w:cs="Times New Roman"/>
          <w:sz w:val="26"/>
          <w:szCs w:val="26"/>
        </w:rPr>
        <w:t>0 тыс. рублей.</w:t>
      </w:r>
    </w:p>
    <w:p w:rsidR="006A0250" w:rsidRDefault="006A0250" w:rsidP="006A0250">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Объём финансирования за счет иных источников составит 37071,2 тыс. руб., в том числе по годам:</w:t>
      </w:r>
    </w:p>
    <w:p w:rsidR="006A0250" w:rsidRDefault="006A0250" w:rsidP="006A0250">
      <w:pPr>
        <w:spacing w:after="0" w:line="240" w:lineRule="auto"/>
        <w:ind w:left="709"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2015 год – 0 тыс. рублей;</w:t>
      </w:r>
    </w:p>
    <w:p w:rsidR="006A0250" w:rsidRDefault="006A0250" w:rsidP="006A0250">
      <w:pPr>
        <w:spacing w:after="0" w:line="240" w:lineRule="auto"/>
        <w:ind w:left="709"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2016 год – 0 тыс. рублей;</w:t>
      </w:r>
    </w:p>
    <w:p w:rsidR="006A0250" w:rsidRDefault="006A0250" w:rsidP="006A0250">
      <w:pPr>
        <w:spacing w:after="0" w:line="240" w:lineRule="auto"/>
        <w:ind w:left="709"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2017 год – 0 тыс. рублей;</w:t>
      </w:r>
    </w:p>
    <w:p w:rsidR="006A0250" w:rsidRDefault="006A0250" w:rsidP="006A0250">
      <w:pPr>
        <w:spacing w:after="0" w:line="240" w:lineRule="auto"/>
        <w:ind w:left="709"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2018 год – 3138,6 тыс. рублей;</w:t>
      </w:r>
    </w:p>
    <w:p w:rsidR="006A0250" w:rsidRDefault="006A0250" w:rsidP="006A0250">
      <w:pPr>
        <w:spacing w:after="0" w:line="240" w:lineRule="auto"/>
        <w:ind w:left="709" w:right="-1"/>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2019 год – 3096,2 тыс. рублей;</w:t>
      </w:r>
    </w:p>
    <w:p w:rsidR="006A0250" w:rsidRDefault="006A0250" w:rsidP="006A0250">
      <w:pPr>
        <w:shd w:val="clear" w:color="auto" w:fill="FFFFFF"/>
        <w:spacing w:after="0" w:line="240" w:lineRule="auto"/>
        <w:ind w:left="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2020 год – 970,3 тыс. рублей;</w:t>
      </w:r>
    </w:p>
    <w:p w:rsidR="006A0250" w:rsidRDefault="006A0250" w:rsidP="006A0250">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2021 год – </w:t>
      </w:r>
      <w:r>
        <w:rPr>
          <w:rFonts w:ascii="Times New Roman" w:eastAsia="Times New Roman" w:hAnsi="Times New Roman" w:cs="Times New Roman"/>
          <w:sz w:val="26"/>
          <w:szCs w:val="26"/>
        </w:rPr>
        <w:t>0 тыс. рублей;</w:t>
      </w:r>
    </w:p>
    <w:p w:rsidR="006A0250" w:rsidRDefault="006A0250" w:rsidP="006A0250">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2022 год – </w:t>
      </w:r>
      <w:r>
        <w:rPr>
          <w:rFonts w:ascii="Times New Roman" w:eastAsia="Times New Roman" w:hAnsi="Times New Roman" w:cs="Times New Roman"/>
          <w:sz w:val="26"/>
          <w:szCs w:val="26"/>
        </w:rPr>
        <w:t>4146,7 тыс. рублей;</w:t>
      </w:r>
    </w:p>
    <w:p w:rsidR="006A0250" w:rsidRDefault="006A0250" w:rsidP="006A0250">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eastAsia="Times New Roman" w:hAnsi="Times New Roman" w:cs="Times New Roman"/>
          <w:sz w:val="26"/>
          <w:szCs w:val="26"/>
        </w:rPr>
        <w:t>7710,4 тыс. рублей;</w:t>
      </w:r>
    </w:p>
    <w:p w:rsidR="006A0250" w:rsidRDefault="006A0250" w:rsidP="006A0250">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Pr>
          <w:rFonts w:ascii="Times New Roman" w:eastAsia="Times New Roman" w:hAnsi="Times New Roman" w:cs="Times New Roman"/>
          <w:sz w:val="26"/>
          <w:szCs w:val="26"/>
        </w:rPr>
        <w:t>6003 тыс. рублей;</w:t>
      </w:r>
    </w:p>
    <w:p w:rsidR="006A0250" w:rsidRDefault="006A0250" w:rsidP="006A0250">
      <w:pPr>
        <w:spacing w:after="0" w:line="240" w:lineRule="auto"/>
        <w:ind w:left="709" w:right="-1"/>
        <w:rPr>
          <w:rFonts w:ascii="Times New Roman" w:eastAsia="Times New Roman" w:hAnsi="Times New Roman" w:cs="Times New Roman"/>
          <w:sz w:val="26"/>
          <w:szCs w:val="26"/>
        </w:rPr>
      </w:pPr>
      <w:r>
        <w:rPr>
          <w:rFonts w:ascii="Times New Roman" w:hAnsi="Times New Roman" w:cs="Times New Roman"/>
          <w:color w:val="000000" w:themeColor="text1"/>
          <w:sz w:val="26"/>
          <w:szCs w:val="26"/>
        </w:rPr>
        <w:t xml:space="preserve">2025 год – </w:t>
      </w:r>
      <w:r>
        <w:rPr>
          <w:rFonts w:ascii="Times New Roman" w:eastAsia="Times New Roman" w:hAnsi="Times New Roman" w:cs="Times New Roman"/>
          <w:sz w:val="26"/>
          <w:szCs w:val="26"/>
        </w:rPr>
        <w:t>6003 тыс. рублей;</w:t>
      </w:r>
    </w:p>
    <w:p w:rsidR="006A0250" w:rsidRDefault="006A0250" w:rsidP="006A0250">
      <w:pPr>
        <w:spacing w:after="0" w:line="240" w:lineRule="auto"/>
        <w:ind w:firstLine="708"/>
        <w:jc w:val="both"/>
        <w:rPr>
          <w:rFonts w:ascii="Times New Roman" w:hAnsi="Times New Roman" w:cs="Times New Roman"/>
          <w:sz w:val="26"/>
          <w:szCs w:val="26"/>
        </w:rPr>
      </w:pPr>
      <w:r>
        <w:rPr>
          <w:rFonts w:ascii="Times New Roman" w:hAnsi="Times New Roman" w:cs="Times New Roman"/>
          <w:color w:val="000000" w:themeColor="text1"/>
          <w:sz w:val="26"/>
          <w:szCs w:val="26"/>
        </w:rPr>
        <w:t xml:space="preserve">2026 год – </w:t>
      </w:r>
      <w:r>
        <w:rPr>
          <w:rFonts w:ascii="Times New Roman" w:eastAsia="Times New Roman" w:hAnsi="Times New Roman" w:cs="Times New Roman"/>
          <w:sz w:val="26"/>
          <w:szCs w:val="26"/>
        </w:rPr>
        <w:t>6003 тыс. рублей.</w:t>
      </w:r>
    </w:p>
    <w:p w:rsidR="00272CBD" w:rsidRDefault="0033702D">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Информация о ресурсном обеспечении реализации подпрограммы 4 в разрезе участников, основных мероприятий, а также по годам реализации подпрограммы 4 представлена в приложении №3 и №4 к муниципальной программе.</w:t>
      </w:r>
    </w:p>
    <w:p w:rsidR="00272CBD" w:rsidRDefault="0033702D">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Сводная информация по муниципальным заданиям (Прогноз сводных показателей муниципальных заданий на оказание муниципальных услуг (работ) муниципальными учреждениями (организациями) по муниципальной программе) приводится в приложении №5 к муниципальной программе.</w:t>
      </w:r>
    </w:p>
    <w:p w:rsidR="00272CBD" w:rsidRDefault="0033702D">
      <w:pPr>
        <w:tabs>
          <w:tab w:val="left" w:pos="1134"/>
        </w:tabs>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Объем финансового обеспечения подпрограммы 4 подлежит ежегодному уточнению в рамках подготовки проекта решения о бюджете района на очередной финансовый год и плановый период.</w:t>
      </w:r>
    </w:p>
    <w:p w:rsidR="006A0250" w:rsidRDefault="006A0250">
      <w:pPr>
        <w:spacing w:after="0" w:line="240" w:lineRule="auto"/>
        <w:ind w:left="360"/>
        <w:contextualSpacing/>
        <w:jc w:val="center"/>
        <w:rPr>
          <w:rFonts w:ascii="Times New Roman" w:eastAsia="Times New Roman" w:hAnsi="Times New Roman" w:cs="Times New Roman"/>
          <w:b/>
          <w:sz w:val="26"/>
          <w:szCs w:val="26"/>
        </w:rPr>
      </w:pPr>
    </w:p>
    <w:p w:rsidR="00272CBD" w:rsidRDefault="0033702D">
      <w:pPr>
        <w:spacing w:after="0" w:line="240" w:lineRule="auto"/>
        <w:ind w:left="360"/>
        <w:contextualSpacing/>
        <w:jc w:val="center"/>
        <w:rPr>
          <w:rFonts w:ascii="Times New Roman" w:hAnsi="Times New Roman" w:cs="Times New Roman"/>
          <w:b/>
          <w:sz w:val="26"/>
          <w:szCs w:val="26"/>
        </w:rPr>
      </w:pPr>
      <w:r>
        <w:rPr>
          <w:rFonts w:ascii="Times New Roman" w:eastAsia="Times New Roman" w:hAnsi="Times New Roman" w:cs="Times New Roman"/>
          <w:b/>
          <w:sz w:val="26"/>
          <w:szCs w:val="26"/>
        </w:rPr>
        <w:t>5.</w:t>
      </w:r>
      <w:r>
        <w:rPr>
          <w:rFonts w:ascii="Times New Roman" w:eastAsia="Times New Roman" w:hAnsi="Times New Roman" w:cs="Times New Roman"/>
          <w:sz w:val="26"/>
          <w:szCs w:val="26"/>
        </w:rPr>
        <w:tab/>
      </w:r>
      <w:r>
        <w:rPr>
          <w:rFonts w:ascii="Times New Roman" w:hAnsi="Times New Roman" w:cs="Times New Roman"/>
          <w:b/>
          <w:sz w:val="26"/>
          <w:szCs w:val="26"/>
        </w:rPr>
        <w:t>Прогноз показателей конечного результата реализации подпрограммы 4</w:t>
      </w:r>
    </w:p>
    <w:p w:rsidR="00272CBD" w:rsidRDefault="00272CBD">
      <w:pPr>
        <w:spacing w:after="0" w:line="240" w:lineRule="auto"/>
        <w:jc w:val="both"/>
        <w:rPr>
          <w:rFonts w:ascii="Times New Roman" w:hAnsi="Times New Roman" w:cs="Times New Roman"/>
          <w:sz w:val="26"/>
          <w:szCs w:val="26"/>
        </w:rPr>
      </w:pPr>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9"/>
        <w:gridCol w:w="1730"/>
        <w:gridCol w:w="709"/>
        <w:gridCol w:w="709"/>
        <w:gridCol w:w="708"/>
        <w:gridCol w:w="709"/>
        <w:gridCol w:w="709"/>
        <w:gridCol w:w="709"/>
        <w:gridCol w:w="708"/>
        <w:gridCol w:w="709"/>
        <w:gridCol w:w="708"/>
        <w:gridCol w:w="709"/>
        <w:gridCol w:w="709"/>
        <w:gridCol w:w="709"/>
      </w:tblGrid>
      <w:tr w:rsidR="00272CBD" w:rsidTr="001C1946">
        <w:trPr>
          <w:trHeight w:val="280"/>
        </w:trPr>
        <w:tc>
          <w:tcPr>
            <w:tcW w:w="539" w:type="dxa"/>
            <w:vMerge w:val="restart"/>
            <w:shd w:val="clear" w:color="auto" w:fill="auto"/>
          </w:tcPr>
          <w:p w:rsidR="00272CBD" w:rsidRDefault="0033702D">
            <w:pPr>
              <w:suppressLineNumbers/>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№п/п</w:t>
            </w:r>
          </w:p>
        </w:tc>
        <w:tc>
          <w:tcPr>
            <w:tcW w:w="1730" w:type="dxa"/>
            <w:vMerge w:val="restart"/>
            <w:shd w:val="clear" w:color="auto" w:fill="auto"/>
          </w:tcPr>
          <w:p w:rsidR="00272CBD" w:rsidRDefault="0033702D">
            <w:pPr>
              <w:suppressLineNumbers/>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Наименование показателя</w:t>
            </w:r>
          </w:p>
        </w:tc>
        <w:tc>
          <w:tcPr>
            <w:tcW w:w="8505" w:type="dxa"/>
            <w:gridSpan w:val="12"/>
            <w:shd w:val="clear" w:color="auto" w:fill="auto"/>
          </w:tcPr>
          <w:p w:rsidR="00272CBD" w:rsidRDefault="0033702D">
            <w:pPr>
              <w:suppressLineNumbers/>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Значение показателя по годам реализации</w:t>
            </w:r>
          </w:p>
        </w:tc>
      </w:tr>
      <w:tr w:rsidR="00272CBD" w:rsidTr="001C1946">
        <w:trPr>
          <w:trHeight w:val="280"/>
        </w:trPr>
        <w:tc>
          <w:tcPr>
            <w:tcW w:w="539" w:type="dxa"/>
            <w:vMerge/>
            <w:shd w:val="clear" w:color="auto" w:fill="auto"/>
          </w:tcPr>
          <w:p w:rsidR="00272CBD" w:rsidRDefault="00272CBD">
            <w:pPr>
              <w:suppressLineNumbers/>
              <w:spacing w:after="0" w:line="240" w:lineRule="auto"/>
              <w:rPr>
                <w:rFonts w:ascii="Times New Roman" w:hAnsi="Times New Roman" w:cs="Times New Roman"/>
                <w:bCs/>
                <w:sz w:val="26"/>
                <w:szCs w:val="26"/>
              </w:rPr>
            </w:pPr>
          </w:p>
        </w:tc>
        <w:tc>
          <w:tcPr>
            <w:tcW w:w="1730" w:type="dxa"/>
            <w:vMerge/>
            <w:shd w:val="clear" w:color="auto" w:fill="auto"/>
          </w:tcPr>
          <w:p w:rsidR="00272CBD" w:rsidRDefault="00272CBD">
            <w:pPr>
              <w:suppressLineNumbers/>
              <w:spacing w:after="0" w:line="240" w:lineRule="auto"/>
              <w:jc w:val="center"/>
              <w:rPr>
                <w:rFonts w:ascii="Times New Roman" w:hAnsi="Times New Roman" w:cs="Times New Roman"/>
                <w:b/>
                <w:bCs/>
                <w:sz w:val="26"/>
                <w:szCs w:val="26"/>
              </w:rPr>
            </w:pPr>
          </w:p>
        </w:tc>
        <w:tc>
          <w:tcPr>
            <w:tcW w:w="709" w:type="dxa"/>
            <w:shd w:val="clear" w:color="auto" w:fill="auto"/>
          </w:tcPr>
          <w:p w:rsidR="00272CBD" w:rsidRDefault="0033702D">
            <w:pPr>
              <w:suppressLineNumber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2015 </w:t>
            </w:r>
          </w:p>
        </w:tc>
        <w:tc>
          <w:tcPr>
            <w:tcW w:w="709" w:type="dxa"/>
            <w:shd w:val="clear" w:color="auto" w:fill="auto"/>
          </w:tcPr>
          <w:p w:rsidR="00272CBD" w:rsidRDefault="0033702D">
            <w:pPr>
              <w:suppressLineNumber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2016 </w:t>
            </w:r>
          </w:p>
        </w:tc>
        <w:tc>
          <w:tcPr>
            <w:tcW w:w="708" w:type="dxa"/>
            <w:shd w:val="clear" w:color="auto" w:fill="auto"/>
          </w:tcPr>
          <w:p w:rsidR="00272CBD" w:rsidRDefault="0033702D">
            <w:pPr>
              <w:suppressLineNumber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2017 </w:t>
            </w:r>
          </w:p>
        </w:tc>
        <w:tc>
          <w:tcPr>
            <w:tcW w:w="709" w:type="dxa"/>
            <w:shd w:val="clear" w:color="auto" w:fill="auto"/>
          </w:tcPr>
          <w:p w:rsidR="00272CBD" w:rsidRDefault="0033702D">
            <w:pPr>
              <w:suppressLineNumber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2018  </w:t>
            </w:r>
          </w:p>
        </w:tc>
        <w:tc>
          <w:tcPr>
            <w:tcW w:w="709" w:type="dxa"/>
            <w:shd w:val="clear" w:color="auto" w:fill="auto"/>
          </w:tcPr>
          <w:p w:rsidR="00272CBD" w:rsidRDefault="0033702D">
            <w:pPr>
              <w:suppressLineNumber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2019 </w:t>
            </w:r>
          </w:p>
        </w:tc>
        <w:tc>
          <w:tcPr>
            <w:tcW w:w="709" w:type="dxa"/>
            <w:shd w:val="clear" w:color="auto" w:fill="auto"/>
          </w:tcPr>
          <w:p w:rsidR="00272CBD" w:rsidRDefault="0033702D">
            <w:pPr>
              <w:suppressLineNumber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2020 </w:t>
            </w:r>
          </w:p>
        </w:tc>
        <w:tc>
          <w:tcPr>
            <w:tcW w:w="708" w:type="dxa"/>
          </w:tcPr>
          <w:p w:rsidR="00272CBD" w:rsidRDefault="0033702D">
            <w:pPr>
              <w:rPr>
                <w:sz w:val="20"/>
                <w:szCs w:val="20"/>
              </w:rPr>
            </w:pPr>
            <w:r>
              <w:rPr>
                <w:rFonts w:ascii="Times New Roman" w:hAnsi="Times New Roman" w:cs="Times New Roman"/>
                <w:b/>
                <w:bCs/>
                <w:sz w:val="20"/>
                <w:szCs w:val="20"/>
              </w:rPr>
              <w:t>2021</w:t>
            </w:r>
          </w:p>
        </w:tc>
        <w:tc>
          <w:tcPr>
            <w:tcW w:w="709" w:type="dxa"/>
          </w:tcPr>
          <w:p w:rsidR="00272CBD" w:rsidRDefault="0033702D">
            <w:pPr>
              <w:rPr>
                <w:sz w:val="20"/>
                <w:szCs w:val="20"/>
              </w:rPr>
            </w:pPr>
            <w:r>
              <w:rPr>
                <w:rFonts w:ascii="Times New Roman" w:hAnsi="Times New Roman" w:cs="Times New Roman"/>
                <w:b/>
                <w:bCs/>
                <w:sz w:val="20"/>
                <w:szCs w:val="20"/>
              </w:rPr>
              <w:t>2022</w:t>
            </w:r>
          </w:p>
        </w:tc>
        <w:tc>
          <w:tcPr>
            <w:tcW w:w="708" w:type="dxa"/>
          </w:tcPr>
          <w:p w:rsidR="00272CBD" w:rsidRDefault="0033702D">
            <w:pPr>
              <w:rPr>
                <w:sz w:val="20"/>
                <w:szCs w:val="20"/>
              </w:rPr>
            </w:pPr>
            <w:r>
              <w:rPr>
                <w:rFonts w:ascii="Times New Roman" w:hAnsi="Times New Roman" w:cs="Times New Roman"/>
                <w:b/>
                <w:bCs/>
                <w:sz w:val="20"/>
                <w:szCs w:val="20"/>
              </w:rPr>
              <w:t>2023</w:t>
            </w:r>
          </w:p>
        </w:tc>
        <w:tc>
          <w:tcPr>
            <w:tcW w:w="709" w:type="dxa"/>
          </w:tcPr>
          <w:p w:rsidR="00272CBD" w:rsidRDefault="0033702D">
            <w:pPr>
              <w:rPr>
                <w:sz w:val="20"/>
                <w:szCs w:val="20"/>
              </w:rPr>
            </w:pPr>
            <w:r>
              <w:rPr>
                <w:rFonts w:ascii="Times New Roman" w:hAnsi="Times New Roman" w:cs="Times New Roman"/>
                <w:b/>
                <w:bCs/>
                <w:sz w:val="20"/>
                <w:szCs w:val="20"/>
              </w:rPr>
              <w:t>2024</w:t>
            </w:r>
          </w:p>
        </w:tc>
        <w:tc>
          <w:tcPr>
            <w:tcW w:w="709" w:type="dxa"/>
          </w:tcPr>
          <w:p w:rsidR="00272CBD" w:rsidRDefault="0033702D">
            <w:pPr>
              <w:rPr>
                <w:sz w:val="20"/>
                <w:szCs w:val="20"/>
              </w:rPr>
            </w:pPr>
            <w:r>
              <w:rPr>
                <w:rFonts w:ascii="Times New Roman" w:hAnsi="Times New Roman" w:cs="Times New Roman"/>
                <w:b/>
                <w:bCs/>
                <w:sz w:val="20"/>
                <w:szCs w:val="20"/>
              </w:rPr>
              <w:t>2025</w:t>
            </w:r>
          </w:p>
        </w:tc>
        <w:tc>
          <w:tcPr>
            <w:tcW w:w="709" w:type="dxa"/>
          </w:tcPr>
          <w:p w:rsidR="00272CBD" w:rsidRDefault="0033702D">
            <w:pPr>
              <w:rPr>
                <w:rFonts w:ascii="Times New Roman" w:hAnsi="Times New Roman" w:cs="Times New Roman"/>
                <w:b/>
                <w:bCs/>
                <w:sz w:val="20"/>
                <w:szCs w:val="20"/>
              </w:rPr>
            </w:pPr>
            <w:r>
              <w:rPr>
                <w:rFonts w:ascii="Times New Roman" w:hAnsi="Times New Roman" w:cs="Times New Roman"/>
                <w:b/>
                <w:bCs/>
                <w:sz w:val="20"/>
                <w:szCs w:val="20"/>
              </w:rPr>
              <w:t>2026</w:t>
            </w:r>
          </w:p>
        </w:tc>
      </w:tr>
      <w:tr w:rsidR="00272CBD" w:rsidTr="001C1946">
        <w:trPr>
          <w:trHeight w:val="693"/>
        </w:trPr>
        <w:tc>
          <w:tcPr>
            <w:tcW w:w="539" w:type="dxa"/>
            <w:shd w:val="clear" w:color="auto" w:fill="auto"/>
          </w:tcPr>
          <w:p w:rsidR="00272CBD" w:rsidRDefault="0033702D">
            <w:pPr>
              <w:widowControl w:val="0"/>
              <w:spacing w:after="0" w:line="240" w:lineRule="auto"/>
              <w:jc w:val="center"/>
              <w:rPr>
                <w:rFonts w:ascii="Times New Roman" w:eastAsia="MS Mincho" w:hAnsi="Times New Roman" w:cs="Times New Roman"/>
                <w:bCs/>
                <w:sz w:val="26"/>
                <w:szCs w:val="26"/>
              </w:rPr>
            </w:pPr>
            <w:r>
              <w:rPr>
                <w:rFonts w:ascii="Times New Roman" w:eastAsia="MS Mincho" w:hAnsi="Times New Roman" w:cs="Times New Roman"/>
                <w:bCs/>
                <w:sz w:val="26"/>
                <w:szCs w:val="26"/>
              </w:rPr>
              <w:t>1</w:t>
            </w:r>
          </w:p>
        </w:tc>
        <w:tc>
          <w:tcPr>
            <w:tcW w:w="1730" w:type="dxa"/>
            <w:shd w:val="clear" w:color="auto" w:fill="auto"/>
          </w:tcPr>
          <w:p w:rsidR="00272CBD" w:rsidRPr="001C1946" w:rsidRDefault="0033702D">
            <w:pPr>
              <w:spacing w:after="0" w:line="240" w:lineRule="auto"/>
              <w:ind w:left="34" w:right="-1"/>
              <w:rPr>
                <w:rFonts w:ascii="Times New Roman" w:hAnsi="Times New Roman" w:cs="Times New Roman"/>
              </w:rPr>
            </w:pPr>
            <w:r w:rsidRPr="001C1946">
              <w:rPr>
                <w:rFonts w:ascii="Times New Roman" w:hAnsi="Times New Roman" w:cs="Times New Roman"/>
              </w:rPr>
              <w:t>Доля детей, охваченных организованным отдыхом и оздоровлением в учреждениях, подведомственных управлению образования,%</w:t>
            </w:r>
          </w:p>
        </w:tc>
        <w:tc>
          <w:tcPr>
            <w:tcW w:w="709" w:type="dxa"/>
            <w:shd w:val="clear" w:color="auto" w:fill="auto"/>
          </w:tcPr>
          <w:p w:rsidR="00272CBD" w:rsidRPr="001C1946" w:rsidRDefault="0033702D">
            <w:pPr>
              <w:spacing w:after="0" w:line="240" w:lineRule="auto"/>
              <w:jc w:val="center"/>
              <w:rPr>
                <w:rFonts w:ascii="Times New Roman" w:hAnsi="Times New Roman" w:cs="Times New Roman"/>
              </w:rPr>
            </w:pPr>
            <w:r w:rsidRPr="001C1946">
              <w:rPr>
                <w:rFonts w:ascii="Times New Roman" w:hAnsi="Times New Roman" w:cs="Times New Roman"/>
              </w:rPr>
              <w:t>96</w:t>
            </w:r>
          </w:p>
        </w:tc>
        <w:tc>
          <w:tcPr>
            <w:tcW w:w="709" w:type="dxa"/>
            <w:shd w:val="clear" w:color="auto" w:fill="auto"/>
          </w:tcPr>
          <w:p w:rsidR="00272CBD" w:rsidRPr="001C1946" w:rsidRDefault="0033702D">
            <w:pPr>
              <w:spacing w:after="0" w:line="240" w:lineRule="auto"/>
              <w:jc w:val="center"/>
              <w:rPr>
                <w:rFonts w:ascii="Times New Roman" w:hAnsi="Times New Roman" w:cs="Times New Roman"/>
              </w:rPr>
            </w:pPr>
            <w:r w:rsidRPr="001C1946">
              <w:rPr>
                <w:rFonts w:ascii="Times New Roman" w:hAnsi="Times New Roman" w:cs="Times New Roman"/>
              </w:rPr>
              <w:t>96,2</w:t>
            </w:r>
          </w:p>
        </w:tc>
        <w:tc>
          <w:tcPr>
            <w:tcW w:w="708" w:type="dxa"/>
            <w:shd w:val="clear" w:color="auto" w:fill="auto"/>
          </w:tcPr>
          <w:p w:rsidR="00272CBD" w:rsidRPr="001C1946" w:rsidRDefault="0033702D">
            <w:pPr>
              <w:spacing w:after="0" w:line="240" w:lineRule="auto"/>
              <w:jc w:val="center"/>
              <w:rPr>
                <w:rFonts w:ascii="Times New Roman" w:hAnsi="Times New Roman" w:cs="Times New Roman"/>
              </w:rPr>
            </w:pPr>
            <w:r w:rsidRPr="001C1946">
              <w:rPr>
                <w:rFonts w:ascii="Times New Roman" w:hAnsi="Times New Roman" w:cs="Times New Roman"/>
              </w:rPr>
              <w:t>96,4</w:t>
            </w:r>
          </w:p>
        </w:tc>
        <w:tc>
          <w:tcPr>
            <w:tcW w:w="709" w:type="dxa"/>
            <w:shd w:val="clear" w:color="auto" w:fill="auto"/>
          </w:tcPr>
          <w:p w:rsidR="00272CBD" w:rsidRPr="001C1946" w:rsidRDefault="0033702D">
            <w:pPr>
              <w:spacing w:after="0" w:line="240" w:lineRule="auto"/>
              <w:jc w:val="center"/>
              <w:rPr>
                <w:rFonts w:ascii="Times New Roman" w:hAnsi="Times New Roman" w:cs="Times New Roman"/>
              </w:rPr>
            </w:pPr>
            <w:r w:rsidRPr="001C1946">
              <w:rPr>
                <w:rFonts w:ascii="Times New Roman" w:hAnsi="Times New Roman" w:cs="Times New Roman"/>
              </w:rPr>
              <w:t>96,6</w:t>
            </w:r>
          </w:p>
        </w:tc>
        <w:tc>
          <w:tcPr>
            <w:tcW w:w="709" w:type="dxa"/>
            <w:shd w:val="clear" w:color="auto" w:fill="auto"/>
          </w:tcPr>
          <w:p w:rsidR="00272CBD" w:rsidRPr="001C1946" w:rsidRDefault="0033702D">
            <w:pPr>
              <w:spacing w:after="0" w:line="240" w:lineRule="auto"/>
              <w:jc w:val="center"/>
              <w:rPr>
                <w:rFonts w:ascii="Times New Roman" w:hAnsi="Times New Roman" w:cs="Times New Roman"/>
              </w:rPr>
            </w:pPr>
            <w:r w:rsidRPr="001C1946">
              <w:rPr>
                <w:rFonts w:ascii="Times New Roman" w:hAnsi="Times New Roman" w:cs="Times New Roman"/>
              </w:rPr>
              <w:t>96,8</w:t>
            </w:r>
          </w:p>
        </w:tc>
        <w:tc>
          <w:tcPr>
            <w:tcW w:w="709" w:type="dxa"/>
            <w:shd w:val="clear" w:color="auto" w:fill="auto"/>
          </w:tcPr>
          <w:p w:rsidR="00272CBD" w:rsidRPr="001C1946" w:rsidRDefault="0033702D">
            <w:pPr>
              <w:spacing w:after="0" w:line="240" w:lineRule="auto"/>
              <w:jc w:val="center"/>
              <w:rPr>
                <w:rFonts w:ascii="Times New Roman" w:hAnsi="Times New Roman" w:cs="Times New Roman"/>
              </w:rPr>
            </w:pPr>
            <w:r w:rsidRPr="001C1946">
              <w:rPr>
                <w:rFonts w:ascii="Times New Roman" w:hAnsi="Times New Roman" w:cs="Times New Roman"/>
              </w:rPr>
              <w:t>97</w:t>
            </w:r>
          </w:p>
        </w:tc>
        <w:tc>
          <w:tcPr>
            <w:tcW w:w="708" w:type="dxa"/>
          </w:tcPr>
          <w:p w:rsidR="00272CBD" w:rsidRPr="001C1946" w:rsidRDefault="0033702D">
            <w:pPr>
              <w:jc w:val="center"/>
            </w:pPr>
            <w:r w:rsidRPr="001C1946">
              <w:rPr>
                <w:rFonts w:ascii="Times New Roman" w:hAnsi="Times New Roman" w:cs="Times New Roman"/>
              </w:rPr>
              <w:t>97,2</w:t>
            </w:r>
          </w:p>
        </w:tc>
        <w:tc>
          <w:tcPr>
            <w:tcW w:w="709" w:type="dxa"/>
          </w:tcPr>
          <w:p w:rsidR="00272CBD" w:rsidRPr="001C1946" w:rsidRDefault="0033702D">
            <w:pPr>
              <w:jc w:val="center"/>
            </w:pPr>
            <w:r w:rsidRPr="001C1946">
              <w:rPr>
                <w:rFonts w:ascii="Times New Roman" w:hAnsi="Times New Roman" w:cs="Times New Roman"/>
              </w:rPr>
              <w:t>97,4</w:t>
            </w:r>
          </w:p>
        </w:tc>
        <w:tc>
          <w:tcPr>
            <w:tcW w:w="708" w:type="dxa"/>
          </w:tcPr>
          <w:p w:rsidR="00272CBD" w:rsidRPr="001C1946" w:rsidRDefault="0033702D">
            <w:pPr>
              <w:jc w:val="center"/>
            </w:pPr>
            <w:r w:rsidRPr="001C1946">
              <w:rPr>
                <w:rFonts w:ascii="Times New Roman" w:hAnsi="Times New Roman" w:cs="Times New Roman"/>
              </w:rPr>
              <w:t>97,6</w:t>
            </w:r>
          </w:p>
        </w:tc>
        <w:tc>
          <w:tcPr>
            <w:tcW w:w="709" w:type="dxa"/>
          </w:tcPr>
          <w:p w:rsidR="00272CBD" w:rsidRPr="001C1946" w:rsidRDefault="0033702D">
            <w:pPr>
              <w:jc w:val="center"/>
            </w:pPr>
            <w:r w:rsidRPr="001C1946">
              <w:rPr>
                <w:rFonts w:ascii="Times New Roman" w:hAnsi="Times New Roman" w:cs="Times New Roman"/>
              </w:rPr>
              <w:t>93</w:t>
            </w:r>
          </w:p>
        </w:tc>
        <w:tc>
          <w:tcPr>
            <w:tcW w:w="709" w:type="dxa"/>
          </w:tcPr>
          <w:p w:rsidR="00272CBD" w:rsidRPr="001C1946" w:rsidRDefault="0033702D">
            <w:pPr>
              <w:jc w:val="center"/>
            </w:pPr>
            <w:r w:rsidRPr="001C1946">
              <w:rPr>
                <w:rFonts w:ascii="Times New Roman" w:hAnsi="Times New Roman" w:cs="Times New Roman"/>
              </w:rPr>
              <w:t>93</w:t>
            </w:r>
          </w:p>
        </w:tc>
        <w:tc>
          <w:tcPr>
            <w:tcW w:w="709" w:type="dxa"/>
          </w:tcPr>
          <w:p w:rsidR="00272CBD" w:rsidRPr="001C1946" w:rsidRDefault="0033702D">
            <w:pPr>
              <w:jc w:val="center"/>
              <w:rPr>
                <w:rFonts w:ascii="Times New Roman" w:hAnsi="Times New Roman" w:cs="Times New Roman"/>
              </w:rPr>
            </w:pPr>
            <w:r w:rsidRPr="001C1946">
              <w:rPr>
                <w:rFonts w:ascii="Times New Roman" w:hAnsi="Times New Roman" w:cs="Times New Roman"/>
              </w:rPr>
              <w:t>93</w:t>
            </w:r>
          </w:p>
        </w:tc>
      </w:tr>
      <w:tr w:rsidR="00272CBD" w:rsidTr="001C1946">
        <w:trPr>
          <w:trHeight w:val="693"/>
        </w:trPr>
        <w:tc>
          <w:tcPr>
            <w:tcW w:w="539" w:type="dxa"/>
            <w:shd w:val="clear" w:color="auto" w:fill="auto"/>
          </w:tcPr>
          <w:p w:rsidR="00272CBD" w:rsidRDefault="0033702D">
            <w:pPr>
              <w:widowControl w:val="0"/>
              <w:spacing w:after="0" w:line="240" w:lineRule="auto"/>
              <w:jc w:val="center"/>
              <w:rPr>
                <w:rFonts w:ascii="Times New Roman" w:eastAsia="MS Mincho" w:hAnsi="Times New Roman" w:cs="Times New Roman"/>
                <w:bCs/>
                <w:sz w:val="26"/>
                <w:szCs w:val="26"/>
              </w:rPr>
            </w:pPr>
            <w:r>
              <w:rPr>
                <w:rFonts w:ascii="Times New Roman" w:eastAsia="MS Mincho" w:hAnsi="Times New Roman" w:cs="Times New Roman"/>
                <w:bCs/>
                <w:sz w:val="26"/>
                <w:szCs w:val="26"/>
              </w:rPr>
              <w:t>2</w:t>
            </w:r>
          </w:p>
        </w:tc>
        <w:tc>
          <w:tcPr>
            <w:tcW w:w="1730" w:type="dxa"/>
            <w:shd w:val="clear" w:color="auto" w:fill="auto"/>
          </w:tcPr>
          <w:p w:rsidR="00272CBD" w:rsidRPr="001C1946" w:rsidRDefault="0033702D">
            <w:pPr>
              <w:spacing w:after="0" w:line="240" w:lineRule="auto"/>
              <w:rPr>
                <w:rFonts w:ascii="Times New Roman" w:hAnsi="Times New Roman" w:cs="Times New Roman"/>
              </w:rPr>
            </w:pPr>
            <w:r w:rsidRPr="001C1946">
              <w:rPr>
                <w:rFonts w:ascii="Times New Roman" w:hAnsi="Times New Roman" w:cs="Times New Roman"/>
              </w:rPr>
              <w:t>Доля детей, находящихся в трудной жизненной ситуации, охваченных организованным отдыхом и оздоровлением, в общем количестве детей, находящихся  в трудной жизненной ситуации, %</w:t>
            </w:r>
          </w:p>
        </w:tc>
        <w:tc>
          <w:tcPr>
            <w:tcW w:w="709" w:type="dxa"/>
            <w:shd w:val="clear" w:color="auto" w:fill="auto"/>
          </w:tcPr>
          <w:p w:rsidR="00272CBD" w:rsidRPr="001C1946" w:rsidRDefault="0033702D">
            <w:pPr>
              <w:spacing w:after="0" w:line="240" w:lineRule="auto"/>
              <w:jc w:val="center"/>
              <w:rPr>
                <w:rFonts w:ascii="Times New Roman" w:hAnsi="Times New Roman" w:cs="Times New Roman"/>
              </w:rPr>
            </w:pPr>
            <w:r w:rsidRPr="001C1946">
              <w:rPr>
                <w:rFonts w:ascii="Times New Roman" w:hAnsi="Times New Roman" w:cs="Times New Roman"/>
              </w:rPr>
              <w:t>74</w:t>
            </w:r>
          </w:p>
        </w:tc>
        <w:tc>
          <w:tcPr>
            <w:tcW w:w="709" w:type="dxa"/>
            <w:shd w:val="clear" w:color="auto" w:fill="auto"/>
          </w:tcPr>
          <w:p w:rsidR="00272CBD" w:rsidRPr="001C1946" w:rsidRDefault="0033702D">
            <w:pPr>
              <w:spacing w:after="0" w:line="240" w:lineRule="auto"/>
              <w:jc w:val="center"/>
              <w:rPr>
                <w:rFonts w:ascii="Times New Roman" w:hAnsi="Times New Roman" w:cs="Times New Roman"/>
              </w:rPr>
            </w:pPr>
            <w:r w:rsidRPr="001C1946">
              <w:rPr>
                <w:rFonts w:ascii="Times New Roman" w:hAnsi="Times New Roman" w:cs="Times New Roman"/>
              </w:rPr>
              <w:t>74,5</w:t>
            </w:r>
          </w:p>
        </w:tc>
        <w:tc>
          <w:tcPr>
            <w:tcW w:w="708" w:type="dxa"/>
            <w:shd w:val="clear" w:color="auto" w:fill="auto"/>
          </w:tcPr>
          <w:p w:rsidR="00272CBD" w:rsidRPr="001C1946" w:rsidRDefault="0033702D">
            <w:pPr>
              <w:spacing w:after="0" w:line="240" w:lineRule="auto"/>
              <w:jc w:val="center"/>
              <w:rPr>
                <w:rFonts w:ascii="Times New Roman" w:hAnsi="Times New Roman" w:cs="Times New Roman"/>
              </w:rPr>
            </w:pPr>
            <w:r w:rsidRPr="001C1946">
              <w:rPr>
                <w:rFonts w:ascii="Times New Roman" w:hAnsi="Times New Roman" w:cs="Times New Roman"/>
              </w:rPr>
              <w:t>75</w:t>
            </w:r>
          </w:p>
        </w:tc>
        <w:tc>
          <w:tcPr>
            <w:tcW w:w="709" w:type="dxa"/>
            <w:shd w:val="clear" w:color="auto" w:fill="auto"/>
          </w:tcPr>
          <w:p w:rsidR="00272CBD" w:rsidRPr="001C1946" w:rsidRDefault="0033702D">
            <w:pPr>
              <w:spacing w:after="0" w:line="240" w:lineRule="auto"/>
              <w:jc w:val="center"/>
              <w:rPr>
                <w:rFonts w:ascii="Times New Roman" w:hAnsi="Times New Roman" w:cs="Times New Roman"/>
              </w:rPr>
            </w:pPr>
            <w:r w:rsidRPr="001C1946">
              <w:rPr>
                <w:rFonts w:ascii="Times New Roman" w:hAnsi="Times New Roman" w:cs="Times New Roman"/>
              </w:rPr>
              <w:t>75,5</w:t>
            </w:r>
          </w:p>
        </w:tc>
        <w:tc>
          <w:tcPr>
            <w:tcW w:w="709" w:type="dxa"/>
            <w:shd w:val="clear" w:color="auto" w:fill="auto"/>
          </w:tcPr>
          <w:p w:rsidR="00272CBD" w:rsidRPr="001C1946" w:rsidRDefault="0033702D">
            <w:pPr>
              <w:spacing w:after="0" w:line="240" w:lineRule="auto"/>
              <w:jc w:val="center"/>
              <w:rPr>
                <w:rFonts w:ascii="Times New Roman" w:hAnsi="Times New Roman" w:cs="Times New Roman"/>
              </w:rPr>
            </w:pPr>
            <w:r w:rsidRPr="001C1946">
              <w:rPr>
                <w:rFonts w:ascii="Times New Roman" w:hAnsi="Times New Roman" w:cs="Times New Roman"/>
              </w:rPr>
              <w:t>76</w:t>
            </w:r>
          </w:p>
        </w:tc>
        <w:tc>
          <w:tcPr>
            <w:tcW w:w="709" w:type="dxa"/>
            <w:shd w:val="clear" w:color="auto" w:fill="auto"/>
          </w:tcPr>
          <w:p w:rsidR="00272CBD" w:rsidRPr="001C1946" w:rsidRDefault="0033702D">
            <w:pPr>
              <w:spacing w:after="0" w:line="240" w:lineRule="auto"/>
              <w:jc w:val="center"/>
              <w:rPr>
                <w:rFonts w:ascii="Times New Roman" w:hAnsi="Times New Roman" w:cs="Times New Roman"/>
              </w:rPr>
            </w:pPr>
            <w:r w:rsidRPr="001C1946">
              <w:rPr>
                <w:rFonts w:ascii="Times New Roman" w:hAnsi="Times New Roman" w:cs="Times New Roman"/>
              </w:rPr>
              <w:t>77</w:t>
            </w:r>
          </w:p>
        </w:tc>
        <w:tc>
          <w:tcPr>
            <w:tcW w:w="708" w:type="dxa"/>
          </w:tcPr>
          <w:p w:rsidR="00272CBD" w:rsidRPr="001C1946" w:rsidRDefault="0033702D">
            <w:r w:rsidRPr="001C1946">
              <w:rPr>
                <w:rFonts w:ascii="Times New Roman" w:hAnsi="Times New Roman" w:cs="Times New Roman"/>
              </w:rPr>
              <w:t>77,4</w:t>
            </w:r>
          </w:p>
        </w:tc>
        <w:tc>
          <w:tcPr>
            <w:tcW w:w="709" w:type="dxa"/>
          </w:tcPr>
          <w:p w:rsidR="00272CBD" w:rsidRPr="001C1946" w:rsidRDefault="0033702D">
            <w:r w:rsidRPr="001C1946">
              <w:rPr>
                <w:rFonts w:ascii="Times New Roman" w:hAnsi="Times New Roman" w:cs="Times New Roman"/>
              </w:rPr>
              <w:t>77,8</w:t>
            </w:r>
          </w:p>
        </w:tc>
        <w:tc>
          <w:tcPr>
            <w:tcW w:w="708" w:type="dxa"/>
          </w:tcPr>
          <w:p w:rsidR="00272CBD" w:rsidRPr="001C1946" w:rsidRDefault="0033702D">
            <w:r w:rsidRPr="001C1946">
              <w:rPr>
                <w:rFonts w:ascii="Times New Roman" w:hAnsi="Times New Roman" w:cs="Times New Roman"/>
              </w:rPr>
              <w:t>78,2</w:t>
            </w:r>
          </w:p>
        </w:tc>
        <w:tc>
          <w:tcPr>
            <w:tcW w:w="709" w:type="dxa"/>
          </w:tcPr>
          <w:p w:rsidR="00272CBD" w:rsidRPr="001C1946" w:rsidRDefault="0033702D">
            <w:r w:rsidRPr="001C1946">
              <w:rPr>
                <w:rFonts w:ascii="Times New Roman" w:hAnsi="Times New Roman" w:cs="Times New Roman"/>
              </w:rPr>
              <w:t>78,6</w:t>
            </w:r>
          </w:p>
        </w:tc>
        <w:tc>
          <w:tcPr>
            <w:tcW w:w="709" w:type="dxa"/>
          </w:tcPr>
          <w:p w:rsidR="00272CBD" w:rsidRPr="001C1946" w:rsidRDefault="0033702D">
            <w:r w:rsidRPr="001C1946">
              <w:rPr>
                <w:rFonts w:ascii="Times New Roman" w:hAnsi="Times New Roman" w:cs="Times New Roman"/>
              </w:rPr>
              <w:t>79</w:t>
            </w:r>
          </w:p>
        </w:tc>
        <w:tc>
          <w:tcPr>
            <w:tcW w:w="709" w:type="dxa"/>
          </w:tcPr>
          <w:p w:rsidR="00272CBD" w:rsidRPr="001C1946" w:rsidRDefault="0033702D">
            <w:pPr>
              <w:rPr>
                <w:rFonts w:ascii="Times New Roman" w:hAnsi="Times New Roman" w:cs="Times New Roman"/>
              </w:rPr>
            </w:pPr>
            <w:r w:rsidRPr="001C1946">
              <w:rPr>
                <w:rFonts w:ascii="Times New Roman" w:hAnsi="Times New Roman" w:cs="Times New Roman"/>
              </w:rPr>
              <w:t>79</w:t>
            </w:r>
          </w:p>
        </w:tc>
      </w:tr>
    </w:tbl>
    <w:p w:rsidR="00272CBD" w:rsidRDefault="0033702D">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Исчерпывающий перечень показателей реализации подпрограммы 4 представлен в приложении № 1 к муниципальной программе. </w:t>
      </w:r>
    </w:p>
    <w:p w:rsidR="00272CBD" w:rsidRDefault="00272CBD">
      <w:pPr>
        <w:pStyle w:val="120"/>
        <w:shd w:val="clear" w:color="auto" w:fill="auto"/>
        <w:spacing w:before="0" w:after="0" w:line="240" w:lineRule="auto"/>
        <w:ind w:left="40" w:right="40" w:firstLine="720"/>
        <w:jc w:val="both"/>
        <w:rPr>
          <w:bCs/>
        </w:rPr>
      </w:pPr>
    </w:p>
    <w:p w:rsidR="00272CBD" w:rsidRDefault="00272CBD">
      <w:pPr>
        <w:pStyle w:val="120"/>
        <w:shd w:val="clear" w:color="auto" w:fill="auto"/>
        <w:spacing w:before="0" w:after="0" w:line="240" w:lineRule="auto"/>
        <w:ind w:left="40" w:right="40" w:firstLine="720"/>
        <w:jc w:val="both"/>
        <w:rPr>
          <w:bCs/>
        </w:rPr>
      </w:pPr>
    </w:p>
    <w:p w:rsidR="00272CBD" w:rsidRDefault="0033702D">
      <w:pPr>
        <w:widowControl w:val="0"/>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lastRenderedPageBreak/>
        <w:t>ПОДПРОГРАММА 5</w:t>
      </w:r>
    </w:p>
    <w:p w:rsidR="00272CBD" w:rsidRDefault="0033702D">
      <w:pPr>
        <w:widowControl w:val="0"/>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«Развитие кадрового потенциала в сфере образования»</w:t>
      </w:r>
    </w:p>
    <w:p w:rsidR="00272CBD" w:rsidRDefault="00272CBD">
      <w:pPr>
        <w:widowControl w:val="0"/>
        <w:spacing w:after="0" w:line="240" w:lineRule="auto"/>
        <w:jc w:val="center"/>
        <w:rPr>
          <w:rFonts w:ascii="Times New Roman" w:eastAsia="Times New Roman" w:hAnsi="Times New Roman" w:cs="Times New Roman"/>
          <w:b/>
          <w:bCs/>
          <w:sz w:val="26"/>
          <w:szCs w:val="26"/>
        </w:rPr>
      </w:pPr>
    </w:p>
    <w:p w:rsidR="00272CBD" w:rsidRDefault="0033702D">
      <w:pPr>
        <w:widowControl w:val="0"/>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Паспорт подпрограммы 5 «Развитие кадрового потенциала в сфере образования»</w:t>
      </w:r>
    </w:p>
    <w:p w:rsidR="00272CBD" w:rsidRDefault="00272CBD">
      <w:pPr>
        <w:widowControl w:val="0"/>
        <w:spacing w:after="0" w:line="240" w:lineRule="auto"/>
        <w:rPr>
          <w:rFonts w:ascii="Times New Roman" w:eastAsia="Times New Roman" w:hAnsi="Times New Roman" w:cs="Times New Roman"/>
          <w:bCs/>
          <w:sz w:val="26"/>
          <w:szCs w:val="26"/>
        </w:rPr>
      </w:pPr>
    </w:p>
    <w:tbl>
      <w:tblPr>
        <w:tblW w:w="0" w:type="auto"/>
        <w:tblInd w:w="-176" w:type="dxa"/>
        <w:tblLayout w:type="fixed"/>
        <w:tblLook w:val="0000" w:firstRow="0" w:lastRow="0" w:firstColumn="0" w:lastColumn="0" w:noHBand="0" w:noVBand="0"/>
      </w:tblPr>
      <w:tblGrid>
        <w:gridCol w:w="567"/>
        <w:gridCol w:w="2694"/>
        <w:gridCol w:w="7229"/>
      </w:tblGrid>
      <w:tr w:rsidR="00272CBD">
        <w:tc>
          <w:tcPr>
            <w:tcW w:w="567"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№п/п</w:t>
            </w:r>
          </w:p>
        </w:tc>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widowControl w:val="0"/>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sz w:val="26"/>
                <w:szCs w:val="26"/>
              </w:rPr>
              <w:t xml:space="preserve">Наименование подпрограммы 5: </w:t>
            </w:r>
            <w:r>
              <w:rPr>
                <w:rFonts w:ascii="Times New Roman" w:eastAsia="Times New Roman" w:hAnsi="Times New Roman" w:cs="Times New Roman"/>
                <w:bCs/>
                <w:sz w:val="26"/>
                <w:szCs w:val="26"/>
              </w:rPr>
              <w:t>«Развитие кадрового потенциала в сфере образования»</w:t>
            </w:r>
            <w:r>
              <w:rPr>
                <w:rFonts w:ascii="Times New Roman" w:eastAsia="Times New Roman" w:hAnsi="Times New Roman" w:cs="Times New Roman"/>
                <w:sz w:val="26"/>
                <w:szCs w:val="26"/>
              </w:rPr>
              <w:t>(далее - подпрограмма 5)</w:t>
            </w:r>
          </w:p>
        </w:tc>
      </w:tr>
      <w:tr w:rsidR="00272CBD">
        <w:tc>
          <w:tcPr>
            <w:tcW w:w="567"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pPr>
            <w:r>
              <w:rPr>
                <w:rFonts w:ascii="Times New Roman" w:hAnsi="Times New Roman" w:cs="Times New Roman"/>
                <w:sz w:val="26"/>
                <w:szCs w:val="26"/>
              </w:rPr>
              <w:t>Соисполнитель муниципальной программы, ответственный за подпрограмму 5</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widowControl w:val="0"/>
              <w:spacing w:after="0" w:line="240" w:lineRule="auto"/>
              <w:rPr>
                <w:rFonts w:ascii="Times New Roman" w:eastAsia="Times New Roman" w:hAnsi="Times New Roman" w:cs="Times New Roman"/>
                <w:sz w:val="26"/>
                <w:szCs w:val="26"/>
              </w:rPr>
            </w:pPr>
            <w:r>
              <w:rPr>
                <w:rFonts w:ascii="Times New Roman" w:hAnsi="Times New Roman" w:cs="Times New Roman"/>
                <w:sz w:val="26"/>
                <w:szCs w:val="26"/>
              </w:rPr>
              <w:t>МКУ «Управление образования Чернянского района»</w:t>
            </w:r>
          </w:p>
        </w:tc>
      </w:tr>
      <w:tr w:rsidR="00272CBD">
        <w:tc>
          <w:tcPr>
            <w:tcW w:w="567"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Участники подпрограммы 5</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widowControl w:val="0"/>
              <w:spacing w:after="0" w:line="240" w:lineRule="auto"/>
              <w:jc w:val="both"/>
              <w:rPr>
                <w:rFonts w:ascii="Times New Roman" w:eastAsia="Times New Roman" w:hAnsi="Times New Roman" w:cs="Times New Roman"/>
                <w:sz w:val="26"/>
                <w:szCs w:val="26"/>
              </w:rPr>
            </w:pPr>
            <w:r>
              <w:rPr>
                <w:rFonts w:ascii="Times New Roman" w:hAnsi="Times New Roman" w:cs="Times New Roman"/>
                <w:sz w:val="26"/>
                <w:szCs w:val="26"/>
              </w:rPr>
              <w:t>МКУ «Управление образования Чернянского района»</w:t>
            </w:r>
          </w:p>
        </w:tc>
      </w:tr>
      <w:tr w:rsidR="00272CBD">
        <w:tc>
          <w:tcPr>
            <w:tcW w:w="567"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Цель (цели) подпрограммы 5</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widowControl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Обеспечение соответствия квалификации педагогических и руководящих работников образовательных организаций меняющимся условиям профессиональной деятельности и социальной среды</w:t>
            </w:r>
          </w:p>
        </w:tc>
      </w:tr>
      <w:tr w:rsidR="00272CBD">
        <w:tc>
          <w:tcPr>
            <w:tcW w:w="567"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Задачи подпрограммы 5</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pStyle w:val="32"/>
              <w:shd w:val="clear" w:color="auto" w:fill="auto"/>
              <w:tabs>
                <w:tab w:val="left" w:pos="245"/>
              </w:tabs>
              <w:spacing w:before="0" w:after="0" w:line="240" w:lineRule="auto"/>
              <w:jc w:val="both"/>
              <w:rPr>
                <w:sz w:val="26"/>
                <w:szCs w:val="26"/>
              </w:rPr>
            </w:pPr>
            <w:r>
              <w:rPr>
                <w:sz w:val="26"/>
                <w:szCs w:val="26"/>
              </w:rPr>
              <w:t>1. Создание условий направленных на развитие творческого потенциала педагогических работников.</w:t>
            </w:r>
          </w:p>
        </w:tc>
      </w:tr>
      <w:tr w:rsidR="00272CBD">
        <w:tc>
          <w:tcPr>
            <w:tcW w:w="567"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Сроки реализации подпрограммы 5</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Реализация подпрограммы 5 осуществляется в 2 этапа:</w:t>
            </w:r>
          </w:p>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1 этап – 2015 – 2020 годы;</w:t>
            </w:r>
          </w:p>
          <w:p w:rsidR="00272CBD" w:rsidRDefault="0033702D">
            <w:pPr>
              <w:widowControl w:val="0"/>
              <w:spacing w:after="0" w:line="240" w:lineRule="auto"/>
              <w:jc w:val="both"/>
              <w:rPr>
                <w:rFonts w:ascii="Times New Roman" w:eastAsia="Times New Roman" w:hAnsi="Times New Roman" w:cs="Times New Roman"/>
                <w:sz w:val="26"/>
                <w:szCs w:val="26"/>
              </w:rPr>
            </w:pPr>
            <w:r>
              <w:rPr>
                <w:rFonts w:ascii="Times New Roman" w:hAnsi="Times New Roman" w:cs="Times New Roman"/>
                <w:sz w:val="26"/>
                <w:szCs w:val="26"/>
              </w:rPr>
              <w:t>2 этап – 2021 – 2026 годы.</w:t>
            </w:r>
          </w:p>
        </w:tc>
      </w:tr>
      <w:tr w:rsidR="00272CBD">
        <w:tc>
          <w:tcPr>
            <w:tcW w:w="567"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6.</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both"/>
              <w:rPr>
                <w:rFonts w:ascii="Times New Roman" w:eastAsia="Times New Roman" w:hAnsi="Times New Roman" w:cs="Times New Roman"/>
                <w:sz w:val="26"/>
                <w:szCs w:val="26"/>
              </w:rPr>
            </w:pPr>
            <w:r>
              <w:rPr>
                <w:rFonts w:ascii="Times New Roman" w:hAnsi="Times New Roman" w:cs="Times New Roman"/>
                <w:sz w:val="26"/>
                <w:szCs w:val="26"/>
              </w:rPr>
              <w:t>Общий объем бюджетных ассигнований подпрограммы 5, в том числе за счет средств местного бюджета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spacing w:after="0" w:line="240" w:lineRule="auto"/>
              <w:jc w:val="both"/>
              <w:rPr>
                <w:rFonts w:ascii="Times New Roman" w:hAnsi="Times New Roman" w:cs="Times New Roman"/>
                <w:sz w:val="26"/>
                <w:szCs w:val="26"/>
              </w:rPr>
            </w:pPr>
            <w:r>
              <w:rPr>
                <w:rFonts w:ascii="Times New Roman" w:eastAsia="Times New Roman" w:hAnsi="Times New Roman" w:cs="Times New Roman"/>
                <w:sz w:val="26"/>
                <w:szCs w:val="26"/>
              </w:rPr>
              <w:t>Планируемый общий объем финансирования подпрограммы 5 в 201</w:t>
            </w:r>
            <w:r>
              <w:rPr>
                <w:rFonts w:ascii="Times New Roman" w:hAnsi="Times New Roman" w:cs="Times New Roman"/>
                <w:sz w:val="26"/>
                <w:szCs w:val="26"/>
              </w:rPr>
              <w:t>5</w:t>
            </w:r>
            <w:r>
              <w:rPr>
                <w:rFonts w:ascii="Times New Roman" w:eastAsia="Times New Roman" w:hAnsi="Times New Roman" w:cs="Times New Roman"/>
                <w:sz w:val="26"/>
                <w:szCs w:val="26"/>
              </w:rPr>
              <w:t>-2026 годах за счёт  всех источников финансирования составит    363</w:t>
            </w:r>
            <w:r w:rsidR="00CB0A71">
              <w:rPr>
                <w:rFonts w:ascii="Times New Roman" w:eastAsia="Times New Roman" w:hAnsi="Times New Roman" w:cs="Times New Roman"/>
                <w:sz w:val="26"/>
                <w:szCs w:val="26"/>
              </w:rPr>
              <w:t>132</w:t>
            </w:r>
            <w:r>
              <w:rPr>
                <w:rFonts w:ascii="Times New Roman" w:eastAsia="Times New Roman" w:hAnsi="Times New Roman" w:cs="Times New Roman"/>
                <w:sz w:val="26"/>
                <w:szCs w:val="26"/>
              </w:rPr>
              <w:t>,2 тыс. рублей, в том числе по годам:</w:t>
            </w:r>
          </w:p>
          <w:p w:rsidR="00272CBD" w:rsidRDefault="0033702D">
            <w:pPr>
              <w:shd w:val="clear" w:color="auto" w:fill="FFFFFF"/>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2015 год – 23899 тыс. рублей;</w:t>
            </w:r>
          </w:p>
          <w:p w:rsidR="00272CBD" w:rsidRDefault="0033702D">
            <w:pPr>
              <w:shd w:val="clear" w:color="auto" w:fill="FFFFFF"/>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2016 год – 25509 тыс. рублей;</w:t>
            </w:r>
          </w:p>
          <w:p w:rsidR="00272CBD" w:rsidRDefault="0033702D">
            <w:pPr>
              <w:shd w:val="clear" w:color="auto" w:fill="FFFFFF"/>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2017 год – 27365 тыс. рублей;</w:t>
            </w:r>
          </w:p>
          <w:p w:rsidR="00272CBD" w:rsidRDefault="0033702D">
            <w:pPr>
              <w:shd w:val="clear" w:color="auto" w:fill="FFFFFF"/>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2018 год – 28122 тыс. рублей;</w:t>
            </w:r>
          </w:p>
          <w:p w:rsidR="00272CBD" w:rsidRDefault="0033702D">
            <w:pPr>
              <w:shd w:val="clear" w:color="auto" w:fill="FFFFFF"/>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2019 год – 29684 тыс. рублей;</w:t>
            </w:r>
          </w:p>
          <w:p w:rsidR="00272CBD" w:rsidRDefault="0033702D">
            <w:pPr>
              <w:shd w:val="clear" w:color="auto" w:fill="FFFFFF"/>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2020 год – 26530 тыс. рублей;</w:t>
            </w:r>
          </w:p>
          <w:p w:rsidR="00272CBD" w:rsidRDefault="0033702D">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2021 год – </w:t>
            </w:r>
            <w:r>
              <w:rPr>
                <w:rFonts w:ascii="Times New Roman" w:eastAsia="Times New Roman" w:hAnsi="Times New Roman" w:cs="Times New Roman"/>
                <w:sz w:val="26"/>
                <w:szCs w:val="26"/>
              </w:rPr>
              <w:t>29391,1 тыс. рублей;</w:t>
            </w:r>
          </w:p>
          <w:p w:rsidR="00272CBD" w:rsidRDefault="0033702D">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2022 год – </w:t>
            </w:r>
            <w:r>
              <w:rPr>
                <w:rFonts w:ascii="Times New Roman" w:eastAsia="Times New Roman" w:hAnsi="Times New Roman" w:cs="Times New Roman"/>
                <w:sz w:val="26"/>
                <w:szCs w:val="26"/>
              </w:rPr>
              <w:t>29366 тыс. рублей;</w:t>
            </w:r>
          </w:p>
          <w:p w:rsidR="00272CBD" w:rsidRDefault="0033702D">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2023 год – 32860,7</w:t>
            </w:r>
            <w:r>
              <w:rPr>
                <w:rFonts w:ascii="Times New Roman" w:eastAsia="Times New Roman" w:hAnsi="Times New Roman" w:cs="Times New Roman"/>
                <w:sz w:val="26"/>
                <w:szCs w:val="26"/>
              </w:rPr>
              <w:t xml:space="preserve"> тыс. рублей;</w:t>
            </w:r>
          </w:p>
          <w:p w:rsidR="00272CBD" w:rsidRDefault="0033702D">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Pr>
                <w:rFonts w:ascii="Times New Roman" w:eastAsia="Times New Roman" w:hAnsi="Times New Roman" w:cs="Times New Roman"/>
                <w:sz w:val="26"/>
                <w:szCs w:val="26"/>
              </w:rPr>
              <w:t>35</w:t>
            </w:r>
            <w:r w:rsidR="00CB0A71">
              <w:rPr>
                <w:rFonts w:ascii="Times New Roman" w:eastAsia="Times New Roman" w:hAnsi="Times New Roman" w:cs="Times New Roman"/>
                <w:sz w:val="26"/>
                <w:szCs w:val="26"/>
              </w:rPr>
              <w:t>918</w:t>
            </w:r>
            <w:r>
              <w:rPr>
                <w:rFonts w:ascii="Times New Roman" w:eastAsia="Times New Roman" w:hAnsi="Times New Roman" w:cs="Times New Roman"/>
                <w:sz w:val="26"/>
                <w:szCs w:val="26"/>
              </w:rPr>
              <w:t xml:space="preserve"> тыс. рублей;</w:t>
            </w:r>
          </w:p>
          <w:p w:rsidR="00272CBD" w:rsidRDefault="0033702D">
            <w:pPr>
              <w:spacing w:after="0" w:line="240" w:lineRule="auto"/>
              <w:ind w:right="-1"/>
              <w:rPr>
                <w:rFonts w:ascii="Times New Roman" w:eastAsia="Times New Roman" w:hAnsi="Times New Roman" w:cs="Times New Roman"/>
                <w:sz w:val="26"/>
                <w:szCs w:val="26"/>
              </w:rPr>
            </w:pPr>
            <w:r>
              <w:rPr>
                <w:rFonts w:ascii="Times New Roman" w:hAnsi="Times New Roman" w:cs="Times New Roman"/>
                <w:color w:val="000000" w:themeColor="text1"/>
                <w:sz w:val="26"/>
                <w:szCs w:val="26"/>
              </w:rPr>
              <w:t xml:space="preserve">2025 год – </w:t>
            </w:r>
            <w:r>
              <w:rPr>
                <w:rFonts w:ascii="Times New Roman" w:eastAsia="Times New Roman" w:hAnsi="Times New Roman" w:cs="Times New Roman"/>
                <w:sz w:val="26"/>
                <w:szCs w:val="26"/>
              </w:rPr>
              <w:t>37215,3 тыс. рублей;</w:t>
            </w:r>
          </w:p>
          <w:p w:rsidR="00272CBD" w:rsidRDefault="0033702D">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2026 год – </w:t>
            </w:r>
            <w:r>
              <w:rPr>
                <w:rFonts w:ascii="Times New Roman" w:eastAsia="Times New Roman" w:hAnsi="Times New Roman" w:cs="Times New Roman"/>
                <w:sz w:val="26"/>
                <w:szCs w:val="26"/>
              </w:rPr>
              <w:t>37002,1 тыс. рублей.</w:t>
            </w:r>
          </w:p>
          <w:p w:rsidR="00272CBD" w:rsidRDefault="0033702D">
            <w:pPr>
              <w:spacing w:after="0" w:line="240" w:lineRule="auto"/>
              <w:ind w:right="-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Объём финансирования за счет местного бюджета составит 13</w:t>
            </w:r>
            <w:r w:rsidR="00CB0A71">
              <w:rPr>
                <w:rFonts w:ascii="Times New Roman" w:eastAsia="Times New Roman" w:hAnsi="Times New Roman" w:cs="Times New Roman"/>
                <w:sz w:val="26"/>
                <w:szCs w:val="26"/>
              </w:rPr>
              <w:t>324</w:t>
            </w:r>
            <w:r>
              <w:rPr>
                <w:rFonts w:ascii="Times New Roman" w:eastAsia="Times New Roman" w:hAnsi="Times New Roman" w:cs="Times New Roman"/>
                <w:sz w:val="26"/>
                <w:szCs w:val="26"/>
              </w:rPr>
              <w:t>,1 тыс.  рублей, в том числе по годам:</w:t>
            </w:r>
          </w:p>
          <w:p w:rsidR="00272CBD" w:rsidRDefault="0033702D">
            <w:pPr>
              <w:shd w:val="clear" w:color="auto" w:fill="FFFFFF"/>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2015 год – 1315 тыс. рублей;</w:t>
            </w:r>
          </w:p>
          <w:p w:rsidR="00272CBD" w:rsidRDefault="0033702D">
            <w:pPr>
              <w:shd w:val="clear" w:color="auto" w:fill="FFFFFF"/>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2016 год – 1695 тыс. рублей;</w:t>
            </w:r>
          </w:p>
          <w:p w:rsidR="00272CBD" w:rsidRDefault="0033702D">
            <w:pPr>
              <w:shd w:val="clear" w:color="auto" w:fill="FFFFFF"/>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2017 год – 1642 тыс. рублей;</w:t>
            </w:r>
          </w:p>
          <w:p w:rsidR="00272CBD" w:rsidRDefault="0033702D">
            <w:pPr>
              <w:shd w:val="clear" w:color="auto" w:fill="FFFFFF"/>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2018 год – 1247 тыс. рублей;</w:t>
            </w:r>
          </w:p>
          <w:p w:rsidR="00272CBD" w:rsidRDefault="0033702D">
            <w:pPr>
              <w:shd w:val="clear" w:color="auto" w:fill="FFFFFF"/>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2019 год – 1663 тыс. рублей;</w:t>
            </w:r>
          </w:p>
          <w:p w:rsidR="00272CBD" w:rsidRDefault="0033702D">
            <w:pPr>
              <w:shd w:val="clear" w:color="auto" w:fill="FFFFFF"/>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2020 год – 679 тыс. рублей;</w:t>
            </w:r>
          </w:p>
          <w:p w:rsidR="00272CBD" w:rsidRDefault="0033702D">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2021 год – </w:t>
            </w:r>
            <w:r>
              <w:rPr>
                <w:rFonts w:ascii="Times New Roman" w:eastAsia="Times New Roman" w:hAnsi="Times New Roman" w:cs="Times New Roman"/>
                <w:color w:val="000000" w:themeColor="text1"/>
                <w:sz w:val="26"/>
                <w:szCs w:val="26"/>
              </w:rPr>
              <w:t>353,1 тыс. рублей;</w:t>
            </w:r>
          </w:p>
          <w:p w:rsidR="00272CBD" w:rsidRDefault="0033702D">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2022 год – </w:t>
            </w:r>
            <w:r>
              <w:rPr>
                <w:rFonts w:ascii="Times New Roman" w:eastAsia="Times New Roman" w:hAnsi="Times New Roman" w:cs="Times New Roman"/>
                <w:color w:val="000000" w:themeColor="text1"/>
                <w:sz w:val="26"/>
                <w:szCs w:val="26"/>
              </w:rPr>
              <w:t>543 тыс. рублей;</w:t>
            </w:r>
          </w:p>
          <w:p w:rsidR="00272CBD" w:rsidRDefault="0033702D">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eastAsia="Times New Roman" w:hAnsi="Times New Roman" w:cs="Times New Roman"/>
                <w:color w:val="000000" w:themeColor="text1"/>
                <w:sz w:val="26"/>
                <w:szCs w:val="26"/>
              </w:rPr>
              <w:t>862 тыс. рублей;</w:t>
            </w:r>
          </w:p>
          <w:p w:rsidR="00272CBD" w:rsidRDefault="0033702D">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Pr>
                <w:rFonts w:ascii="Times New Roman" w:eastAsia="Times New Roman" w:hAnsi="Times New Roman" w:cs="Times New Roman"/>
                <w:color w:val="000000" w:themeColor="text1"/>
                <w:sz w:val="26"/>
                <w:szCs w:val="26"/>
              </w:rPr>
              <w:t>16</w:t>
            </w:r>
            <w:r w:rsidR="00CB0A71">
              <w:rPr>
                <w:rFonts w:ascii="Times New Roman" w:eastAsia="Times New Roman" w:hAnsi="Times New Roman" w:cs="Times New Roman"/>
                <w:color w:val="000000" w:themeColor="text1"/>
                <w:sz w:val="26"/>
                <w:szCs w:val="26"/>
              </w:rPr>
              <w:t>94</w:t>
            </w:r>
            <w:r>
              <w:rPr>
                <w:rFonts w:ascii="Times New Roman" w:eastAsia="Times New Roman" w:hAnsi="Times New Roman" w:cs="Times New Roman"/>
                <w:color w:val="000000" w:themeColor="text1"/>
                <w:sz w:val="26"/>
                <w:szCs w:val="26"/>
              </w:rPr>
              <w:t xml:space="preserve"> тыс. рублей;</w:t>
            </w:r>
          </w:p>
          <w:p w:rsidR="00272CBD" w:rsidRDefault="0033702D">
            <w:pPr>
              <w:spacing w:after="0" w:line="240" w:lineRule="auto"/>
              <w:ind w:right="-1"/>
              <w:rPr>
                <w:rFonts w:ascii="Times New Roman" w:eastAsia="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xml:space="preserve">2025 год – </w:t>
            </w:r>
            <w:r>
              <w:rPr>
                <w:rFonts w:ascii="Times New Roman" w:eastAsia="Times New Roman" w:hAnsi="Times New Roman" w:cs="Times New Roman"/>
                <w:color w:val="000000" w:themeColor="text1"/>
                <w:sz w:val="26"/>
                <w:szCs w:val="26"/>
              </w:rPr>
              <w:t>1631 тыс. рублей;</w:t>
            </w:r>
          </w:p>
          <w:p w:rsidR="00272CBD" w:rsidRDefault="0033702D">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2026 год – </w:t>
            </w:r>
            <w:r>
              <w:rPr>
                <w:rFonts w:ascii="Times New Roman" w:eastAsia="Times New Roman" w:hAnsi="Times New Roman" w:cs="Times New Roman"/>
                <w:color w:val="000000" w:themeColor="text1"/>
                <w:sz w:val="26"/>
                <w:szCs w:val="26"/>
              </w:rPr>
              <w:t>0,0 тыс. рублей.</w:t>
            </w:r>
          </w:p>
          <w:p w:rsidR="00272CBD" w:rsidRDefault="00DA34A8">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w:t>
            </w:r>
            <w:r w:rsidR="0033702D">
              <w:rPr>
                <w:rFonts w:ascii="Times New Roman" w:eastAsia="Times New Roman" w:hAnsi="Times New Roman" w:cs="Times New Roman"/>
                <w:sz w:val="26"/>
                <w:szCs w:val="26"/>
              </w:rPr>
              <w:t>бъем финансирования подпрограммы 5 в 201</w:t>
            </w:r>
            <w:r w:rsidR="0033702D">
              <w:rPr>
                <w:rFonts w:ascii="Times New Roman" w:hAnsi="Times New Roman" w:cs="Times New Roman"/>
                <w:sz w:val="26"/>
                <w:szCs w:val="26"/>
              </w:rPr>
              <w:t>5</w:t>
            </w:r>
            <w:r w:rsidR="0033702D">
              <w:rPr>
                <w:rFonts w:ascii="Times New Roman" w:eastAsia="Times New Roman" w:hAnsi="Times New Roman" w:cs="Times New Roman"/>
                <w:sz w:val="26"/>
                <w:szCs w:val="26"/>
              </w:rPr>
              <w:t>-2026 годах за счёт  средств областного бюджет</w:t>
            </w:r>
            <w:r>
              <w:rPr>
                <w:rFonts w:ascii="Times New Roman" w:eastAsia="Times New Roman" w:hAnsi="Times New Roman" w:cs="Times New Roman"/>
                <w:sz w:val="26"/>
                <w:szCs w:val="26"/>
              </w:rPr>
              <w:t>а составит 349808,1 тыс. рублей, в том числе по годам:</w:t>
            </w:r>
          </w:p>
          <w:p w:rsidR="00DA34A8" w:rsidRDefault="00DA34A8" w:rsidP="00DA34A8">
            <w:pPr>
              <w:shd w:val="clear" w:color="auto" w:fill="FFFFFF"/>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2015 год – 22584 тыс. рублей;</w:t>
            </w:r>
          </w:p>
          <w:p w:rsidR="00DA34A8" w:rsidRDefault="00DA34A8" w:rsidP="00DA34A8">
            <w:pPr>
              <w:shd w:val="clear" w:color="auto" w:fill="FFFFFF"/>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2016 год – 23814 тыс. рублей;</w:t>
            </w:r>
          </w:p>
          <w:p w:rsidR="00DA34A8" w:rsidRDefault="00DA34A8" w:rsidP="00DA34A8">
            <w:pPr>
              <w:shd w:val="clear" w:color="auto" w:fill="FFFFFF"/>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2017 год – 25993 тыс. рублей;</w:t>
            </w:r>
          </w:p>
          <w:p w:rsidR="00DA34A8" w:rsidRDefault="00DA34A8" w:rsidP="00DA34A8">
            <w:pPr>
              <w:shd w:val="clear" w:color="auto" w:fill="FFFFFF"/>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2018 год – 26875 тыс. рублей;</w:t>
            </w:r>
          </w:p>
          <w:p w:rsidR="00DA34A8" w:rsidRDefault="00DA34A8" w:rsidP="00DA34A8">
            <w:pPr>
              <w:shd w:val="clear" w:color="auto" w:fill="FFFFFF"/>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2019 год – 28021 тыс. рублей;</w:t>
            </w:r>
          </w:p>
          <w:p w:rsidR="00DA34A8" w:rsidRDefault="00DA34A8" w:rsidP="00DA34A8">
            <w:pPr>
              <w:shd w:val="clear" w:color="auto" w:fill="FFFFFF"/>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2020 год – 25851 тыс. рублей;</w:t>
            </w:r>
          </w:p>
          <w:p w:rsidR="00DA34A8" w:rsidRDefault="00DA34A8" w:rsidP="00DA34A8">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 29038</w:t>
            </w:r>
            <w:r>
              <w:rPr>
                <w:rFonts w:ascii="Times New Roman" w:eastAsia="Times New Roman" w:hAnsi="Times New Roman" w:cs="Times New Roman"/>
                <w:color w:val="000000" w:themeColor="text1"/>
                <w:sz w:val="26"/>
                <w:szCs w:val="26"/>
              </w:rPr>
              <w:t xml:space="preserve"> тыс. рублей;</w:t>
            </w:r>
          </w:p>
          <w:p w:rsidR="00DA34A8" w:rsidRDefault="00DA34A8" w:rsidP="00DA34A8">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2022 год – </w:t>
            </w:r>
            <w:r>
              <w:rPr>
                <w:rFonts w:ascii="Times New Roman" w:eastAsia="Times New Roman" w:hAnsi="Times New Roman" w:cs="Times New Roman"/>
                <w:color w:val="000000" w:themeColor="text1"/>
                <w:sz w:val="26"/>
                <w:szCs w:val="26"/>
              </w:rPr>
              <w:t>28823 тыс. рублей;</w:t>
            </w:r>
          </w:p>
          <w:p w:rsidR="00DA34A8" w:rsidRDefault="00DA34A8" w:rsidP="00DA34A8">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eastAsia="Times New Roman" w:hAnsi="Times New Roman" w:cs="Times New Roman"/>
                <w:color w:val="000000" w:themeColor="text1"/>
                <w:sz w:val="26"/>
                <w:szCs w:val="26"/>
              </w:rPr>
              <w:t>31998,7 тыс. рублей;</w:t>
            </w:r>
          </w:p>
          <w:p w:rsidR="00DA34A8" w:rsidRDefault="00DA34A8" w:rsidP="00DA34A8">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Pr>
                <w:rFonts w:ascii="Times New Roman" w:eastAsia="Times New Roman" w:hAnsi="Times New Roman" w:cs="Times New Roman"/>
                <w:color w:val="000000" w:themeColor="text1"/>
                <w:sz w:val="26"/>
                <w:szCs w:val="26"/>
              </w:rPr>
              <w:t>34224 тыс. рублей;</w:t>
            </w:r>
          </w:p>
          <w:p w:rsidR="00DA34A8" w:rsidRDefault="00DA34A8" w:rsidP="00DA34A8">
            <w:pPr>
              <w:spacing w:after="0" w:line="240" w:lineRule="auto"/>
              <w:ind w:right="-1"/>
              <w:rPr>
                <w:rFonts w:ascii="Times New Roman" w:eastAsia="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2025 год – </w:t>
            </w:r>
            <w:r>
              <w:rPr>
                <w:rFonts w:ascii="Times New Roman" w:eastAsia="Times New Roman" w:hAnsi="Times New Roman" w:cs="Times New Roman"/>
                <w:color w:val="000000" w:themeColor="text1"/>
                <w:sz w:val="26"/>
                <w:szCs w:val="26"/>
              </w:rPr>
              <w:t>35584,3 тыс. рублей;</w:t>
            </w:r>
          </w:p>
          <w:p w:rsidR="00DA34A8" w:rsidRPr="00DA34A8" w:rsidRDefault="00DA34A8" w:rsidP="00DA34A8">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2026 год – </w:t>
            </w:r>
            <w:r>
              <w:rPr>
                <w:rFonts w:ascii="Times New Roman" w:eastAsia="Times New Roman" w:hAnsi="Times New Roman" w:cs="Times New Roman"/>
                <w:color w:val="000000" w:themeColor="text1"/>
                <w:sz w:val="26"/>
                <w:szCs w:val="26"/>
              </w:rPr>
              <w:t>37002,1 тыс. рублей.</w:t>
            </w:r>
          </w:p>
        </w:tc>
      </w:tr>
      <w:tr w:rsidR="00272CBD">
        <w:tc>
          <w:tcPr>
            <w:tcW w:w="567"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7.</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Показатели конечного результата подпрограммы 5</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pStyle w:val="aff0"/>
              <w:shd w:val="clear" w:color="auto" w:fill="FFFFFF"/>
              <w:tabs>
                <w:tab w:val="left" w:pos="993"/>
              </w:tabs>
              <w:spacing w:before="0" w:after="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Доля </w:t>
            </w:r>
            <w:r>
              <w:rPr>
                <w:rFonts w:ascii="Times New Roman" w:eastAsia="DejaVu Sans" w:hAnsi="Times New Roman" w:cs="Times New Roman"/>
                <w:sz w:val="26"/>
                <w:szCs w:val="26"/>
              </w:rPr>
              <w:t xml:space="preserve">педагогических и руководящих  работников образовательных организаций, прошедших повышение квалификации для работы в соответствии с федеральными государственными образовательными стандартами общего образования </w:t>
            </w:r>
            <w:r>
              <w:rPr>
                <w:rFonts w:ascii="Times New Roman" w:eastAsia="Times New Roman" w:hAnsi="Times New Roman" w:cs="Times New Roman"/>
                <w:sz w:val="26"/>
                <w:szCs w:val="26"/>
              </w:rPr>
              <w:t>- 100% в 2026 году;</w:t>
            </w:r>
          </w:p>
          <w:p w:rsidR="00272CBD" w:rsidRDefault="0033702D">
            <w:pPr>
              <w:spacing w:after="0" w:line="240" w:lineRule="auto"/>
              <w:jc w:val="both"/>
              <w:rPr>
                <w:rFonts w:ascii="Times New Roman" w:eastAsia="DejaVu Sans" w:hAnsi="Times New Roman" w:cs="Times New Roman"/>
                <w:sz w:val="26"/>
                <w:szCs w:val="26"/>
              </w:rPr>
            </w:pPr>
            <w:r>
              <w:rPr>
                <w:rFonts w:ascii="Times New Roman" w:eastAsia="DejaVu Sans" w:hAnsi="Times New Roman" w:cs="Times New Roman"/>
                <w:sz w:val="26"/>
                <w:szCs w:val="26"/>
              </w:rPr>
              <w:t>2. Доля педагогических и руководящих  работников образовательных организаций, вовлеченных в инновационную деятельность - 70</w:t>
            </w:r>
            <w:r>
              <w:rPr>
                <w:rFonts w:ascii="Times New Roman" w:eastAsia="Times New Roman" w:hAnsi="Times New Roman" w:cs="Times New Roman"/>
                <w:sz w:val="26"/>
                <w:szCs w:val="26"/>
              </w:rPr>
              <w:t>% в 2026 году</w:t>
            </w:r>
            <w:r>
              <w:rPr>
                <w:rFonts w:ascii="Times New Roman" w:eastAsia="DejaVu Sans" w:hAnsi="Times New Roman" w:cs="Times New Roman"/>
                <w:sz w:val="26"/>
                <w:szCs w:val="26"/>
              </w:rPr>
              <w:t>.</w:t>
            </w:r>
          </w:p>
          <w:p w:rsidR="00272CBD" w:rsidRDefault="0033702D">
            <w:pPr>
              <w:spacing w:after="0" w:line="240" w:lineRule="auto"/>
              <w:jc w:val="both"/>
              <w:rPr>
                <w:rFonts w:ascii="Times New Roman" w:eastAsia="Times New Roman" w:hAnsi="Times New Roman" w:cs="Times New Roman"/>
                <w:color w:val="FF0000"/>
                <w:sz w:val="26"/>
                <w:szCs w:val="26"/>
              </w:rPr>
            </w:pPr>
            <w:r>
              <w:rPr>
                <w:rFonts w:ascii="Times New Roman" w:eastAsia="DejaVu Sans" w:hAnsi="Times New Roman" w:cs="Times New Roman"/>
                <w:sz w:val="26"/>
                <w:szCs w:val="26"/>
              </w:rPr>
              <w:t>3.</w:t>
            </w:r>
            <w:r>
              <w:rPr>
                <w:rFonts w:ascii="Times New Roman" w:eastAsia="Times New Roman" w:hAnsi="Times New Roman" w:cs="Times New Roman"/>
                <w:color w:val="000000"/>
                <w:sz w:val="26"/>
                <w:szCs w:val="26"/>
                <w:lang w:eastAsia="ru-RU"/>
              </w:rPr>
              <w:t>Доля педагогических работников, пользующихся льготой на бесплатную жилую площадь с отоплением и освещением от общего числа педагогических работников, претендующих на указанное право - 100% в 2026 году.</w:t>
            </w:r>
          </w:p>
        </w:tc>
      </w:tr>
    </w:tbl>
    <w:p w:rsidR="00272CBD" w:rsidRDefault="00272CBD">
      <w:pPr>
        <w:spacing w:after="0" w:line="240" w:lineRule="auto"/>
        <w:jc w:val="center"/>
        <w:rPr>
          <w:rFonts w:ascii="Times New Roman" w:hAnsi="Times New Roman" w:cs="Times New Roman"/>
          <w:b/>
          <w:sz w:val="26"/>
          <w:szCs w:val="26"/>
        </w:rPr>
      </w:pPr>
    </w:p>
    <w:p w:rsidR="00272CBD" w:rsidRDefault="0033702D">
      <w:pPr>
        <w:pStyle w:val="af1"/>
        <w:numPr>
          <w:ilvl w:val="1"/>
          <w:numId w:val="14"/>
        </w:numPr>
        <w:spacing w:after="0" w:line="240" w:lineRule="auto"/>
        <w:contextualSpacing/>
        <w:rPr>
          <w:rFonts w:ascii="Times New Roman" w:hAnsi="Times New Roman" w:cs="Times New Roman"/>
          <w:b/>
          <w:sz w:val="26"/>
          <w:szCs w:val="26"/>
        </w:rPr>
      </w:pPr>
      <w:r>
        <w:rPr>
          <w:rFonts w:ascii="Times New Roman" w:hAnsi="Times New Roman" w:cs="Times New Roman"/>
          <w:b/>
          <w:sz w:val="26"/>
          <w:szCs w:val="26"/>
        </w:rPr>
        <w:t>Характеристика сферы реализации подпрограммы 5,</w:t>
      </w:r>
    </w:p>
    <w:p w:rsidR="00272CBD" w:rsidRDefault="0033702D">
      <w:pPr>
        <w:pStyle w:val="af1"/>
        <w:spacing w:after="0" w:line="240" w:lineRule="auto"/>
        <w:contextualSpacing/>
        <w:rPr>
          <w:rFonts w:ascii="Times New Roman" w:hAnsi="Times New Roman" w:cs="Times New Roman"/>
          <w:b/>
          <w:sz w:val="26"/>
          <w:szCs w:val="26"/>
        </w:rPr>
      </w:pPr>
      <w:r>
        <w:rPr>
          <w:rFonts w:ascii="Times New Roman" w:hAnsi="Times New Roman" w:cs="Times New Roman"/>
          <w:b/>
          <w:sz w:val="26"/>
          <w:szCs w:val="26"/>
        </w:rPr>
        <w:t>описание основных проблем в указанной сфере и прогноз ее развития</w:t>
      </w:r>
    </w:p>
    <w:p w:rsidR="00272CBD" w:rsidRDefault="00272CBD">
      <w:pPr>
        <w:pStyle w:val="af1"/>
        <w:spacing w:after="0" w:line="240" w:lineRule="auto"/>
        <w:contextualSpacing/>
        <w:rPr>
          <w:rFonts w:ascii="Times New Roman" w:hAnsi="Times New Roman" w:cs="Times New Roman"/>
          <w:b/>
          <w:sz w:val="26"/>
          <w:szCs w:val="26"/>
        </w:rPr>
      </w:pPr>
    </w:p>
    <w:p w:rsidR="00272CBD" w:rsidRDefault="0033702D">
      <w:pPr>
        <w:spacing w:after="0" w:line="240" w:lineRule="auto"/>
        <w:ind w:firstLine="851"/>
        <w:jc w:val="both"/>
        <w:rPr>
          <w:rFonts w:ascii="Times New Roman" w:hAnsi="Times New Roman" w:cs="Times New Roman"/>
          <w:sz w:val="26"/>
          <w:szCs w:val="26"/>
        </w:rPr>
      </w:pPr>
      <w:r>
        <w:rPr>
          <w:rFonts w:ascii="Times New Roman" w:hAnsi="Times New Roman" w:cs="Times New Roman"/>
          <w:sz w:val="26"/>
          <w:szCs w:val="26"/>
        </w:rPr>
        <w:t xml:space="preserve">Стабильность работы общеобразовательных учреждений во многом определяется их </w:t>
      </w:r>
      <w:r>
        <w:rPr>
          <w:rFonts w:ascii="Times New Roman" w:hAnsi="Times New Roman" w:cs="Times New Roman"/>
          <w:bCs/>
          <w:sz w:val="26"/>
          <w:szCs w:val="26"/>
        </w:rPr>
        <w:t>кадровым потенциалом</w:t>
      </w:r>
      <w:r>
        <w:rPr>
          <w:rFonts w:ascii="Times New Roman" w:hAnsi="Times New Roman" w:cs="Times New Roman"/>
          <w:sz w:val="26"/>
          <w:szCs w:val="26"/>
        </w:rPr>
        <w:t xml:space="preserve">. </w:t>
      </w:r>
    </w:p>
    <w:p w:rsidR="00272CBD" w:rsidRDefault="0033702D">
      <w:pPr>
        <w:spacing w:after="0" w:line="240" w:lineRule="auto"/>
        <w:ind w:firstLine="851"/>
        <w:jc w:val="both"/>
        <w:rPr>
          <w:rFonts w:ascii="Times New Roman" w:hAnsi="Times New Roman" w:cs="Times New Roman"/>
          <w:sz w:val="26"/>
          <w:szCs w:val="26"/>
        </w:rPr>
      </w:pPr>
      <w:r>
        <w:rPr>
          <w:rFonts w:ascii="Times New Roman" w:hAnsi="Times New Roman" w:cs="Times New Roman"/>
          <w:sz w:val="26"/>
          <w:szCs w:val="26"/>
        </w:rPr>
        <w:t>В 20 общеобразовательных школах района работает 655 сотрудников, из них 368 педагогических работников, включая учителей 314.</w:t>
      </w:r>
    </w:p>
    <w:p w:rsidR="00272CBD" w:rsidRDefault="0033702D">
      <w:pPr>
        <w:spacing w:after="0" w:line="240" w:lineRule="auto"/>
        <w:ind w:firstLine="851"/>
        <w:jc w:val="both"/>
        <w:rPr>
          <w:rFonts w:ascii="Times New Roman" w:hAnsi="Times New Roman" w:cs="Times New Roman"/>
          <w:sz w:val="26"/>
          <w:szCs w:val="26"/>
        </w:rPr>
      </w:pPr>
      <w:r>
        <w:rPr>
          <w:rFonts w:ascii="Times New Roman" w:hAnsi="Times New Roman" w:cs="Times New Roman"/>
          <w:sz w:val="26"/>
          <w:szCs w:val="26"/>
        </w:rPr>
        <w:t>В дошкольных учреждениях работают 390 сотрудников, из них 167 педагогических работников.</w:t>
      </w:r>
    </w:p>
    <w:p w:rsidR="00272CBD" w:rsidRDefault="0033702D">
      <w:pPr>
        <w:spacing w:after="0" w:line="240" w:lineRule="auto"/>
        <w:ind w:firstLine="851"/>
        <w:jc w:val="both"/>
        <w:rPr>
          <w:rFonts w:ascii="Times New Roman" w:hAnsi="Times New Roman" w:cs="Times New Roman"/>
          <w:sz w:val="26"/>
          <w:szCs w:val="26"/>
        </w:rPr>
      </w:pPr>
      <w:r>
        <w:rPr>
          <w:rFonts w:ascii="Times New Roman" w:hAnsi="Times New Roman" w:cs="Times New Roman"/>
          <w:sz w:val="26"/>
          <w:szCs w:val="26"/>
        </w:rPr>
        <w:t>В 4 учреждениях дополнительного образования работают 41 сотрудник, из них 27 педагогических работников.</w:t>
      </w:r>
    </w:p>
    <w:p w:rsidR="00272CBD" w:rsidRDefault="0033702D">
      <w:pPr>
        <w:spacing w:after="0"/>
        <w:ind w:firstLine="708"/>
        <w:jc w:val="both"/>
        <w:rPr>
          <w:rFonts w:ascii="Times New Roman" w:eastAsia="Times New Roman" w:hAnsi="Times New Roman" w:cs="Times New Roman"/>
          <w:color w:val="000000" w:themeColor="text1"/>
          <w:sz w:val="26"/>
          <w:szCs w:val="26"/>
        </w:rPr>
      </w:pPr>
      <w:r>
        <w:rPr>
          <w:rFonts w:ascii="Times New Roman" w:hAnsi="Times New Roman" w:cs="Times New Roman"/>
          <w:sz w:val="26"/>
          <w:szCs w:val="26"/>
        </w:rPr>
        <w:t>Мониторинг педагогических кадров школ показывает, что образовательный уровень, в целом,  достаточно высок.</w:t>
      </w:r>
      <w:r>
        <w:rPr>
          <w:rFonts w:ascii="Times New Roman" w:hAnsi="Times New Roman" w:cs="Times New Roman"/>
          <w:color w:val="FF0000"/>
          <w:sz w:val="26"/>
          <w:szCs w:val="26"/>
        </w:rPr>
        <w:t xml:space="preserve"> </w:t>
      </w:r>
      <w:r>
        <w:rPr>
          <w:rFonts w:ascii="Times New Roman" w:eastAsia="Times New Roman" w:hAnsi="Times New Roman" w:cs="Times New Roman"/>
          <w:color w:val="000000" w:themeColor="text1"/>
          <w:sz w:val="26"/>
          <w:szCs w:val="26"/>
        </w:rPr>
        <w:t>В</w:t>
      </w:r>
      <w:r>
        <w:rPr>
          <w:rFonts w:ascii="Times New Roman" w:hAnsi="Times New Roman" w:cs="Times New Roman"/>
          <w:color w:val="000000" w:themeColor="text1"/>
          <w:sz w:val="26"/>
          <w:szCs w:val="26"/>
        </w:rPr>
        <w:t>ысшее профессиональное образование имеют 297 педагогических работников, что составляет 78,1% от общего количества педагогов, высшее педагогическое образование имеют 267 человек (70,2%), среднее профессиональное образование - 81 человек (21,3%), из них среднее педагогическое образование - 67 человек (17,63%)</w:t>
      </w:r>
      <w:r>
        <w:rPr>
          <w:rFonts w:ascii="Times New Roman" w:eastAsia="Times New Roman" w:hAnsi="Times New Roman" w:cs="Times New Roman"/>
          <w:color w:val="000000" w:themeColor="text1"/>
          <w:sz w:val="26"/>
          <w:szCs w:val="26"/>
        </w:rPr>
        <w:t>.</w:t>
      </w:r>
    </w:p>
    <w:p w:rsidR="00272CBD" w:rsidRDefault="0033702D">
      <w:pPr>
        <w:spacing w:after="0"/>
        <w:ind w:firstLine="708"/>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Высшую квалификационную категорию имеют  52 педагога (13,6%),  первую  квалификационную категорию - 153 педагога (40,2%).</w:t>
      </w:r>
    </w:p>
    <w:p w:rsidR="00272CBD" w:rsidRDefault="0033702D">
      <w:pPr>
        <w:shd w:val="clear" w:color="auto" w:fill="FFFFFF" w:themeFill="background1"/>
        <w:spacing w:after="0"/>
        <w:ind w:firstLine="708"/>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В общеобразовательных учреждениях трудятся 3 педагога, имеющих звание «Заслуженный учитель РФ», 11 педагогов, имеющих нагрудный  знак «Отличник народного просвещения», 64 педагога, награждённых значком «Почетный работник общего образования», 11 - Почетной грамотой Министерства образования и науки РФ.</w:t>
      </w:r>
    </w:p>
    <w:p w:rsidR="00272CBD" w:rsidRDefault="0033702D">
      <w:pPr>
        <w:shd w:val="clear" w:color="auto" w:fill="FFFFFF" w:themeFill="background1"/>
        <w:spacing w:after="0"/>
        <w:ind w:firstLine="708"/>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6 педагогов (1,3%) повышают образовательный уровень через заочное обучение.</w:t>
      </w:r>
    </w:p>
    <w:p w:rsidR="00272CBD" w:rsidRDefault="0033702D">
      <w:pPr>
        <w:spacing w:after="0" w:line="240" w:lineRule="auto"/>
        <w:ind w:firstLine="851"/>
        <w:jc w:val="both"/>
        <w:rPr>
          <w:rFonts w:ascii="Times New Roman" w:hAnsi="Times New Roman" w:cs="Times New Roman"/>
          <w:sz w:val="26"/>
          <w:szCs w:val="26"/>
        </w:rPr>
      </w:pPr>
      <w:r>
        <w:rPr>
          <w:rFonts w:ascii="Times New Roman" w:hAnsi="Times New Roman" w:cs="Times New Roman"/>
          <w:sz w:val="26"/>
          <w:szCs w:val="26"/>
        </w:rPr>
        <w:t>Проблемой является образовательный ценз  учителей начальных классов, только 70% учителей этой категории  имеют высшее образование.</w:t>
      </w:r>
    </w:p>
    <w:p w:rsidR="00272CBD" w:rsidRDefault="0033702D">
      <w:pPr>
        <w:spacing w:after="0" w:line="240" w:lineRule="auto"/>
        <w:ind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Предполагается, что образовательный процесс в 20 общеобразовательных учреждениях в 2023-2024 учебном году будут осуществлять 380 педагогических работников.  Из них 20 руководителей ОУ, 30 заместителей, 304 учителя-предметника, 5 преподавателей-организаторов ОБЖ, 5 учителей-логопедов, 8 педагогов-психологов, 8 социальных педагогов, 6 </w:t>
      </w:r>
      <w:proofErr w:type="spellStart"/>
      <w:r>
        <w:rPr>
          <w:rFonts w:ascii="Times New Roman" w:hAnsi="Times New Roman" w:cs="Times New Roman"/>
          <w:color w:val="000000" w:themeColor="text1"/>
          <w:sz w:val="26"/>
          <w:szCs w:val="26"/>
        </w:rPr>
        <w:t>тьюторов</w:t>
      </w:r>
      <w:proofErr w:type="spellEnd"/>
      <w:r>
        <w:rPr>
          <w:rFonts w:ascii="Times New Roman" w:hAnsi="Times New Roman" w:cs="Times New Roman"/>
          <w:color w:val="000000" w:themeColor="text1"/>
          <w:sz w:val="26"/>
          <w:szCs w:val="26"/>
        </w:rPr>
        <w:t xml:space="preserve">. </w:t>
      </w:r>
    </w:p>
    <w:p w:rsidR="00272CBD" w:rsidRDefault="0033702D">
      <w:pPr>
        <w:shd w:val="clear" w:color="auto" w:fill="FFFFFF"/>
        <w:spacing w:after="0" w:line="240" w:lineRule="auto"/>
        <w:ind w:firstLine="708"/>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В общеобразовательных учреждениях трудятся 2 педагога, имеющих звание «Заслуженный учитель РФ», 11 педагогов, имеющих нагрудный  знак «Отличник народного просвещения», 76 педагогов, награждённых значком «Почетный работник общего образования», 29 - Почетной грамотой Министерства образования и науки РФ.</w:t>
      </w:r>
    </w:p>
    <w:p w:rsidR="00272CBD" w:rsidRDefault="0033702D">
      <w:pPr>
        <w:spacing w:after="0" w:line="240" w:lineRule="auto"/>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В Чернянском районе уровень профессиональной компетенции педагогов поддерживается за счет регионального ресурса. В начале каждого календарного года МКУ «Управление образования Чернянского района» заключает договор с ОГАОУ ДПО «Белгородский институт развития образования»  на проведение курсовых мероприятий по повышению квалификации педагогов. План-заказ в </w:t>
      </w:r>
      <w:proofErr w:type="spellStart"/>
      <w:r>
        <w:rPr>
          <w:rFonts w:ascii="Times New Roman" w:eastAsia="Times New Roman" w:hAnsi="Times New Roman" w:cs="Times New Roman"/>
          <w:sz w:val="26"/>
          <w:szCs w:val="26"/>
          <w:lang w:eastAsia="ru-RU"/>
        </w:rPr>
        <w:t>БелИРО</w:t>
      </w:r>
      <w:proofErr w:type="spellEnd"/>
      <w:r>
        <w:rPr>
          <w:rFonts w:ascii="Times New Roman" w:eastAsia="Times New Roman" w:hAnsi="Times New Roman" w:cs="Times New Roman"/>
          <w:sz w:val="26"/>
          <w:szCs w:val="26"/>
          <w:lang w:eastAsia="ru-RU"/>
        </w:rPr>
        <w:t xml:space="preserve">  на 2023</w:t>
      </w:r>
      <w:r>
        <w:rPr>
          <w:rFonts w:ascii="Times New Roman" w:eastAsia="Times New Roman" w:hAnsi="Times New Roman" w:cs="Times New Roman"/>
          <w:color w:val="FF0000"/>
          <w:sz w:val="26"/>
          <w:szCs w:val="26"/>
          <w:lang w:eastAsia="ru-RU"/>
        </w:rPr>
        <w:t xml:space="preserve"> </w:t>
      </w:r>
      <w:r>
        <w:rPr>
          <w:rFonts w:ascii="Times New Roman" w:eastAsia="Times New Roman" w:hAnsi="Times New Roman" w:cs="Times New Roman"/>
          <w:sz w:val="26"/>
          <w:szCs w:val="26"/>
          <w:lang w:eastAsia="ru-RU"/>
        </w:rPr>
        <w:t xml:space="preserve">год на организацию повышения квалификации педагогических и руководящих работников, составлял 174 человек, обучено в </w:t>
      </w:r>
      <w:proofErr w:type="spellStart"/>
      <w:r>
        <w:rPr>
          <w:rFonts w:ascii="Times New Roman" w:eastAsia="Times New Roman" w:hAnsi="Times New Roman" w:cs="Times New Roman"/>
          <w:sz w:val="26"/>
          <w:szCs w:val="26"/>
          <w:lang w:eastAsia="ru-RU"/>
        </w:rPr>
        <w:t>БелИРО</w:t>
      </w:r>
      <w:proofErr w:type="spellEnd"/>
      <w:r>
        <w:rPr>
          <w:rFonts w:ascii="Times New Roman" w:eastAsia="Times New Roman" w:hAnsi="Times New Roman" w:cs="Times New Roman"/>
          <w:sz w:val="26"/>
          <w:szCs w:val="26"/>
          <w:lang w:eastAsia="ru-RU"/>
        </w:rPr>
        <w:t xml:space="preserve">  754 человек, план  выполнен на  434 %, из них 580 педагогов обучены на очно-заочных курсах «Организация педагогического сопровождения формирования знаний и навыков безопасного поведения воспитанников и обучающихся при угрозе возникновения ЧС ».</w:t>
      </w:r>
    </w:p>
    <w:p w:rsidR="00272CBD" w:rsidRDefault="0033702D">
      <w:pPr>
        <w:spacing w:after="0" w:line="240" w:lineRule="auto"/>
        <w:ind w:firstLine="720"/>
        <w:jc w:val="both"/>
        <w:rPr>
          <w:rFonts w:ascii="Times New Roman" w:hAnsi="Times New Roman" w:cs="Times New Roman"/>
          <w:sz w:val="26"/>
          <w:szCs w:val="26"/>
        </w:rPr>
      </w:pPr>
      <w:r>
        <w:rPr>
          <w:rFonts w:ascii="Times New Roman" w:hAnsi="Times New Roman" w:cs="Times New Roman"/>
          <w:sz w:val="26"/>
          <w:szCs w:val="26"/>
        </w:rPr>
        <w:t xml:space="preserve">Наблюдается дефицит учителей по ряду школьных дисциплин. </w:t>
      </w:r>
    </w:p>
    <w:p w:rsidR="00272CBD" w:rsidRDefault="0033702D">
      <w:pPr>
        <w:spacing w:after="0" w:line="240" w:lineRule="auto"/>
        <w:ind w:firstLine="720"/>
        <w:jc w:val="both"/>
        <w:rPr>
          <w:rFonts w:ascii="Times New Roman" w:hAnsi="Times New Roman" w:cs="Times New Roman"/>
          <w:color w:val="FF0000"/>
          <w:sz w:val="26"/>
          <w:szCs w:val="26"/>
        </w:rPr>
      </w:pPr>
      <w:r>
        <w:rPr>
          <w:rFonts w:ascii="Times New Roman" w:hAnsi="Times New Roman" w:cs="Times New Roman"/>
          <w:sz w:val="26"/>
          <w:szCs w:val="26"/>
        </w:rPr>
        <w:t>На 2023-2024 учебный год  в общеобразовательных учреждениях района имеются 12 вакансий:</w:t>
      </w:r>
    </w:p>
    <w:p w:rsidR="00272CBD" w:rsidRDefault="0033702D">
      <w:pPr>
        <w:shd w:val="clear" w:color="auto" w:fill="FFFFFF" w:themeFill="background1"/>
        <w:spacing w:after="0" w:line="240" w:lineRule="auto"/>
        <w:jc w:val="both"/>
        <w:rPr>
          <w:rFonts w:ascii="Times New Roman" w:hAnsi="Times New Roman" w:cs="Times New Roman"/>
          <w:sz w:val="26"/>
          <w:szCs w:val="26"/>
          <w:shd w:val="clear" w:color="auto" w:fill="FFFFFF" w:themeFill="background1"/>
        </w:rPr>
      </w:pPr>
      <w:r>
        <w:rPr>
          <w:rFonts w:ascii="Times New Roman" w:hAnsi="Times New Roman" w:cs="Times New Roman"/>
          <w:sz w:val="26"/>
          <w:szCs w:val="26"/>
        </w:rPr>
        <w:t xml:space="preserve">- учителей русского языка и литературы - 4 человека: в </w:t>
      </w:r>
      <w:r>
        <w:rPr>
          <w:rFonts w:ascii="Times New Roman" w:hAnsi="Times New Roman" w:cs="Times New Roman"/>
          <w:sz w:val="26"/>
          <w:szCs w:val="26"/>
          <w:shd w:val="clear" w:color="auto" w:fill="FFFFFF" w:themeFill="background1"/>
        </w:rPr>
        <w:t xml:space="preserve">МБОУ «СОШ с. </w:t>
      </w:r>
      <w:proofErr w:type="spellStart"/>
      <w:r>
        <w:rPr>
          <w:rFonts w:ascii="Times New Roman" w:hAnsi="Times New Roman" w:cs="Times New Roman"/>
          <w:sz w:val="26"/>
          <w:szCs w:val="26"/>
          <w:shd w:val="clear" w:color="auto" w:fill="FFFFFF" w:themeFill="background1"/>
        </w:rPr>
        <w:t>Ездочное</w:t>
      </w:r>
      <w:proofErr w:type="spellEnd"/>
      <w:r>
        <w:rPr>
          <w:rFonts w:ascii="Times New Roman" w:hAnsi="Times New Roman" w:cs="Times New Roman"/>
          <w:sz w:val="26"/>
          <w:szCs w:val="26"/>
          <w:shd w:val="clear" w:color="auto" w:fill="FFFFFF" w:themeFill="background1"/>
        </w:rPr>
        <w:t>» (21  час, в МБОУ «СОШ с. Лозное»</w:t>
      </w:r>
      <w:r>
        <w:rPr>
          <w:rFonts w:ascii="Times New Roman" w:hAnsi="Times New Roman" w:cs="Times New Roman"/>
          <w:sz w:val="26"/>
          <w:szCs w:val="26"/>
        </w:rPr>
        <w:t xml:space="preserve"> (19 час.),</w:t>
      </w:r>
      <w:r>
        <w:rPr>
          <w:rFonts w:ascii="Times New Roman" w:hAnsi="Times New Roman" w:cs="Times New Roman"/>
          <w:sz w:val="26"/>
          <w:szCs w:val="26"/>
          <w:shd w:val="clear" w:color="auto" w:fill="FFFFFF" w:themeFill="background1"/>
        </w:rPr>
        <w:t xml:space="preserve"> в МБОУ «СОШ </w:t>
      </w:r>
      <w:proofErr w:type="spellStart"/>
      <w:r>
        <w:rPr>
          <w:rFonts w:ascii="Times New Roman" w:hAnsi="Times New Roman" w:cs="Times New Roman"/>
          <w:sz w:val="26"/>
          <w:szCs w:val="26"/>
          <w:shd w:val="clear" w:color="auto" w:fill="FFFFFF" w:themeFill="background1"/>
        </w:rPr>
        <w:t>с</w:t>
      </w:r>
      <w:proofErr w:type="gramStart"/>
      <w:r>
        <w:rPr>
          <w:rFonts w:ascii="Times New Roman" w:hAnsi="Times New Roman" w:cs="Times New Roman"/>
          <w:sz w:val="26"/>
          <w:szCs w:val="26"/>
          <w:shd w:val="clear" w:color="auto" w:fill="FFFFFF" w:themeFill="background1"/>
        </w:rPr>
        <w:t>.О</w:t>
      </w:r>
      <w:proofErr w:type="gramEnd"/>
      <w:r>
        <w:rPr>
          <w:rFonts w:ascii="Times New Roman" w:hAnsi="Times New Roman" w:cs="Times New Roman"/>
          <w:sz w:val="26"/>
          <w:szCs w:val="26"/>
          <w:shd w:val="clear" w:color="auto" w:fill="FFFFFF" w:themeFill="background1"/>
        </w:rPr>
        <w:t>льшанка</w:t>
      </w:r>
      <w:proofErr w:type="spellEnd"/>
      <w:r>
        <w:rPr>
          <w:rFonts w:ascii="Times New Roman" w:hAnsi="Times New Roman" w:cs="Times New Roman"/>
          <w:sz w:val="26"/>
          <w:szCs w:val="26"/>
          <w:shd w:val="clear" w:color="auto" w:fill="FFFFFF" w:themeFill="background1"/>
        </w:rPr>
        <w:t xml:space="preserve">» (33 час.), в МБОУ «СОШ </w:t>
      </w:r>
      <w:proofErr w:type="spellStart"/>
      <w:r>
        <w:rPr>
          <w:rFonts w:ascii="Times New Roman" w:hAnsi="Times New Roman" w:cs="Times New Roman"/>
          <w:sz w:val="26"/>
          <w:szCs w:val="26"/>
          <w:shd w:val="clear" w:color="auto" w:fill="FFFFFF" w:themeFill="background1"/>
        </w:rPr>
        <w:t>с.Верхнее</w:t>
      </w:r>
      <w:proofErr w:type="spellEnd"/>
      <w:r>
        <w:rPr>
          <w:rFonts w:ascii="Times New Roman" w:hAnsi="Times New Roman" w:cs="Times New Roman"/>
          <w:sz w:val="26"/>
          <w:szCs w:val="26"/>
          <w:shd w:val="clear" w:color="auto" w:fill="FFFFFF" w:themeFill="background1"/>
        </w:rPr>
        <w:t xml:space="preserve"> Кузькино» (21 час.);</w:t>
      </w:r>
    </w:p>
    <w:p w:rsidR="00272CBD" w:rsidRDefault="0033702D">
      <w:pPr>
        <w:shd w:val="clear" w:color="auto" w:fill="FFFFFF" w:themeFill="background1"/>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учителей математики – 6 человек: в МБОУ «ООШ с. </w:t>
      </w:r>
      <w:proofErr w:type="spellStart"/>
      <w:r>
        <w:rPr>
          <w:rFonts w:ascii="Times New Roman" w:hAnsi="Times New Roman" w:cs="Times New Roman"/>
          <w:sz w:val="26"/>
          <w:szCs w:val="26"/>
        </w:rPr>
        <w:t>Новоречье</w:t>
      </w:r>
      <w:proofErr w:type="spellEnd"/>
      <w:r>
        <w:rPr>
          <w:rFonts w:ascii="Times New Roman" w:hAnsi="Times New Roman" w:cs="Times New Roman"/>
          <w:sz w:val="26"/>
          <w:szCs w:val="26"/>
        </w:rPr>
        <w:t xml:space="preserve">» (21 час.), </w:t>
      </w:r>
      <w:r>
        <w:rPr>
          <w:rFonts w:ascii="Times New Roman" w:hAnsi="Times New Roman" w:cs="Times New Roman"/>
          <w:sz w:val="26"/>
          <w:szCs w:val="26"/>
          <w:shd w:val="clear" w:color="auto" w:fill="FFFFFF" w:themeFill="background1"/>
        </w:rPr>
        <w:t xml:space="preserve">МБОУ «СОШ с. </w:t>
      </w:r>
      <w:proofErr w:type="spellStart"/>
      <w:r>
        <w:rPr>
          <w:rFonts w:ascii="Times New Roman" w:hAnsi="Times New Roman" w:cs="Times New Roman"/>
          <w:sz w:val="26"/>
          <w:szCs w:val="26"/>
          <w:shd w:val="clear" w:color="auto" w:fill="FFFFFF" w:themeFill="background1"/>
        </w:rPr>
        <w:t>Ездочное</w:t>
      </w:r>
      <w:proofErr w:type="spellEnd"/>
      <w:r>
        <w:rPr>
          <w:rFonts w:ascii="Times New Roman" w:hAnsi="Times New Roman" w:cs="Times New Roman"/>
          <w:sz w:val="26"/>
          <w:szCs w:val="26"/>
          <w:shd w:val="clear" w:color="auto" w:fill="FFFFFF" w:themeFill="background1"/>
        </w:rPr>
        <w:t xml:space="preserve">» (22 час.), </w:t>
      </w:r>
      <w:r>
        <w:rPr>
          <w:rFonts w:ascii="Times New Roman" w:hAnsi="Times New Roman" w:cs="Times New Roman"/>
          <w:sz w:val="26"/>
          <w:szCs w:val="26"/>
        </w:rPr>
        <w:t xml:space="preserve">МБОУ «ООШ с. Большое» (25 часов), </w:t>
      </w:r>
      <w:r>
        <w:rPr>
          <w:rFonts w:ascii="Times New Roman" w:hAnsi="Times New Roman" w:cs="Times New Roman"/>
          <w:sz w:val="26"/>
          <w:szCs w:val="26"/>
          <w:shd w:val="clear" w:color="auto" w:fill="FFFFFF" w:themeFill="background1"/>
        </w:rPr>
        <w:t>МБОУ «СОШ с. Волотово»</w:t>
      </w:r>
      <w:r>
        <w:rPr>
          <w:rFonts w:ascii="Times New Roman" w:hAnsi="Times New Roman" w:cs="Times New Roman"/>
          <w:sz w:val="26"/>
          <w:szCs w:val="26"/>
        </w:rPr>
        <w:t xml:space="preserve"> (15 часов), </w:t>
      </w:r>
      <w:r>
        <w:rPr>
          <w:rFonts w:ascii="Times New Roman" w:hAnsi="Times New Roman" w:cs="Times New Roman"/>
          <w:sz w:val="26"/>
          <w:szCs w:val="26"/>
          <w:shd w:val="clear" w:color="auto" w:fill="FFFFFF" w:themeFill="background1"/>
        </w:rPr>
        <w:t>МБОУ «СОШ с. Лозное»</w:t>
      </w:r>
      <w:r>
        <w:rPr>
          <w:rFonts w:ascii="Times New Roman" w:hAnsi="Times New Roman" w:cs="Times New Roman"/>
          <w:sz w:val="26"/>
          <w:szCs w:val="26"/>
        </w:rPr>
        <w:t xml:space="preserve"> (18 час.), </w:t>
      </w:r>
      <w:r>
        <w:rPr>
          <w:rFonts w:ascii="Times New Roman" w:hAnsi="Times New Roman" w:cs="Times New Roman"/>
          <w:sz w:val="26"/>
          <w:szCs w:val="26"/>
          <w:shd w:val="clear" w:color="auto" w:fill="FFFFFF" w:themeFill="background1"/>
        </w:rPr>
        <w:t xml:space="preserve">МБОУ «СОШ </w:t>
      </w:r>
      <w:proofErr w:type="spellStart"/>
      <w:r>
        <w:rPr>
          <w:rFonts w:ascii="Times New Roman" w:hAnsi="Times New Roman" w:cs="Times New Roman"/>
          <w:sz w:val="26"/>
          <w:szCs w:val="26"/>
          <w:shd w:val="clear" w:color="auto" w:fill="FFFFFF" w:themeFill="background1"/>
        </w:rPr>
        <w:t>с.Русская</w:t>
      </w:r>
      <w:proofErr w:type="spellEnd"/>
      <w:r>
        <w:rPr>
          <w:rFonts w:ascii="Times New Roman" w:hAnsi="Times New Roman" w:cs="Times New Roman"/>
          <w:sz w:val="26"/>
          <w:szCs w:val="26"/>
          <w:shd w:val="clear" w:color="auto" w:fill="FFFFFF" w:themeFill="background1"/>
        </w:rPr>
        <w:t xml:space="preserve"> </w:t>
      </w:r>
      <w:proofErr w:type="spellStart"/>
      <w:r>
        <w:rPr>
          <w:rFonts w:ascii="Times New Roman" w:hAnsi="Times New Roman" w:cs="Times New Roman"/>
          <w:sz w:val="26"/>
          <w:szCs w:val="26"/>
          <w:shd w:val="clear" w:color="auto" w:fill="FFFFFF" w:themeFill="background1"/>
        </w:rPr>
        <w:t>Халань</w:t>
      </w:r>
      <w:proofErr w:type="spellEnd"/>
      <w:r>
        <w:rPr>
          <w:rFonts w:ascii="Times New Roman" w:hAnsi="Times New Roman" w:cs="Times New Roman"/>
          <w:sz w:val="26"/>
          <w:szCs w:val="26"/>
          <w:shd w:val="clear" w:color="auto" w:fill="FFFFFF" w:themeFill="background1"/>
        </w:rPr>
        <w:t>» (10 час.);</w:t>
      </w:r>
    </w:p>
    <w:p w:rsidR="00272CBD" w:rsidRDefault="0033702D">
      <w:pPr>
        <w:shd w:val="clear" w:color="auto" w:fill="FFFFFF" w:themeFill="background1"/>
        <w:spacing w:after="0" w:line="240" w:lineRule="auto"/>
        <w:jc w:val="both"/>
        <w:rPr>
          <w:rFonts w:ascii="Times New Roman" w:hAnsi="Times New Roman" w:cs="Times New Roman"/>
          <w:sz w:val="26"/>
          <w:szCs w:val="26"/>
          <w:shd w:val="clear" w:color="auto" w:fill="FFFFFF" w:themeFill="background1"/>
        </w:rPr>
      </w:pPr>
      <w:r>
        <w:rPr>
          <w:rFonts w:ascii="Times New Roman" w:hAnsi="Times New Roman" w:cs="Times New Roman"/>
          <w:sz w:val="26"/>
          <w:szCs w:val="26"/>
        </w:rPr>
        <w:t xml:space="preserve">- учителей химии и биологии – 6 человек: в МБОУ СОШ № 3 п. Чернянка (19 час.), МБОУ «СОШ </w:t>
      </w:r>
      <w:proofErr w:type="spellStart"/>
      <w:r>
        <w:rPr>
          <w:rFonts w:ascii="Times New Roman" w:hAnsi="Times New Roman" w:cs="Times New Roman"/>
          <w:sz w:val="26"/>
          <w:szCs w:val="26"/>
        </w:rPr>
        <w:t>с.Волоконовка</w:t>
      </w:r>
      <w:proofErr w:type="spellEnd"/>
      <w:r>
        <w:rPr>
          <w:rFonts w:ascii="Times New Roman" w:hAnsi="Times New Roman" w:cs="Times New Roman"/>
          <w:sz w:val="26"/>
          <w:szCs w:val="26"/>
        </w:rPr>
        <w:t xml:space="preserve">» (8 час.), </w:t>
      </w:r>
      <w:r>
        <w:rPr>
          <w:rFonts w:ascii="Times New Roman" w:hAnsi="Times New Roman" w:cs="Times New Roman"/>
          <w:sz w:val="26"/>
          <w:szCs w:val="26"/>
          <w:shd w:val="clear" w:color="auto" w:fill="FFFFFF" w:themeFill="background1"/>
        </w:rPr>
        <w:t xml:space="preserve">МБОУ «СОШ </w:t>
      </w:r>
      <w:proofErr w:type="spellStart"/>
      <w:r>
        <w:rPr>
          <w:rFonts w:ascii="Times New Roman" w:hAnsi="Times New Roman" w:cs="Times New Roman"/>
          <w:sz w:val="26"/>
          <w:szCs w:val="26"/>
          <w:shd w:val="clear" w:color="auto" w:fill="FFFFFF" w:themeFill="background1"/>
        </w:rPr>
        <w:t>с.Ольшанка</w:t>
      </w:r>
      <w:proofErr w:type="spellEnd"/>
      <w:r>
        <w:rPr>
          <w:rFonts w:ascii="Times New Roman" w:hAnsi="Times New Roman" w:cs="Times New Roman"/>
          <w:sz w:val="26"/>
          <w:szCs w:val="26"/>
          <w:shd w:val="clear" w:color="auto" w:fill="FFFFFF" w:themeFill="background1"/>
        </w:rPr>
        <w:t>» (18 час.), МБОУ «СОШ с. Волотово»</w:t>
      </w:r>
      <w:r>
        <w:rPr>
          <w:rFonts w:ascii="Times New Roman" w:hAnsi="Times New Roman" w:cs="Times New Roman"/>
          <w:sz w:val="26"/>
          <w:szCs w:val="26"/>
        </w:rPr>
        <w:t xml:space="preserve"> (8 час.), </w:t>
      </w:r>
      <w:r>
        <w:rPr>
          <w:rFonts w:ascii="Times New Roman" w:hAnsi="Times New Roman" w:cs="Times New Roman"/>
          <w:sz w:val="26"/>
          <w:szCs w:val="26"/>
          <w:shd w:val="clear" w:color="auto" w:fill="FFFFFF" w:themeFill="background1"/>
        </w:rPr>
        <w:t xml:space="preserve">МБОУ «СОШ с. Русская </w:t>
      </w:r>
      <w:proofErr w:type="spellStart"/>
      <w:r>
        <w:rPr>
          <w:rFonts w:ascii="Times New Roman" w:hAnsi="Times New Roman" w:cs="Times New Roman"/>
          <w:sz w:val="26"/>
          <w:szCs w:val="26"/>
          <w:shd w:val="clear" w:color="auto" w:fill="FFFFFF" w:themeFill="background1"/>
        </w:rPr>
        <w:t>Халань</w:t>
      </w:r>
      <w:proofErr w:type="spellEnd"/>
      <w:r>
        <w:rPr>
          <w:rFonts w:ascii="Times New Roman" w:hAnsi="Times New Roman" w:cs="Times New Roman"/>
          <w:sz w:val="26"/>
          <w:szCs w:val="26"/>
          <w:shd w:val="clear" w:color="auto" w:fill="FFFFFF" w:themeFill="background1"/>
        </w:rPr>
        <w:t>» (18 час.), МБОУ «СОШ с. Лозное»</w:t>
      </w:r>
      <w:r>
        <w:rPr>
          <w:rFonts w:ascii="Times New Roman" w:hAnsi="Times New Roman" w:cs="Times New Roman"/>
          <w:sz w:val="26"/>
          <w:szCs w:val="26"/>
        </w:rPr>
        <w:t xml:space="preserve"> (8 час.);</w:t>
      </w:r>
    </w:p>
    <w:p w:rsidR="00272CBD" w:rsidRDefault="0033702D">
      <w:pPr>
        <w:shd w:val="clear" w:color="auto" w:fill="FFFFFF" w:themeFill="background1"/>
        <w:spacing w:after="0" w:line="240" w:lineRule="auto"/>
        <w:jc w:val="both"/>
        <w:rPr>
          <w:rFonts w:ascii="Times New Roman" w:hAnsi="Times New Roman" w:cs="Times New Roman"/>
          <w:sz w:val="26"/>
          <w:szCs w:val="26"/>
          <w:shd w:val="clear" w:color="auto" w:fill="FFFFFF" w:themeFill="background1"/>
        </w:rPr>
      </w:pPr>
      <w:r>
        <w:rPr>
          <w:rFonts w:ascii="Times New Roman" w:hAnsi="Times New Roman" w:cs="Times New Roman"/>
          <w:sz w:val="26"/>
          <w:szCs w:val="26"/>
          <w:shd w:val="clear" w:color="auto" w:fill="FFFFFF" w:themeFill="background1"/>
        </w:rPr>
        <w:t xml:space="preserve">- учителей географии – 1 человек: в МБОУ «СОШ с. Русская </w:t>
      </w:r>
      <w:proofErr w:type="spellStart"/>
      <w:r>
        <w:rPr>
          <w:rFonts w:ascii="Times New Roman" w:hAnsi="Times New Roman" w:cs="Times New Roman"/>
          <w:sz w:val="26"/>
          <w:szCs w:val="26"/>
          <w:shd w:val="clear" w:color="auto" w:fill="FFFFFF" w:themeFill="background1"/>
        </w:rPr>
        <w:t>Халань</w:t>
      </w:r>
      <w:proofErr w:type="spellEnd"/>
      <w:r>
        <w:rPr>
          <w:rFonts w:ascii="Times New Roman" w:hAnsi="Times New Roman" w:cs="Times New Roman"/>
          <w:sz w:val="26"/>
          <w:szCs w:val="26"/>
          <w:shd w:val="clear" w:color="auto" w:fill="FFFFFF" w:themeFill="background1"/>
        </w:rPr>
        <w:t>» (10 часов),</w:t>
      </w:r>
    </w:p>
    <w:p w:rsidR="00272CBD" w:rsidRDefault="0033702D">
      <w:pPr>
        <w:shd w:val="clear" w:color="auto" w:fill="FFFFFF" w:themeFill="background1"/>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учителей технологии - 3 человека: в МБОУ СОШ № 3 п. Чернянка (17 час.), </w:t>
      </w:r>
      <w:r>
        <w:rPr>
          <w:rFonts w:ascii="Times New Roman" w:hAnsi="Times New Roman" w:cs="Times New Roman"/>
          <w:sz w:val="26"/>
          <w:szCs w:val="26"/>
          <w:shd w:val="clear" w:color="auto" w:fill="FFFFFF" w:themeFill="background1"/>
        </w:rPr>
        <w:t xml:space="preserve">МБОУ «СОШ </w:t>
      </w:r>
      <w:proofErr w:type="spellStart"/>
      <w:r>
        <w:rPr>
          <w:rFonts w:ascii="Times New Roman" w:hAnsi="Times New Roman" w:cs="Times New Roman"/>
          <w:sz w:val="26"/>
          <w:szCs w:val="26"/>
          <w:shd w:val="clear" w:color="auto" w:fill="FFFFFF" w:themeFill="background1"/>
        </w:rPr>
        <w:t>с.Орлик</w:t>
      </w:r>
      <w:proofErr w:type="spellEnd"/>
      <w:r>
        <w:rPr>
          <w:rFonts w:ascii="Times New Roman" w:hAnsi="Times New Roman" w:cs="Times New Roman"/>
          <w:sz w:val="26"/>
          <w:szCs w:val="26"/>
          <w:shd w:val="clear" w:color="auto" w:fill="FFFFFF" w:themeFill="background1"/>
        </w:rPr>
        <w:t xml:space="preserve">» (4 час.), </w:t>
      </w:r>
      <w:r>
        <w:rPr>
          <w:rFonts w:ascii="Times New Roman" w:hAnsi="Times New Roman" w:cs="Times New Roman"/>
          <w:sz w:val="26"/>
          <w:szCs w:val="26"/>
        </w:rPr>
        <w:t xml:space="preserve">МБОУ «СОШ </w:t>
      </w:r>
      <w:proofErr w:type="spellStart"/>
      <w:r>
        <w:rPr>
          <w:rFonts w:ascii="Times New Roman" w:hAnsi="Times New Roman" w:cs="Times New Roman"/>
          <w:sz w:val="26"/>
          <w:szCs w:val="26"/>
        </w:rPr>
        <w:t>с.Волоконовка</w:t>
      </w:r>
      <w:proofErr w:type="spellEnd"/>
      <w:r>
        <w:rPr>
          <w:rFonts w:ascii="Times New Roman" w:hAnsi="Times New Roman" w:cs="Times New Roman"/>
          <w:sz w:val="26"/>
          <w:szCs w:val="26"/>
        </w:rPr>
        <w:t>» (8 час.);</w:t>
      </w:r>
    </w:p>
    <w:p w:rsidR="00272CBD" w:rsidRDefault="0033702D">
      <w:pPr>
        <w:shd w:val="clear" w:color="auto" w:fill="FFFFFF" w:themeFill="background1"/>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учителей начальных классов – 3 человека: в МБОУ «СОШ </w:t>
      </w:r>
      <w:r>
        <w:rPr>
          <w:rFonts w:ascii="Times New Roman" w:hAnsi="Times New Roman" w:cs="Times New Roman"/>
          <w:sz w:val="26"/>
          <w:szCs w:val="26"/>
          <w:shd w:val="clear" w:color="auto" w:fill="FFFFFF" w:themeFill="background1"/>
        </w:rPr>
        <w:t>с. Волотово»</w:t>
      </w:r>
      <w:r>
        <w:rPr>
          <w:rFonts w:ascii="Times New Roman" w:hAnsi="Times New Roman" w:cs="Times New Roman"/>
          <w:sz w:val="26"/>
          <w:szCs w:val="26"/>
        </w:rPr>
        <w:t xml:space="preserve">» (19 час.), МБОУ «ООШ с. </w:t>
      </w:r>
      <w:proofErr w:type="spellStart"/>
      <w:r>
        <w:rPr>
          <w:rFonts w:ascii="Times New Roman" w:hAnsi="Times New Roman" w:cs="Times New Roman"/>
          <w:sz w:val="26"/>
          <w:szCs w:val="26"/>
        </w:rPr>
        <w:t>Новоречье</w:t>
      </w:r>
      <w:proofErr w:type="spellEnd"/>
      <w:r>
        <w:rPr>
          <w:rFonts w:ascii="Times New Roman" w:hAnsi="Times New Roman" w:cs="Times New Roman"/>
          <w:sz w:val="26"/>
          <w:szCs w:val="26"/>
        </w:rPr>
        <w:t xml:space="preserve">» (22 час.), МБОУ «СОШ </w:t>
      </w:r>
      <w:proofErr w:type="spellStart"/>
      <w:r>
        <w:rPr>
          <w:rFonts w:ascii="Times New Roman" w:hAnsi="Times New Roman" w:cs="Times New Roman"/>
          <w:sz w:val="26"/>
          <w:szCs w:val="26"/>
        </w:rPr>
        <w:t>с.Волоконовка</w:t>
      </w:r>
      <w:proofErr w:type="spellEnd"/>
      <w:r>
        <w:rPr>
          <w:rFonts w:ascii="Times New Roman" w:hAnsi="Times New Roman" w:cs="Times New Roman"/>
          <w:sz w:val="26"/>
          <w:szCs w:val="26"/>
        </w:rPr>
        <w:t>» (20 час.);</w:t>
      </w:r>
    </w:p>
    <w:p w:rsidR="00272CBD" w:rsidRDefault="0033702D">
      <w:pPr>
        <w:shd w:val="clear" w:color="auto" w:fill="FFFFFF" w:themeFill="background1"/>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учителей физики – 2 человека: </w:t>
      </w:r>
      <w:r>
        <w:rPr>
          <w:rFonts w:ascii="Times New Roman" w:hAnsi="Times New Roman" w:cs="Times New Roman"/>
          <w:sz w:val="26"/>
          <w:szCs w:val="26"/>
          <w:shd w:val="clear" w:color="auto" w:fill="FFFFFF" w:themeFill="background1"/>
        </w:rPr>
        <w:t>МБОУ «СОШ с. Лозное»</w:t>
      </w:r>
      <w:r>
        <w:rPr>
          <w:rFonts w:ascii="Times New Roman" w:hAnsi="Times New Roman" w:cs="Times New Roman"/>
          <w:sz w:val="26"/>
          <w:szCs w:val="26"/>
        </w:rPr>
        <w:t xml:space="preserve"> (11 час.), «СОШ </w:t>
      </w:r>
      <w:proofErr w:type="spellStart"/>
      <w:r>
        <w:rPr>
          <w:rFonts w:ascii="Times New Roman" w:hAnsi="Times New Roman" w:cs="Times New Roman"/>
          <w:sz w:val="26"/>
          <w:szCs w:val="26"/>
        </w:rPr>
        <w:t>с.Волоконовка</w:t>
      </w:r>
      <w:proofErr w:type="spellEnd"/>
      <w:r>
        <w:rPr>
          <w:rFonts w:ascii="Times New Roman" w:hAnsi="Times New Roman" w:cs="Times New Roman"/>
          <w:sz w:val="26"/>
          <w:szCs w:val="26"/>
        </w:rPr>
        <w:t>» (9 час.).</w:t>
      </w:r>
    </w:p>
    <w:p w:rsidR="00272CBD" w:rsidRDefault="0033702D">
      <w:pPr>
        <w:pStyle w:val="aff6"/>
        <w:ind w:firstLine="709"/>
        <w:jc w:val="both"/>
        <w:rPr>
          <w:b w:val="0"/>
          <w:color w:val="000000" w:themeColor="text1"/>
          <w:sz w:val="26"/>
          <w:szCs w:val="26"/>
        </w:rPr>
      </w:pPr>
      <w:r>
        <w:rPr>
          <w:b w:val="0"/>
          <w:color w:val="000000" w:themeColor="text1"/>
          <w:sz w:val="26"/>
          <w:szCs w:val="26"/>
        </w:rPr>
        <w:t xml:space="preserve">В 2023-2024 учебном году в район прибыло 13 молодых специалистов, которые трудоустроены в образовательные учреждения района. </w:t>
      </w:r>
    </w:p>
    <w:p w:rsidR="00272CBD" w:rsidRDefault="0033702D">
      <w:pPr>
        <w:spacing w:after="0"/>
        <w:ind w:firstLine="72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shd w:val="clear" w:color="auto" w:fill="FFFFFF"/>
        </w:rPr>
        <w:lastRenderedPageBreak/>
        <w:t>Закрытие вакансий</w:t>
      </w:r>
      <w:r>
        <w:rPr>
          <w:rStyle w:val="apple-converted-space"/>
          <w:rFonts w:ascii="Times New Roman" w:hAnsi="Times New Roman" w:cs="Times New Roman"/>
          <w:color w:val="000000" w:themeColor="text1"/>
          <w:sz w:val="26"/>
          <w:szCs w:val="26"/>
          <w:shd w:val="clear" w:color="auto" w:fill="FFFFFF"/>
        </w:rPr>
        <w:t> </w:t>
      </w:r>
      <w:r>
        <w:rPr>
          <w:rFonts w:ascii="Times New Roman" w:hAnsi="Times New Roman" w:cs="Times New Roman"/>
          <w:color w:val="000000" w:themeColor="text1"/>
          <w:sz w:val="26"/>
          <w:szCs w:val="26"/>
          <w:shd w:val="clear" w:color="auto" w:fill="FFFFFF"/>
        </w:rPr>
        <w:t>осуществляется за счет привлечения для работы в образовательных учреждениях выпускников и студентов образовательных учреждений высшего профессионального и среднего профессионального образования, а также за счет привлечения педагогов из соседних районов.</w:t>
      </w:r>
    </w:p>
    <w:p w:rsidR="00272CBD" w:rsidRDefault="0033702D">
      <w:pPr>
        <w:spacing w:after="0"/>
        <w:ind w:firstLine="72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Кадровые проблемы в сельских общеобразовательных учреждениях в течение учебного года решаются благодаря привлечению учителей-совместителей. </w:t>
      </w:r>
    </w:p>
    <w:p w:rsidR="00272CBD" w:rsidRDefault="0033702D">
      <w:pPr>
        <w:spacing w:after="0"/>
        <w:ind w:firstLine="72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С целью оказания материальной поддержки педагогическим работникам учреждений образования, работающим в сельской местности, деятельность которых  связана с ежедневными поездками   к месту работы и обратно, на протяжении последних пяти  лет организован льготный  проезд.  </w:t>
      </w:r>
    </w:p>
    <w:p w:rsidR="00272CBD" w:rsidRDefault="0033702D">
      <w:pPr>
        <w:shd w:val="clear" w:color="auto" w:fill="FFFFFF"/>
        <w:spacing w:after="0"/>
        <w:ind w:firstLine="851"/>
        <w:jc w:val="both"/>
        <w:rPr>
          <w:rFonts w:ascii="Times New Roman" w:eastAsia="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В районе активизирована </w:t>
      </w:r>
      <w:proofErr w:type="spellStart"/>
      <w:r>
        <w:rPr>
          <w:rFonts w:ascii="Times New Roman" w:hAnsi="Times New Roman" w:cs="Times New Roman"/>
          <w:color w:val="000000" w:themeColor="text1"/>
          <w:sz w:val="26"/>
          <w:szCs w:val="26"/>
        </w:rPr>
        <w:t>профориентационная</w:t>
      </w:r>
      <w:proofErr w:type="spellEnd"/>
      <w:r>
        <w:rPr>
          <w:rFonts w:ascii="Times New Roman" w:hAnsi="Times New Roman" w:cs="Times New Roman"/>
          <w:color w:val="000000" w:themeColor="text1"/>
          <w:sz w:val="26"/>
          <w:szCs w:val="26"/>
        </w:rPr>
        <w:t xml:space="preserve"> работа со старшеклассниками по направлению выпускников для поступления на педагогические специальности.</w:t>
      </w:r>
      <w:r>
        <w:rPr>
          <w:rFonts w:ascii="Times New Roman" w:eastAsia="Times New Roman" w:hAnsi="Times New Roman" w:cs="Times New Roman"/>
          <w:color w:val="000000" w:themeColor="text1"/>
          <w:sz w:val="26"/>
          <w:szCs w:val="26"/>
        </w:rPr>
        <w:t xml:space="preserve"> Образовательным учреждениям рекомендовано усилить работу, направленную на профессиональную ориентацию выпускников на педагогическую профессию, охвату профильным образованием обучающихся в сельской местности, а также на разъяснение работающим педагогам необходимости получения ими высшего образования.</w:t>
      </w:r>
    </w:p>
    <w:p w:rsidR="00272CBD" w:rsidRDefault="0033702D">
      <w:pPr>
        <w:shd w:val="clear" w:color="auto" w:fill="FFFFFF"/>
        <w:spacing w:after="0"/>
        <w:ind w:firstLine="851"/>
        <w:jc w:val="both"/>
        <w:rPr>
          <w:rFonts w:ascii="Times New Roman" w:eastAsia="Times New Roman" w:hAnsi="Times New Roman" w:cs="Times New Roman"/>
          <w:sz w:val="26"/>
          <w:szCs w:val="26"/>
        </w:rPr>
      </w:pPr>
      <w:r>
        <w:rPr>
          <w:rFonts w:ascii="Times New Roman" w:hAnsi="Times New Roman" w:cs="Times New Roman"/>
          <w:sz w:val="26"/>
          <w:szCs w:val="26"/>
        </w:rPr>
        <w:t xml:space="preserve">Анализ основных показателей эффективности </w:t>
      </w:r>
      <w:r>
        <w:rPr>
          <w:rFonts w:ascii="Times New Roman" w:eastAsia="Times New Roman" w:hAnsi="Times New Roman"/>
          <w:sz w:val="26"/>
          <w:szCs w:val="26"/>
        </w:rPr>
        <w:t xml:space="preserve">развития кадрового потенциала Чернянского района </w:t>
      </w:r>
      <w:r>
        <w:rPr>
          <w:rFonts w:ascii="Times New Roman" w:hAnsi="Times New Roman" w:cs="Times New Roman"/>
          <w:sz w:val="26"/>
          <w:szCs w:val="26"/>
        </w:rPr>
        <w:t xml:space="preserve">за последние 3 года свидетельствует </w:t>
      </w:r>
      <w:r>
        <w:rPr>
          <w:rFonts w:ascii="Times New Roman" w:eastAsia="Times New Roman" w:hAnsi="Times New Roman" w:cs="Times New Roman"/>
          <w:sz w:val="26"/>
          <w:szCs w:val="26"/>
        </w:rPr>
        <w:t>о положительной динамике.</w:t>
      </w:r>
    </w:p>
    <w:p w:rsidR="00272CBD" w:rsidRDefault="00272CBD">
      <w:pPr>
        <w:shd w:val="clear" w:color="auto" w:fill="FFFFFF"/>
        <w:spacing w:after="0"/>
        <w:ind w:firstLine="851"/>
        <w:jc w:val="both"/>
        <w:rPr>
          <w:rFonts w:ascii="Times New Roman" w:eastAsia="Times New Roman" w:hAnsi="Times New Roman" w:cs="Times New Roman"/>
          <w:color w:val="000000" w:themeColor="text1"/>
          <w:sz w:val="26"/>
          <w:szCs w:val="26"/>
        </w:rPr>
      </w:pPr>
    </w:p>
    <w:tbl>
      <w:tblPr>
        <w:tblW w:w="10944" w:type="dxa"/>
        <w:tblInd w:w="-431" w:type="dxa"/>
        <w:tblLayout w:type="fixed"/>
        <w:tblLook w:val="0000" w:firstRow="0" w:lastRow="0" w:firstColumn="0" w:lastColumn="0" w:noHBand="0" w:noVBand="0"/>
      </w:tblPr>
      <w:tblGrid>
        <w:gridCol w:w="5274"/>
        <w:gridCol w:w="1134"/>
        <w:gridCol w:w="1134"/>
        <w:gridCol w:w="1134"/>
        <w:gridCol w:w="1134"/>
        <w:gridCol w:w="1134"/>
      </w:tblGrid>
      <w:tr w:rsidR="00272CBD">
        <w:tc>
          <w:tcPr>
            <w:tcW w:w="5274" w:type="dxa"/>
            <w:tcBorders>
              <w:top w:val="single" w:sz="4" w:space="0" w:color="000000"/>
              <w:left w:val="single" w:sz="4" w:space="0" w:color="000000"/>
              <w:bottom w:val="single" w:sz="4" w:space="0" w:color="000000"/>
            </w:tcBorders>
            <w:shd w:val="clear" w:color="auto" w:fill="auto"/>
          </w:tcPr>
          <w:p w:rsidR="00272CBD" w:rsidRDefault="0033702D">
            <w:pPr>
              <w:pStyle w:val="13"/>
              <w:widowControl w:val="0"/>
              <w:tabs>
                <w:tab w:val="left" w:pos="284"/>
                <w:tab w:val="left" w:pos="993"/>
              </w:tabs>
              <w:spacing w:after="0" w:line="240" w:lineRule="auto"/>
              <w:ind w:left="0"/>
              <w:jc w:val="center"/>
              <w:rPr>
                <w:rFonts w:ascii="Times New Roman" w:hAnsi="Times New Roman" w:cs="Times New Roman"/>
                <w:b/>
                <w:bCs/>
                <w:sz w:val="24"/>
                <w:szCs w:val="24"/>
              </w:rPr>
            </w:pPr>
            <w:r>
              <w:rPr>
                <w:rFonts w:ascii="Times New Roman" w:hAnsi="Times New Roman" w:cs="Times New Roman"/>
                <w:b/>
                <w:bCs/>
                <w:sz w:val="24"/>
                <w:szCs w:val="24"/>
              </w:rPr>
              <w:t>Показатель</w:t>
            </w:r>
          </w:p>
        </w:tc>
        <w:tc>
          <w:tcPr>
            <w:tcW w:w="1134" w:type="dxa"/>
            <w:tcBorders>
              <w:top w:val="single" w:sz="4" w:space="0" w:color="000000"/>
              <w:left w:val="single" w:sz="4" w:space="0" w:color="000000"/>
              <w:bottom w:val="single" w:sz="4" w:space="0" w:color="000000"/>
            </w:tcBorders>
            <w:shd w:val="clear" w:color="auto" w:fill="auto"/>
          </w:tcPr>
          <w:p w:rsidR="00272CBD" w:rsidRDefault="0033702D">
            <w:pPr>
              <w:pStyle w:val="13"/>
              <w:widowControl w:val="0"/>
              <w:tabs>
                <w:tab w:val="left" w:pos="284"/>
                <w:tab w:val="left" w:pos="993"/>
              </w:tabs>
              <w:spacing w:after="0" w:line="240" w:lineRule="auto"/>
              <w:ind w:left="0"/>
              <w:jc w:val="center"/>
              <w:rPr>
                <w:rFonts w:ascii="Times New Roman" w:hAnsi="Times New Roman" w:cs="Times New Roman"/>
                <w:b/>
                <w:bCs/>
                <w:sz w:val="24"/>
                <w:szCs w:val="24"/>
              </w:rPr>
            </w:pPr>
            <w:r>
              <w:rPr>
                <w:rFonts w:ascii="Times New Roman" w:hAnsi="Times New Roman" w:cs="Times New Roman"/>
                <w:b/>
                <w:bCs/>
                <w:sz w:val="24"/>
                <w:szCs w:val="24"/>
              </w:rPr>
              <w:t>2019 год</w:t>
            </w:r>
          </w:p>
        </w:tc>
        <w:tc>
          <w:tcPr>
            <w:tcW w:w="1134" w:type="dxa"/>
            <w:tcBorders>
              <w:top w:val="single" w:sz="4" w:space="0" w:color="000000"/>
              <w:left w:val="single" w:sz="4" w:space="0" w:color="000000"/>
              <w:bottom w:val="single" w:sz="4" w:space="0" w:color="000000"/>
            </w:tcBorders>
            <w:shd w:val="clear" w:color="auto" w:fill="auto"/>
          </w:tcPr>
          <w:p w:rsidR="00272CBD" w:rsidRDefault="0033702D">
            <w:pPr>
              <w:pStyle w:val="13"/>
              <w:widowControl w:val="0"/>
              <w:tabs>
                <w:tab w:val="left" w:pos="284"/>
                <w:tab w:val="left" w:pos="993"/>
              </w:tabs>
              <w:spacing w:after="0" w:line="240" w:lineRule="auto"/>
              <w:ind w:left="0"/>
              <w:jc w:val="center"/>
              <w:rPr>
                <w:rFonts w:ascii="Times New Roman" w:hAnsi="Times New Roman" w:cs="Times New Roman"/>
                <w:b/>
                <w:bCs/>
                <w:sz w:val="24"/>
                <w:szCs w:val="24"/>
              </w:rPr>
            </w:pPr>
            <w:r>
              <w:rPr>
                <w:rFonts w:ascii="Times New Roman" w:hAnsi="Times New Roman" w:cs="Times New Roman"/>
                <w:b/>
                <w:bCs/>
                <w:sz w:val="24"/>
                <w:szCs w:val="24"/>
              </w:rPr>
              <w:t>2020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pStyle w:val="13"/>
              <w:widowControl w:val="0"/>
              <w:tabs>
                <w:tab w:val="left" w:pos="284"/>
                <w:tab w:val="left" w:pos="993"/>
              </w:tabs>
              <w:spacing w:after="0" w:line="240" w:lineRule="auto"/>
              <w:ind w:left="0"/>
              <w:jc w:val="center"/>
              <w:rPr>
                <w:rFonts w:ascii="Times New Roman" w:hAnsi="Times New Roman" w:cs="Times New Roman"/>
                <w:b/>
                <w:bCs/>
                <w:sz w:val="24"/>
                <w:szCs w:val="24"/>
              </w:rPr>
            </w:pPr>
            <w:r>
              <w:rPr>
                <w:rFonts w:ascii="Times New Roman" w:hAnsi="Times New Roman" w:cs="Times New Roman"/>
                <w:b/>
                <w:bCs/>
                <w:sz w:val="24"/>
                <w:szCs w:val="24"/>
              </w:rPr>
              <w:t>2021 год</w:t>
            </w:r>
          </w:p>
        </w:tc>
        <w:tc>
          <w:tcPr>
            <w:tcW w:w="1134" w:type="dxa"/>
            <w:tcBorders>
              <w:top w:val="single" w:sz="4" w:space="0" w:color="000000"/>
              <w:left w:val="single" w:sz="4" w:space="0" w:color="000000"/>
              <w:bottom w:val="single" w:sz="4" w:space="0" w:color="000000"/>
              <w:right w:val="single" w:sz="4" w:space="0" w:color="000000"/>
            </w:tcBorders>
          </w:tcPr>
          <w:p w:rsidR="00272CBD" w:rsidRDefault="0033702D">
            <w:pPr>
              <w:pStyle w:val="13"/>
              <w:widowControl w:val="0"/>
              <w:tabs>
                <w:tab w:val="left" w:pos="284"/>
                <w:tab w:val="left" w:pos="993"/>
              </w:tabs>
              <w:spacing w:after="0" w:line="240" w:lineRule="auto"/>
              <w:ind w:left="0"/>
              <w:jc w:val="center"/>
              <w:rPr>
                <w:rFonts w:ascii="Times New Roman" w:hAnsi="Times New Roman" w:cs="Times New Roman"/>
                <w:b/>
                <w:bCs/>
                <w:sz w:val="24"/>
                <w:szCs w:val="24"/>
              </w:rPr>
            </w:pPr>
            <w:r>
              <w:rPr>
                <w:rFonts w:ascii="Times New Roman" w:hAnsi="Times New Roman" w:cs="Times New Roman"/>
                <w:b/>
                <w:bCs/>
                <w:sz w:val="24"/>
                <w:szCs w:val="24"/>
              </w:rPr>
              <w:t>2022</w:t>
            </w:r>
          </w:p>
        </w:tc>
        <w:tc>
          <w:tcPr>
            <w:tcW w:w="1134" w:type="dxa"/>
            <w:tcBorders>
              <w:top w:val="single" w:sz="4" w:space="0" w:color="000000"/>
              <w:left w:val="single" w:sz="4" w:space="0" w:color="000000"/>
              <w:bottom w:val="single" w:sz="4" w:space="0" w:color="000000"/>
              <w:right w:val="single" w:sz="4" w:space="0" w:color="000000"/>
            </w:tcBorders>
          </w:tcPr>
          <w:p w:rsidR="00272CBD" w:rsidRDefault="0033702D">
            <w:pPr>
              <w:pStyle w:val="13"/>
              <w:widowControl w:val="0"/>
              <w:tabs>
                <w:tab w:val="left" w:pos="284"/>
                <w:tab w:val="left" w:pos="993"/>
              </w:tabs>
              <w:spacing w:after="0" w:line="240" w:lineRule="auto"/>
              <w:ind w:left="0"/>
              <w:jc w:val="center"/>
              <w:rPr>
                <w:rFonts w:ascii="Times New Roman" w:hAnsi="Times New Roman" w:cs="Times New Roman"/>
                <w:b/>
                <w:bCs/>
                <w:sz w:val="24"/>
                <w:szCs w:val="24"/>
              </w:rPr>
            </w:pPr>
            <w:r>
              <w:rPr>
                <w:rFonts w:ascii="Times New Roman" w:hAnsi="Times New Roman" w:cs="Times New Roman"/>
                <w:b/>
                <w:bCs/>
                <w:sz w:val="24"/>
                <w:szCs w:val="24"/>
              </w:rPr>
              <w:t>2023</w:t>
            </w:r>
          </w:p>
        </w:tc>
      </w:tr>
      <w:tr w:rsidR="00272CBD">
        <w:tc>
          <w:tcPr>
            <w:tcW w:w="5274"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Доля педагогических и руководящих  работников образовательных организаций, прошедших повышение квалификации для работы в соответствии с федеральными государственными образовательными стандартами общего образования, %</w:t>
            </w:r>
          </w:p>
        </w:tc>
        <w:tc>
          <w:tcPr>
            <w:tcW w:w="1134" w:type="dxa"/>
            <w:tcBorders>
              <w:top w:val="single" w:sz="4" w:space="0" w:color="000000"/>
              <w:left w:val="single" w:sz="4" w:space="0" w:color="000000"/>
              <w:bottom w:val="single" w:sz="4" w:space="0" w:color="000000"/>
            </w:tcBorders>
            <w:shd w:val="clear" w:color="auto" w:fill="auto"/>
            <w:vAlign w:val="center"/>
          </w:tcPr>
          <w:p w:rsidR="00272CBD" w:rsidRDefault="0033702D">
            <w:pPr>
              <w:pStyle w:val="13"/>
              <w:widowControl w:val="0"/>
              <w:tabs>
                <w:tab w:val="left" w:pos="284"/>
                <w:tab w:val="left" w:pos="993"/>
              </w:tabs>
              <w:spacing w:after="0" w:line="240" w:lineRule="auto"/>
              <w:ind w:left="0"/>
              <w:jc w:val="center"/>
              <w:rPr>
                <w:rFonts w:ascii="Times New Roman" w:hAnsi="Times New Roman" w:cs="Times New Roman"/>
                <w:bCs/>
                <w:sz w:val="24"/>
                <w:szCs w:val="24"/>
              </w:rPr>
            </w:pPr>
            <w:r>
              <w:rPr>
                <w:rFonts w:ascii="Times New Roman" w:hAnsi="Times New Roman" w:cs="Times New Roman"/>
                <w:sz w:val="24"/>
                <w:szCs w:val="24"/>
              </w:rPr>
              <w:t>90</w:t>
            </w:r>
          </w:p>
        </w:tc>
        <w:tc>
          <w:tcPr>
            <w:tcW w:w="1134" w:type="dxa"/>
            <w:tcBorders>
              <w:top w:val="single" w:sz="4" w:space="0" w:color="000000"/>
              <w:left w:val="single" w:sz="4" w:space="0" w:color="000000"/>
              <w:bottom w:val="single" w:sz="4" w:space="0" w:color="000000"/>
            </w:tcBorders>
            <w:shd w:val="clear" w:color="auto" w:fill="auto"/>
            <w:vAlign w:val="center"/>
          </w:tcPr>
          <w:p w:rsidR="00272CBD" w:rsidRDefault="0033702D">
            <w:pPr>
              <w:pStyle w:val="13"/>
              <w:widowControl w:val="0"/>
              <w:tabs>
                <w:tab w:val="left" w:pos="284"/>
                <w:tab w:val="left" w:pos="993"/>
              </w:tabs>
              <w:spacing w:after="0" w:line="240" w:lineRule="auto"/>
              <w:ind w:left="0"/>
              <w:jc w:val="center"/>
              <w:rPr>
                <w:rFonts w:ascii="Times New Roman" w:hAnsi="Times New Roman" w:cs="Times New Roman"/>
                <w:bCs/>
                <w:sz w:val="24"/>
                <w:szCs w:val="24"/>
              </w:rPr>
            </w:pPr>
            <w:r>
              <w:rPr>
                <w:rFonts w:ascii="Times New Roman" w:hAnsi="Times New Roman" w:cs="Times New Roman"/>
                <w:sz w:val="24"/>
                <w:szCs w:val="24"/>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2CBD" w:rsidRDefault="0033702D">
            <w:pPr>
              <w:pStyle w:val="13"/>
              <w:widowControl w:val="0"/>
              <w:tabs>
                <w:tab w:val="left" w:pos="284"/>
                <w:tab w:val="left" w:pos="993"/>
              </w:tabs>
              <w:spacing w:after="0" w:line="240" w:lineRule="auto"/>
              <w:ind w:left="0"/>
              <w:jc w:val="center"/>
              <w:rPr>
                <w:rFonts w:ascii="Times New Roman" w:hAnsi="Times New Roman" w:cs="Times New Roman"/>
                <w:bCs/>
                <w:sz w:val="24"/>
                <w:szCs w:val="24"/>
              </w:rPr>
            </w:pPr>
            <w:r>
              <w:rPr>
                <w:rFonts w:ascii="Times New Roman" w:hAnsi="Times New Roman" w:cs="Times New Roman"/>
                <w:sz w:val="24"/>
                <w:szCs w:val="24"/>
              </w:rPr>
              <w:t>100</w:t>
            </w:r>
          </w:p>
        </w:tc>
        <w:tc>
          <w:tcPr>
            <w:tcW w:w="1134" w:type="dxa"/>
            <w:tcBorders>
              <w:top w:val="single" w:sz="4" w:space="0" w:color="000000"/>
              <w:left w:val="single" w:sz="4" w:space="0" w:color="000000"/>
              <w:bottom w:val="single" w:sz="4" w:space="0" w:color="000000"/>
              <w:right w:val="single" w:sz="4" w:space="0" w:color="000000"/>
            </w:tcBorders>
            <w:vAlign w:val="center"/>
          </w:tcPr>
          <w:p w:rsidR="00272CBD" w:rsidRDefault="0033702D">
            <w:pPr>
              <w:pStyle w:val="13"/>
              <w:widowControl w:val="0"/>
              <w:tabs>
                <w:tab w:val="left" w:pos="284"/>
                <w:tab w:val="left" w:pos="993"/>
              </w:tabs>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100</w:t>
            </w:r>
          </w:p>
        </w:tc>
        <w:tc>
          <w:tcPr>
            <w:tcW w:w="1134" w:type="dxa"/>
            <w:tcBorders>
              <w:top w:val="single" w:sz="4" w:space="0" w:color="000000"/>
              <w:left w:val="single" w:sz="4" w:space="0" w:color="000000"/>
              <w:bottom w:val="single" w:sz="4" w:space="0" w:color="000000"/>
              <w:right w:val="single" w:sz="4" w:space="0" w:color="000000"/>
            </w:tcBorders>
            <w:vAlign w:val="center"/>
          </w:tcPr>
          <w:p w:rsidR="00272CBD" w:rsidRDefault="0033702D">
            <w:pPr>
              <w:pStyle w:val="13"/>
              <w:widowControl w:val="0"/>
              <w:tabs>
                <w:tab w:val="left" w:pos="284"/>
                <w:tab w:val="left" w:pos="993"/>
              </w:tabs>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100</w:t>
            </w:r>
          </w:p>
        </w:tc>
      </w:tr>
      <w:tr w:rsidR="00272CBD">
        <w:tc>
          <w:tcPr>
            <w:tcW w:w="5274"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Доля педагогических и руководящих  работников образовательных организаций, вовлеченных в инновационную деятельность, %</w:t>
            </w:r>
          </w:p>
        </w:tc>
        <w:tc>
          <w:tcPr>
            <w:tcW w:w="1134" w:type="dxa"/>
            <w:tcBorders>
              <w:top w:val="single" w:sz="4" w:space="0" w:color="000000"/>
              <w:left w:val="single" w:sz="4" w:space="0" w:color="000000"/>
              <w:bottom w:val="single" w:sz="4" w:space="0" w:color="000000"/>
            </w:tcBorders>
            <w:shd w:val="clear" w:color="auto" w:fill="auto"/>
            <w:vAlign w:val="center"/>
          </w:tcPr>
          <w:p w:rsidR="00272CBD" w:rsidRDefault="0033702D">
            <w:pPr>
              <w:pStyle w:val="13"/>
              <w:widowControl w:val="0"/>
              <w:tabs>
                <w:tab w:val="left" w:pos="284"/>
                <w:tab w:val="left" w:pos="993"/>
              </w:tabs>
              <w:spacing w:after="0" w:line="240" w:lineRule="auto"/>
              <w:ind w:left="0"/>
              <w:jc w:val="center"/>
              <w:rPr>
                <w:rFonts w:ascii="Times New Roman" w:hAnsi="Times New Roman" w:cs="Times New Roman"/>
                <w:bCs/>
                <w:sz w:val="24"/>
                <w:szCs w:val="24"/>
              </w:rPr>
            </w:pPr>
            <w:r>
              <w:rPr>
                <w:rFonts w:ascii="Times New Roman" w:hAnsi="Times New Roman" w:cs="Times New Roman"/>
                <w:sz w:val="24"/>
                <w:szCs w:val="24"/>
              </w:rPr>
              <w:t>55</w:t>
            </w:r>
          </w:p>
        </w:tc>
        <w:tc>
          <w:tcPr>
            <w:tcW w:w="1134" w:type="dxa"/>
            <w:tcBorders>
              <w:top w:val="single" w:sz="4" w:space="0" w:color="000000"/>
              <w:left w:val="single" w:sz="4" w:space="0" w:color="000000"/>
              <w:bottom w:val="single" w:sz="4" w:space="0" w:color="000000"/>
            </w:tcBorders>
            <w:shd w:val="clear" w:color="auto" w:fill="auto"/>
            <w:vAlign w:val="center"/>
          </w:tcPr>
          <w:p w:rsidR="00272CBD" w:rsidRDefault="0033702D">
            <w:pPr>
              <w:pStyle w:val="13"/>
              <w:widowControl w:val="0"/>
              <w:tabs>
                <w:tab w:val="left" w:pos="284"/>
                <w:tab w:val="left" w:pos="993"/>
              </w:tabs>
              <w:spacing w:after="0" w:line="240" w:lineRule="auto"/>
              <w:ind w:left="0"/>
              <w:jc w:val="center"/>
              <w:rPr>
                <w:rFonts w:ascii="Times New Roman" w:hAnsi="Times New Roman" w:cs="Times New Roman"/>
                <w:bCs/>
                <w:sz w:val="24"/>
                <w:szCs w:val="24"/>
              </w:rPr>
            </w:pPr>
            <w:r>
              <w:rPr>
                <w:rFonts w:ascii="Times New Roman" w:hAnsi="Times New Roman" w:cs="Times New Roman"/>
                <w:sz w:val="24"/>
                <w:szCs w:val="24"/>
              </w:rPr>
              <w:t>65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2CBD" w:rsidRDefault="0033702D">
            <w:pPr>
              <w:pStyle w:val="13"/>
              <w:widowControl w:val="0"/>
              <w:tabs>
                <w:tab w:val="left" w:pos="284"/>
                <w:tab w:val="left" w:pos="993"/>
              </w:tabs>
              <w:spacing w:after="0" w:line="240" w:lineRule="auto"/>
              <w:ind w:left="0"/>
              <w:jc w:val="center"/>
              <w:rPr>
                <w:rFonts w:ascii="Times New Roman" w:hAnsi="Times New Roman" w:cs="Times New Roman"/>
                <w:bCs/>
                <w:sz w:val="24"/>
                <w:szCs w:val="24"/>
              </w:rPr>
            </w:pPr>
            <w:r>
              <w:rPr>
                <w:rFonts w:ascii="Times New Roman" w:hAnsi="Times New Roman" w:cs="Times New Roman"/>
                <w:sz w:val="24"/>
                <w:szCs w:val="24"/>
              </w:rPr>
              <w:t>66</w:t>
            </w:r>
          </w:p>
        </w:tc>
        <w:tc>
          <w:tcPr>
            <w:tcW w:w="1134" w:type="dxa"/>
            <w:tcBorders>
              <w:top w:val="single" w:sz="4" w:space="0" w:color="000000"/>
              <w:left w:val="single" w:sz="4" w:space="0" w:color="000000"/>
              <w:bottom w:val="single" w:sz="4" w:space="0" w:color="000000"/>
              <w:right w:val="single" w:sz="4" w:space="0" w:color="000000"/>
            </w:tcBorders>
            <w:vAlign w:val="center"/>
          </w:tcPr>
          <w:p w:rsidR="00272CBD" w:rsidRDefault="0033702D">
            <w:pPr>
              <w:pStyle w:val="13"/>
              <w:widowControl w:val="0"/>
              <w:tabs>
                <w:tab w:val="left" w:pos="284"/>
                <w:tab w:val="left" w:pos="993"/>
              </w:tabs>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60</w:t>
            </w:r>
          </w:p>
        </w:tc>
        <w:tc>
          <w:tcPr>
            <w:tcW w:w="1134" w:type="dxa"/>
            <w:tcBorders>
              <w:top w:val="single" w:sz="4" w:space="0" w:color="000000"/>
              <w:left w:val="single" w:sz="4" w:space="0" w:color="000000"/>
              <w:bottom w:val="single" w:sz="4" w:space="0" w:color="000000"/>
              <w:right w:val="single" w:sz="4" w:space="0" w:color="000000"/>
            </w:tcBorders>
            <w:vAlign w:val="center"/>
          </w:tcPr>
          <w:p w:rsidR="00272CBD" w:rsidRDefault="0033702D">
            <w:pPr>
              <w:pStyle w:val="13"/>
              <w:widowControl w:val="0"/>
              <w:tabs>
                <w:tab w:val="left" w:pos="284"/>
                <w:tab w:val="left" w:pos="993"/>
              </w:tabs>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64</w:t>
            </w:r>
          </w:p>
        </w:tc>
      </w:tr>
    </w:tbl>
    <w:p w:rsidR="00272CBD" w:rsidRDefault="00272CBD">
      <w:pPr>
        <w:spacing w:after="0" w:line="240" w:lineRule="auto"/>
        <w:jc w:val="both"/>
        <w:rPr>
          <w:rFonts w:ascii="Times New Roman" w:eastAsia="Times New Roman" w:hAnsi="Times New Roman"/>
          <w:sz w:val="26"/>
          <w:szCs w:val="26"/>
          <w:lang w:eastAsia="ru-RU"/>
        </w:rPr>
      </w:pPr>
    </w:p>
    <w:p w:rsidR="00272CBD" w:rsidRDefault="0033702D">
      <w:pPr>
        <w:shd w:val="clear" w:color="auto" w:fill="FFFFFF"/>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 межкурсовой период в целях непрерывного самосовершенствования, адаптации педагогических и руководящих работников в быстроменяющихся социально-экономических условиях осуществляется методическая поддержка специалистов посредством индивидуальных консультаций, заседаний муниципальных методических объединений, семинаров, мастер-классов, заседаний круглых столов, педагогических мастерских, конкурсов и конференций.</w:t>
      </w:r>
    </w:p>
    <w:p w:rsidR="00272CBD" w:rsidRDefault="00272CBD">
      <w:pPr>
        <w:spacing w:after="0" w:line="240" w:lineRule="auto"/>
        <w:ind w:firstLine="709"/>
        <w:jc w:val="both"/>
        <w:rPr>
          <w:rFonts w:ascii="Times New Roman" w:hAnsi="Times New Roman" w:cs="Times New Roman"/>
          <w:sz w:val="26"/>
          <w:szCs w:val="26"/>
        </w:rPr>
      </w:pPr>
    </w:p>
    <w:p w:rsidR="00272CBD" w:rsidRDefault="0033702D">
      <w:pPr>
        <w:pStyle w:val="af1"/>
        <w:spacing w:after="0" w:line="240" w:lineRule="auto"/>
        <w:ind w:left="0"/>
        <w:contextualSpacing/>
        <w:jc w:val="center"/>
        <w:rPr>
          <w:rFonts w:ascii="Times New Roman" w:hAnsi="Times New Roman" w:cs="Times New Roman"/>
          <w:b/>
          <w:sz w:val="26"/>
          <w:szCs w:val="26"/>
        </w:rPr>
      </w:pPr>
      <w:r>
        <w:rPr>
          <w:rFonts w:ascii="Times New Roman" w:hAnsi="Times New Roman" w:cs="Times New Roman"/>
          <w:b/>
          <w:sz w:val="26"/>
          <w:szCs w:val="26"/>
        </w:rPr>
        <w:t>2.Цель (цели),  задачи, сроки и этапы реализации подпрограммы 5</w:t>
      </w:r>
    </w:p>
    <w:p w:rsidR="00272CBD" w:rsidRDefault="00272CBD">
      <w:pPr>
        <w:pStyle w:val="af1"/>
        <w:spacing w:after="0" w:line="240" w:lineRule="auto"/>
        <w:ind w:left="0"/>
        <w:contextualSpacing/>
        <w:rPr>
          <w:rFonts w:ascii="Times New Roman" w:hAnsi="Times New Roman" w:cs="Times New Roman"/>
          <w:b/>
          <w:sz w:val="26"/>
          <w:szCs w:val="26"/>
        </w:rPr>
      </w:pPr>
    </w:p>
    <w:p w:rsidR="00272CBD" w:rsidRDefault="0033702D">
      <w:pPr>
        <w:widowControl w:val="0"/>
        <w:tabs>
          <w:tab w:val="left" w:pos="851"/>
          <w:tab w:val="left" w:pos="993"/>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Целью подпрограммы 5 является обеспечение соответствия квалификации педагогических и руководящих работников образовательных организаций меняющимся условиям профессиональной деятельности и социальной среды.</w:t>
      </w:r>
    </w:p>
    <w:p w:rsidR="00272CBD" w:rsidRDefault="0033702D">
      <w:pPr>
        <w:widowControl w:val="0"/>
        <w:tabs>
          <w:tab w:val="left" w:pos="851"/>
          <w:tab w:val="left" w:pos="993"/>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Задачей подпрограммы 5 является:</w:t>
      </w:r>
    </w:p>
    <w:p w:rsidR="00272CBD" w:rsidRDefault="0033702D">
      <w:pPr>
        <w:pStyle w:val="ConsPlusNormal"/>
        <w:widowControl/>
        <w:tabs>
          <w:tab w:val="left" w:pos="993"/>
        </w:tabs>
        <w:ind w:right="-1" w:firstLine="709"/>
        <w:jc w:val="both"/>
        <w:rPr>
          <w:rFonts w:ascii="Times New Roman" w:hAnsi="Times New Roman" w:cs="Times New Roman"/>
          <w:sz w:val="24"/>
          <w:szCs w:val="24"/>
        </w:rPr>
      </w:pPr>
      <w:r>
        <w:rPr>
          <w:rFonts w:ascii="Times New Roman" w:hAnsi="Times New Roman" w:cs="Times New Roman"/>
          <w:sz w:val="26"/>
          <w:szCs w:val="26"/>
        </w:rPr>
        <w:t xml:space="preserve">- </w:t>
      </w:r>
      <w:r>
        <w:rPr>
          <w:rFonts w:ascii="Times New Roman" w:eastAsia="BatangChe" w:hAnsi="Times New Roman" w:cs="Times New Roman"/>
          <w:sz w:val="26"/>
          <w:szCs w:val="26"/>
        </w:rPr>
        <w:t xml:space="preserve">создание условий направленных на развитие </w:t>
      </w:r>
      <w:r>
        <w:rPr>
          <w:rFonts w:ascii="Times New Roman" w:hAnsi="Times New Roman" w:cs="Times New Roman"/>
          <w:sz w:val="26"/>
          <w:szCs w:val="26"/>
        </w:rPr>
        <w:t>творческого потенциала педагогических работников</w:t>
      </w:r>
      <w:r>
        <w:rPr>
          <w:rFonts w:ascii="Times New Roman" w:hAnsi="Times New Roman" w:cs="Times New Roman"/>
          <w:sz w:val="24"/>
          <w:szCs w:val="24"/>
        </w:rPr>
        <w:t>.</w:t>
      </w:r>
    </w:p>
    <w:p w:rsidR="00272CBD" w:rsidRDefault="0033702D">
      <w:pPr>
        <w:widowControl w:val="0"/>
        <w:tabs>
          <w:tab w:val="left" w:pos="851"/>
          <w:tab w:val="left" w:pos="993"/>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Основными показателями конечного результата реализации подпрограммы 5 являются:</w:t>
      </w:r>
    </w:p>
    <w:p w:rsidR="00272CBD" w:rsidRDefault="0033702D">
      <w:pPr>
        <w:pStyle w:val="aff0"/>
        <w:shd w:val="clear" w:color="auto" w:fill="FFFFFF"/>
        <w:tabs>
          <w:tab w:val="left" w:pos="993"/>
        </w:tabs>
        <w:spacing w:before="0" w:after="0"/>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 </w:t>
      </w:r>
      <w:r>
        <w:rPr>
          <w:rFonts w:ascii="Times New Roman" w:eastAsia="DejaVu Sans" w:hAnsi="Times New Roman" w:cs="Times New Roman"/>
          <w:sz w:val="26"/>
          <w:szCs w:val="26"/>
        </w:rPr>
        <w:t>доля педагогических и руководящих  работников образовательных организаций, прошедших повышение квалификации для работы в соответствии с федеральными государственными образовательными стандартами общего образования</w:t>
      </w:r>
      <w:r>
        <w:rPr>
          <w:rFonts w:ascii="Times New Roman" w:eastAsia="Times New Roman" w:hAnsi="Times New Roman" w:cs="Times New Roman"/>
          <w:sz w:val="26"/>
          <w:szCs w:val="26"/>
        </w:rPr>
        <w:t>- 100% в 2026году;</w:t>
      </w:r>
    </w:p>
    <w:p w:rsidR="00272CBD" w:rsidRDefault="0033702D">
      <w:pPr>
        <w:pStyle w:val="aff0"/>
        <w:shd w:val="clear" w:color="auto" w:fill="FFFFFF"/>
        <w:tabs>
          <w:tab w:val="left" w:pos="993"/>
        </w:tabs>
        <w:spacing w:before="0" w:after="0"/>
        <w:ind w:firstLine="709"/>
        <w:jc w:val="both"/>
        <w:rPr>
          <w:rFonts w:ascii="Times New Roman" w:eastAsia="DejaVu Sans" w:hAnsi="Times New Roman" w:cs="Times New Roman"/>
          <w:sz w:val="26"/>
          <w:szCs w:val="26"/>
        </w:rPr>
      </w:pPr>
      <w:r>
        <w:rPr>
          <w:rFonts w:ascii="Times New Roman" w:eastAsia="Times New Roman" w:hAnsi="Times New Roman" w:cs="Times New Roman"/>
          <w:sz w:val="26"/>
          <w:szCs w:val="26"/>
        </w:rPr>
        <w:t>-</w:t>
      </w:r>
      <w:r>
        <w:rPr>
          <w:rFonts w:ascii="Times New Roman" w:eastAsia="DejaVu Sans" w:hAnsi="Times New Roman" w:cs="Times New Roman"/>
          <w:sz w:val="26"/>
          <w:szCs w:val="26"/>
        </w:rPr>
        <w:t>доля педагогических и руководящих  работников образовательных организаций, вовлеченных в инновационную деятельность - 70 %  в 2026 году;</w:t>
      </w:r>
    </w:p>
    <w:p w:rsidR="00272CBD" w:rsidRDefault="0033702D">
      <w:pPr>
        <w:pStyle w:val="aff0"/>
        <w:shd w:val="clear" w:color="auto" w:fill="FFFFFF"/>
        <w:tabs>
          <w:tab w:val="left" w:pos="993"/>
        </w:tabs>
        <w:spacing w:before="0" w:after="0"/>
        <w:ind w:firstLine="709"/>
        <w:jc w:val="both"/>
        <w:rPr>
          <w:rFonts w:ascii="Times New Roman" w:eastAsia="HiddenHorzOCR" w:hAnsi="Times New Roman" w:cs="Times New Roman"/>
          <w:sz w:val="26"/>
          <w:szCs w:val="26"/>
        </w:rPr>
      </w:pPr>
      <w:r>
        <w:rPr>
          <w:rFonts w:ascii="Times New Roman" w:eastAsia="DejaVu Sans" w:hAnsi="Times New Roman" w:cs="Times New Roman"/>
          <w:sz w:val="26"/>
          <w:szCs w:val="26"/>
        </w:rPr>
        <w:t xml:space="preserve">- </w:t>
      </w:r>
      <w:r>
        <w:rPr>
          <w:rFonts w:ascii="Times New Roman" w:eastAsia="Times New Roman" w:hAnsi="Times New Roman" w:cs="Times New Roman"/>
          <w:color w:val="000000"/>
          <w:sz w:val="26"/>
          <w:szCs w:val="26"/>
          <w:lang w:eastAsia="ru-RU"/>
        </w:rPr>
        <w:t>доля педагогических работников, пользующихся льготой на бесплатную жилую площадь с отоплением и освещением от общего числа педагогических работников, претендующих на указанное право - 100% в  2026 году.</w:t>
      </w:r>
    </w:p>
    <w:p w:rsidR="00272CBD" w:rsidRDefault="0033702D">
      <w:pPr>
        <w:spacing w:after="0" w:line="240" w:lineRule="auto"/>
        <w:ind w:right="-1" w:firstLine="708"/>
        <w:jc w:val="both"/>
        <w:rPr>
          <w:rFonts w:ascii="Times New Roman" w:hAnsi="Times New Roman" w:cs="Times New Roman"/>
          <w:sz w:val="26"/>
          <w:szCs w:val="26"/>
        </w:rPr>
      </w:pPr>
      <w:r>
        <w:rPr>
          <w:rFonts w:ascii="Times New Roman" w:hAnsi="Times New Roman" w:cs="Times New Roman"/>
          <w:sz w:val="26"/>
          <w:szCs w:val="26"/>
        </w:rPr>
        <w:t>Реализация подпрограммы 5 осуществляется в 2 этапа:</w:t>
      </w:r>
    </w:p>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1 этап – 2015 – 2020 годы;</w:t>
      </w:r>
    </w:p>
    <w:p w:rsidR="00272CBD" w:rsidRDefault="0033702D">
      <w:pPr>
        <w:pStyle w:val="af1"/>
        <w:spacing w:after="0" w:line="240" w:lineRule="auto"/>
        <w:ind w:left="0"/>
        <w:contextualSpacing/>
        <w:rPr>
          <w:rFonts w:ascii="Times New Roman" w:hAnsi="Times New Roman" w:cs="Times New Roman"/>
          <w:sz w:val="26"/>
          <w:szCs w:val="26"/>
        </w:rPr>
      </w:pPr>
      <w:r>
        <w:rPr>
          <w:rFonts w:ascii="Times New Roman" w:hAnsi="Times New Roman" w:cs="Times New Roman"/>
          <w:sz w:val="26"/>
          <w:szCs w:val="26"/>
        </w:rPr>
        <w:t>2 этап – 2021 – 2026 годы.</w:t>
      </w:r>
    </w:p>
    <w:p w:rsidR="00272CBD" w:rsidRDefault="00272CBD">
      <w:pPr>
        <w:pStyle w:val="af1"/>
        <w:spacing w:after="0" w:line="240" w:lineRule="auto"/>
        <w:ind w:left="0"/>
        <w:contextualSpacing/>
        <w:rPr>
          <w:rFonts w:ascii="Times New Roman" w:hAnsi="Times New Roman" w:cs="Times New Roman"/>
          <w:b/>
          <w:sz w:val="26"/>
          <w:szCs w:val="26"/>
        </w:rPr>
      </w:pPr>
    </w:p>
    <w:p w:rsidR="00272CBD" w:rsidRDefault="0033702D">
      <w:pPr>
        <w:pStyle w:val="af1"/>
        <w:spacing w:after="0" w:line="240" w:lineRule="auto"/>
        <w:ind w:left="0"/>
        <w:contextualSpacing/>
        <w:jc w:val="center"/>
        <w:rPr>
          <w:rFonts w:ascii="Times New Roman" w:hAnsi="Times New Roman" w:cs="Times New Roman"/>
          <w:b/>
          <w:sz w:val="26"/>
          <w:szCs w:val="26"/>
        </w:rPr>
      </w:pPr>
      <w:r>
        <w:rPr>
          <w:rFonts w:ascii="Times New Roman" w:hAnsi="Times New Roman" w:cs="Times New Roman"/>
          <w:b/>
          <w:sz w:val="26"/>
          <w:szCs w:val="26"/>
        </w:rPr>
        <w:t>3. Обоснование выделения системы  основных мероприятий  и</w:t>
      </w:r>
    </w:p>
    <w:p w:rsidR="00272CBD" w:rsidRDefault="0033702D">
      <w:pPr>
        <w:pStyle w:val="af1"/>
        <w:spacing w:after="0" w:line="240" w:lineRule="auto"/>
        <w:ind w:left="0"/>
        <w:contextualSpacing/>
        <w:jc w:val="center"/>
        <w:rPr>
          <w:rFonts w:ascii="Times New Roman" w:hAnsi="Times New Roman" w:cs="Times New Roman"/>
          <w:b/>
          <w:sz w:val="26"/>
          <w:szCs w:val="26"/>
        </w:rPr>
      </w:pPr>
      <w:r>
        <w:rPr>
          <w:rFonts w:ascii="Times New Roman" w:hAnsi="Times New Roman" w:cs="Times New Roman"/>
          <w:b/>
          <w:sz w:val="26"/>
          <w:szCs w:val="26"/>
        </w:rPr>
        <w:t xml:space="preserve"> краткое описание основных мероприятий подпрограммы 5</w:t>
      </w:r>
    </w:p>
    <w:p w:rsidR="00272CBD" w:rsidRDefault="00272CBD">
      <w:pPr>
        <w:pStyle w:val="aff0"/>
        <w:tabs>
          <w:tab w:val="left" w:pos="709"/>
        </w:tabs>
        <w:spacing w:before="0" w:after="0"/>
        <w:ind w:firstLine="709"/>
        <w:jc w:val="both"/>
        <w:rPr>
          <w:rFonts w:ascii="Times New Roman" w:eastAsia="DejaVu Sans" w:hAnsi="Times New Roman" w:cs="Times New Roman"/>
          <w:sz w:val="26"/>
          <w:szCs w:val="26"/>
        </w:rPr>
      </w:pPr>
    </w:p>
    <w:p w:rsidR="00272CBD" w:rsidRDefault="0033702D">
      <w:pPr>
        <w:pStyle w:val="aff0"/>
        <w:tabs>
          <w:tab w:val="left" w:pos="709"/>
        </w:tabs>
        <w:spacing w:before="0" w:after="0"/>
        <w:ind w:firstLine="709"/>
        <w:jc w:val="both"/>
        <w:rPr>
          <w:rFonts w:ascii="Times New Roman" w:hAnsi="Times New Roman" w:cs="Times New Roman"/>
          <w:sz w:val="26"/>
          <w:szCs w:val="26"/>
        </w:rPr>
      </w:pPr>
      <w:r>
        <w:rPr>
          <w:rFonts w:ascii="Times New Roman" w:hAnsi="Times New Roman" w:cs="Times New Roman"/>
          <w:sz w:val="26"/>
          <w:szCs w:val="26"/>
        </w:rPr>
        <w:t xml:space="preserve">Для выполнения </w:t>
      </w:r>
      <w:r>
        <w:rPr>
          <w:rFonts w:ascii="Times New Roman" w:hAnsi="Times New Roman" w:cs="Times New Roman"/>
          <w:b/>
          <w:i/>
          <w:sz w:val="26"/>
          <w:szCs w:val="26"/>
        </w:rPr>
        <w:t xml:space="preserve">задачи 5.1 «Создание </w:t>
      </w:r>
      <w:r>
        <w:rPr>
          <w:rFonts w:ascii="Times New Roman" w:eastAsia="BatangChe" w:hAnsi="Times New Roman" w:cs="Times New Roman"/>
          <w:b/>
          <w:i/>
          <w:sz w:val="26"/>
          <w:szCs w:val="26"/>
        </w:rPr>
        <w:t>условий направленных на развитие творческого потенциала педагогических работников</w:t>
      </w:r>
      <w:r>
        <w:rPr>
          <w:rFonts w:ascii="Times New Roman" w:hAnsi="Times New Roman" w:cs="Times New Roman"/>
          <w:b/>
          <w:i/>
          <w:sz w:val="26"/>
          <w:szCs w:val="26"/>
          <w:shd w:val="clear" w:color="auto" w:fill="FFFFFF"/>
        </w:rPr>
        <w:t xml:space="preserve">» </w:t>
      </w:r>
      <w:r>
        <w:rPr>
          <w:rFonts w:ascii="Times New Roman" w:hAnsi="Times New Roman" w:cs="Times New Roman"/>
          <w:sz w:val="26"/>
          <w:szCs w:val="26"/>
        </w:rPr>
        <w:t xml:space="preserve">необходимо реализовать следующее основное мероприятие: </w:t>
      </w:r>
    </w:p>
    <w:p w:rsidR="00272CBD" w:rsidRDefault="0033702D">
      <w:pPr>
        <w:pStyle w:val="aff0"/>
        <w:numPr>
          <w:ilvl w:val="2"/>
          <w:numId w:val="28"/>
        </w:numPr>
        <w:tabs>
          <w:tab w:val="left" w:pos="993"/>
        </w:tabs>
        <w:spacing w:before="0" w:after="0"/>
        <w:ind w:left="0" w:firstLine="708"/>
        <w:jc w:val="both"/>
        <w:rPr>
          <w:rFonts w:ascii="Times New Roman" w:hAnsi="Times New Roman" w:cs="Times New Roman"/>
          <w:sz w:val="26"/>
          <w:szCs w:val="26"/>
        </w:rPr>
      </w:pPr>
      <w:r>
        <w:rPr>
          <w:rFonts w:ascii="Times New Roman" w:eastAsia="Times New Roman" w:hAnsi="Times New Roman" w:cs="Times New Roman"/>
          <w:b/>
          <w:color w:val="000000"/>
          <w:sz w:val="26"/>
          <w:szCs w:val="26"/>
          <w:lang w:eastAsia="ru-RU"/>
        </w:rPr>
        <w:t>Повышение квалификации, профессиональная подготовка и переподготовка кадров</w:t>
      </w:r>
      <w:r>
        <w:rPr>
          <w:rFonts w:ascii="Times New Roman" w:hAnsi="Times New Roman" w:cs="Times New Roman"/>
          <w:sz w:val="26"/>
          <w:szCs w:val="26"/>
        </w:rPr>
        <w:t>.</w:t>
      </w:r>
    </w:p>
    <w:p w:rsidR="00272CBD" w:rsidRDefault="0033702D">
      <w:pPr>
        <w:pStyle w:val="32"/>
        <w:shd w:val="clear" w:color="auto" w:fill="auto"/>
        <w:spacing w:before="0" w:after="0" w:line="240" w:lineRule="auto"/>
        <w:ind w:left="20" w:right="20" w:firstLine="700"/>
        <w:jc w:val="both"/>
        <w:rPr>
          <w:sz w:val="26"/>
          <w:szCs w:val="26"/>
        </w:rPr>
      </w:pPr>
      <w:r>
        <w:rPr>
          <w:sz w:val="26"/>
          <w:szCs w:val="26"/>
        </w:rPr>
        <w:t>Реализация данного мероприятия направлена на модернизацию системы педагогического образования; на совершенствование качества профессиональных потребностей педагогических работников, соответствующих задачам развития системы профессионального образования, модернизации региональной системы профессионального образования и реализации новых ФГОС.</w:t>
      </w:r>
    </w:p>
    <w:p w:rsidR="00272CBD" w:rsidRDefault="0033702D">
      <w:pPr>
        <w:pStyle w:val="32"/>
        <w:shd w:val="clear" w:color="auto" w:fill="auto"/>
        <w:spacing w:before="0" w:after="0" w:line="240" w:lineRule="auto"/>
        <w:ind w:left="20" w:firstLine="700"/>
        <w:jc w:val="both"/>
        <w:rPr>
          <w:sz w:val="26"/>
          <w:szCs w:val="26"/>
        </w:rPr>
      </w:pPr>
      <w:r>
        <w:rPr>
          <w:sz w:val="26"/>
          <w:szCs w:val="26"/>
        </w:rPr>
        <w:t>Данное основное мероприятие включает в себя:</w:t>
      </w:r>
    </w:p>
    <w:p w:rsidR="00272CBD" w:rsidRDefault="0033702D">
      <w:pPr>
        <w:pStyle w:val="32"/>
        <w:shd w:val="clear" w:color="auto" w:fill="auto"/>
        <w:spacing w:before="0" w:after="0" w:line="240" w:lineRule="auto"/>
        <w:ind w:left="20" w:right="20"/>
        <w:jc w:val="both"/>
        <w:rPr>
          <w:sz w:val="26"/>
          <w:szCs w:val="26"/>
        </w:rPr>
      </w:pPr>
      <w:r>
        <w:rPr>
          <w:sz w:val="26"/>
          <w:szCs w:val="26"/>
        </w:rPr>
        <w:t>-  участие в  работе школы молодых специалистов;</w:t>
      </w:r>
    </w:p>
    <w:p w:rsidR="00272CBD" w:rsidRDefault="0033702D">
      <w:pPr>
        <w:pStyle w:val="32"/>
        <w:shd w:val="clear" w:color="auto" w:fill="auto"/>
        <w:spacing w:before="0" w:after="0" w:line="240" w:lineRule="auto"/>
        <w:jc w:val="both"/>
        <w:rPr>
          <w:sz w:val="26"/>
          <w:szCs w:val="26"/>
        </w:rPr>
      </w:pPr>
      <w:r>
        <w:rPr>
          <w:sz w:val="26"/>
          <w:szCs w:val="26"/>
        </w:rPr>
        <w:t>- участие в  работе Школы резерва руководящих кадров;</w:t>
      </w:r>
    </w:p>
    <w:p w:rsidR="00272CBD" w:rsidRDefault="0033702D">
      <w:pPr>
        <w:pStyle w:val="32"/>
        <w:shd w:val="clear" w:color="auto" w:fill="auto"/>
        <w:spacing w:before="0" w:after="0" w:line="240" w:lineRule="auto"/>
        <w:jc w:val="both"/>
        <w:rPr>
          <w:sz w:val="26"/>
          <w:szCs w:val="26"/>
        </w:rPr>
      </w:pPr>
      <w:r>
        <w:rPr>
          <w:sz w:val="26"/>
          <w:szCs w:val="26"/>
        </w:rPr>
        <w:t>- организацию семинаров по проблемам образования и воспитания;</w:t>
      </w:r>
    </w:p>
    <w:p w:rsidR="00272CBD" w:rsidRDefault="0033702D">
      <w:pPr>
        <w:pStyle w:val="32"/>
        <w:shd w:val="clear" w:color="auto" w:fill="auto"/>
        <w:spacing w:before="0" w:after="0" w:line="240" w:lineRule="auto"/>
        <w:ind w:right="300"/>
        <w:jc w:val="both"/>
        <w:rPr>
          <w:sz w:val="26"/>
          <w:szCs w:val="26"/>
        </w:rPr>
      </w:pPr>
      <w:r>
        <w:rPr>
          <w:sz w:val="26"/>
          <w:szCs w:val="26"/>
        </w:rPr>
        <w:t>- методическое сопровождение реализации региональных инновационных площадок;</w:t>
      </w:r>
    </w:p>
    <w:p w:rsidR="00272CBD" w:rsidRDefault="0033702D">
      <w:pPr>
        <w:pStyle w:val="32"/>
        <w:shd w:val="clear" w:color="auto" w:fill="auto"/>
        <w:spacing w:before="0" w:after="0" w:line="240" w:lineRule="auto"/>
        <w:ind w:right="300"/>
        <w:jc w:val="both"/>
        <w:rPr>
          <w:sz w:val="26"/>
          <w:szCs w:val="26"/>
        </w:rPr>
      </w:pPr>
      <w:r>
        <w:rPr>
          <w:sz w:val="26"/>
          <w:szCs w:val="26"/>
        </w:rPr>
        <w:t xml:space="preserve">- организацию и проведение </w:t>
      </w:r>
      <w:proofErr w:type="spellStart"/>
      <w:r>
        <w:rPr>
          <w:sz w:val="26"/>
          <w:szCs w:val="26"/>
        </w:rPr>
        <w:t>профориентационной</w:t>
      </w:r>
      <w:proofErr w:type="spellEnd"/>
      <w:r>
        <w:rPr>
          <w:sz w:val="26"/>
          <w:szCs w:val="26"/>
        </w:rPr>
        <w:t xml:space="preserve"> работы по направлению «педагогика»;</w:t>
      </w:r>
    </w:p>
    <w:p w:rsidR="00272CBD" w:rsidRDefault="0033702D">
      <w:pPr>
        <w:pStyle w:val="32"/>
        <w:shd w:val="clear" w:color="auto" w:fill="auto"/>
        <w:spacing w:before="0" w:after="0" w:line="240" w:lineRule="auto"/>
        <w:ind w:right="300"/>
        <w:jc w:val="both"/>
        <w:rPr>
          <w:sz w:val="26"/>
          <w:szCs w:val="26"/>
        </w:rPr>
      </w:pPr>
      <w:r>
        <w:rPr>
          <w:sz w:val="26"/>
          <w:szCs w:val="26"/>
        </w:rPr>
        <w:t>- организацию мероприятий, направленных на совершенствование непрерывного опережающего педагогического образования.</w:t>
      </w:r>
    </w:p>
    <w:p w:rsidR="00272CBD" w:rsidRDefault="0033702D">
      <w:pPr>
        <w:pStyle w:val="32"/>
        <w:shd w:val="clear" w:color="auto" w:fill="auto"/>
        <w:spacing w:before="0" w:after="0" w:line="240" w:lineRule="auto"/>
        <w:ind w:left="20" w:right="300" w:firstLine="700"/>
        <w:jc w:val="both"/>
        <w:rPr>
          <w:sz w:val="26"/>
          <w:szCs w:val="26"/>
        </w:rPr>
      </w:pPr>
      <w:r>
        <w:rPr>
          <w:sz w:val="26"/>
          <w:szCs w:val="26"/>
        </w:rPr>
        <w:t>Финансирование мероприятия осуществляется из средств местного бюджета.</w:t>
      </w:r>
    </w:p>
    <w:p w:rsidR="00272CBD" w:rsidRDefault="0033702D">
      <w:pPr>
        <w:pStyle w:val="13"/>
        <w:widowControl w:val="0"/>
        <w:numPr>
          <w:ilvl w:val="2"/>
          <w:numId w:val="28"/>
        </w:numPr>
        <w:tabs>
          <w:tab w:val="left" w:pos="0"/>
          <w:tab w:val="left" w:pos="993"/>
        </w:tabs>
        <w:spacing w:after="0" w:line="240" w:lineRule="auto"/>
        <w:ind w:left="0" w:firstLine="568"/>
        <w:jc w:val="both"/>
        <w:rPr>
          <w:rFonts w:ascii="Times New Roman" w:eastAsia="Calibri" w:hAnsi="Times New Roman" w:cs="Times New Roman"/>
          <w:sz w:val="26"/>
          <w:szCs w:val="26"/>
        </w:rPr>
      </w:pPr>
      <w:r>
        <w:rPr>
          <w:rFonts w:ascii="Times New Roman" w:eastAsia="Times New Roman" w:hAnsi="Times New Roman" w:cs="Times New Roman"/>
          <w:b/>
          <w:color w:val="000000"/>
          <w:sz w:val="26"/>
          <w:szCs w:val="26"/>
          <w:lang w:eastAsia="ru-RU"/>
        </w:rPr>
        <w:t>Меры социальной поддержки педагогических работников, проживающих и работающих в сельских населенных пунктах, рабочих поселках (поселках городского типа) на территории Чернянского района Белгородской области</w:t>
      </w:r>
      <w:r>
        <w:rPr>
          <w:rFonts w:ascii="Times New Roman" w:hAnsi="Times New Roman" w:cs="Times New Roman"/>
          <w:b/>
          <w:sz w:val="26"/>
          <w:szCs w:val="26"/>
        </w:rPr>
        <w:t>.</w:t>
      </w:r>
    </w:p>
    <w:p w:rsidR="00272CBD" w:rsidRDefault="0033702D">
      <w:pPr>
        <w:pStyle w:val="32"/>
        <w:shd w:val="clear" w:color="auto" w:fill="auto"/>
        <w:spacing w:before="0" w:after="0" w:line="240" w:lineRule="auto"/>
        <w:jc w:val="both"/>
        <w:rPr>
          <w:sz w:val="26"/>
          <w:szCs w:val="26"/>
        </w:rPr>
      </w:pPr>
      <w:r>
        <w:rPr>
          <w:sz w:val="26"/>
          <w:szCs w:val="26"/>
        </w:rPr>
        <w:t xml:space="preserve">           Реализация мероприятия направлена на социальную поддержку педагогических работников муниципальных образовательных учреждений, расположенных в сельских населённых пунктах, в части оплаты жилья, отопления и освещения.</w:t>
      </w:r>
    </w:p>
    <w:p w:rsidR="00272CBD" w:rsidRDefault="0033702D">
      <w:pPr>
        <w:pStyle w:val="32"/>
        <w:shd w:val="clear" w:color="auto" w:fill="auto"/>
        <w:spacing w:before="0" w:after="0" w:line="240" w:lineRule="auto"/>
        <w:ind w:left="20" w:right="300" w:firstLine="700"/>
        <w:jc w:val="both"/>
        <w:rPr>
          <w:sz w:val="26"/>
          <w:szCs w:val="26"/>
        </w:rPr>
      </w:pPr>
      <w:r>
        <w:rPr>
          <w:sz w:val="26"/>
          <w:szCs w:val="26"/>
        </w:rPr>
        <w:t>Финансирование мероприятия осуществляется из средств областного  бюджета.</w:t>
      </w:r>
    </w:p>
    <w:p w:rsidR="00272CBD" w:rsidRDefault="00272CBD">
      <w:pPr>
        <w:pStyle w:val="af1"/>
        <w:spacing w:after="0" w:line="240" w:lineRule="auto"/>
        <w:ind w:left="0"/>
        <w:rPr>
          <w:rFonts w:ascii="Times New Roman" w:hAnsi="Times New Roman" w:cs="Times New Roman"/>
          <w:b/>
          <w:sz w:val="26"/>
          <w:szCs w:val="26"/>
        </w:rPr>
      </w:pPr>
    </w:p>
    <w:p w:rsidR="00272CBD" w:rsidRDefault="0033702D">
      <w:pPr>
        <w:pStyle w:val="af1"/>
        <w:numPr>
          <w:ilvl w:val="0"/>
          <w:numId w:val="2"/>
        </w:num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Ресурсное обеспечение подпрограммы 5</w:t>
      </w:r>
    </w:p>
    <w:p w:rsidR="00272CBD" w:rsidRDefault="00272CBD">
      <w:pPr>
        <w:pStyle w:val="af1"/>
        <w:spacing w:after="0" w:line="240" w:lineRule="auto"/>
        <w:rPr>
          <w:rFonts w:ascii="Times New Roman" w:hAnsi="Times New Roman" w:cs="Times New Roman"/>
          <w:b/>
          <w:sz w:val="26"/>
          <w:szCs w:val="26"/>
        </w:rPr>
      </w:pPr>
    </w:p>
    <w:p w:rsidR="00272CBD" w:rsidRDefault="0033702D">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Предполагаемый общий объем финансирования подпрограммы 5 в 2015-2026 годах за счет всех источников финансирования составит 363</w:t>
      </w:r>
      <w:r w:rsidR="00CB0A71">
        <w:rPr>
          <w:rFonts w:ascii="Times New Roman" w:hAnsi="Times New Roman" w:cs="Times New Roman"/>
          <w:sz w:val="26"/>
          <w:szCs w:val="26"/>
        </w:rPr>
        <w:t>132</w:t>
      </w:r>
      <w:r>
        <w:rPr>
          <w:rFonts w:ascii="Times New Roman" w:hAnsi="Times New Roman" w:cs="Times New Roman"/>
          <w:sz w:val="26"/>
          <w:szCs w:val="26"/>
        </w:rPr>
        <w:t xml:space="preserve">,2 тыс. рублей, </w:t>
      </w:r>
      <w:r>
        <w:rPr>
          <w:rFonts w:ascii="Times New Roman" w:eastAsia="Times New Roman" w:hAnsi="Times New Roman" w:cs="Times New Roman"/>
          <w:sz w:val="26"/>
          <w:szCs w:val="26"/>
        </w:rPr>
        <w:t>в том числе по годам:</w:t>
      </w:r>
    </w:p>
    <w:p w:rsidR="00272CBD" w:rsidRDefault="0033702D">
      <w:pPr>
        <w:shd w:val="clear" w:color="auto" w:fill="FFFFFF"/>
        <w:spacing w:after="0" w:line="240" w:lineRule="auto"/>
        <w:ind w:left="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2015 год – 23899 тыс. рублей;</w:t>
      </w:r>
    </w:p>
    <w:p w:rsidR="00272CBD" w:rsidRDefault="0033702D">
      <w:pPr>
        <w:shd w:val="clear" w:color="auto" w:fill="FFFFFF"/>
        <w:spacing w:after="0" w:line="240" w:lineRule="auto"/>
        <w:ind w:left="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2016 год – 25509 тыс. рублей;</w:t>
      </w:r>
    </w:p>
    <w:p w:rsidR="00272CBD" w:rsidRDefault="0033702D">
      <w:pPr>
        <w:shd w:val="clear" w:color="auto" w:fill="FFFFFF"/>
        <w:spacing w:after="0" w:line="240" w:lineRule="auto"/>
        <w:ind w:left="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2017 год –27635 тыс. рублей;</w:t>
      </w:r>
    </w:p>
    <w:p w:rsidR="00272CBD" w:rsidRDefault="0033702D">
      <w:pPr>
        <w:shd w:val="clear" w:color="auto" w:fill="FFFFFF"/>
        <w:spacing w:after="0" w:line="240" w:lineRule="auto"/>
        <w:ind w:left="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2018 год – 28122 тыс. рублей;</w:t>
      </w:r>
    </w:p>
    <w:p w:rsidR="00272CBD" w:rsidRDefault="0033702D">
      <w:pPr>
        <w:shd w:val="clear" w:color="auto" w:fill="FFFFFF"/>
        <w:spacing w:after="0" w:line="240" w:lineRule="auto"/>
        <w:ind w:left="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2019 год – 29684 тыс. рублей;</w:t>
      </w:r>
    </w:p>
    <w:p w:rsidR="00272CBD" w:rsidRDefault="0033702D">
      <w:pPr>
        <w:shd w:val="clear" w:color="auto" w:fill="FFFFFF"/>
        <w:spacing w:after="0" w:line="240" w:lineRule="auto"/>
        <w:ind w:left="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2020 год – 26530 тыс. рублей;</w:t>
      </w:r>
    </w:p>
    <w:p w:rsidR="00272CBD" w:rsidRDefault="0033702D">
      <w:pPr>
        <w:spacing w:after="0" w:line="240" w:lineRule="auto"/>
        <w:ind w:right="-1" w:firstLine="709"/>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2021 год – </w:t>
      </w:r>
      <w:r>
        <w:rPr>
          <w:rFonts w:ascii="Times New Roman" w:eastAsia="Times New Roman" w:hAnsi="Times New Roman" w:cs="Times New Roman"/>
          <w:sz w:val="26"/>
          <w:szCs w:val="26"/>
        </w:rPr>
        <w:t>29391,1 тыс. рублей;</w:t>
      </w:r>
    </w:p>
    <w:p w:rsidR="00272CBD" w:rsidRDefault="0033702D">
      <w:pPr>
        <w:spacing w:after="0" w:line="240" w:lineRule="auto"/>
        <w:ind w:right="-1" w:firstLine="709"/>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2022 год – </w:t>
      </w:r>
      <w:r>
        <w:rPr>
          <w:rFonts w:ascii="Times New Roman" w:eastAsia="Times New Roman" w:hAnsi="Times New Roman" w:cs="Times New Roman"/>
          <w:sz w:val="26"/>
          <w:szCs w:val="26"/>
        </w:rPr>
        <w:t>29366 тыс. рублей;</w:t>
      </w:r>
    </w:p>
    <w:p w:rsidR="00272CBD" w:rsidRDefault="0033702D">
      <w:pPr>
        <w:spacing w:after="0" w:line="240" w:lineRule="auto"/>
        <w:ind w:right="-1" w:firstLine="709"/>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2023 год – 32860,7</w:t>
      </w:r>
      <w:r>
        <w:rPr>
          <w:rFonts w:ascii="Times New Roman" w:eastAsia="Times New Roman" w:hAnsi="Times New Roman" w:cs="Times New Roman"/>
          <w:sz w:val="26"/>
          <w:szCs w:val="26"/>
        </w:rPr>
        <w:t xml:space="preserve"> тыс. рублей;</w:t>
      </w:r>
    </w:p>
    <w:p w:rsidR="00CB0A71" w:rsidRDefault="00CB0A71" w:rsidP="00CB0A71">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 xml:space="preserve">2024 год – </w:t>
      </w:r>
      <w:r>
        <w:rPr>
          <w:rFonts w:ascii="Times New Roman" w:eastAsia="Times New Roman" w:hAnsi="Times New Roman" w:cs="Times New Roman"/>
          <w:sz w:val="26"/>
          <w:szCs w:val="26"/>
        </w:rPr>
        <w:t>35918 тыс. рублей;</w:t>
      </w:r>
    </w:p>
    <w:p w:rsidR="00272CBD" w:rsidRDefault="0033702D">
      <w:pPr>
        <w:spacing w:after="0" w:line="240" w:lineRule="auto"/>
        <w:ind w:right="-1" w:firstLine="709"/>
        <w:rPr>
          <w:rFonts w:ascii="Times New Roman" w:eastAsia="Times New Roman" w:hAnsi="Times New Roman" w:cs="Times New Roman"/>
          <w:sz w:val="26"/>
          <w:szCs w:val="26"/>
        </w:rPr>
      </w:pPr>
      <w:r>
        <w:rPr>
          <w:rFonts w:ascii="Times New Roman" w:hAnsi="Times New Roman" w:cs="Times New Roman"/>
          <w:color w:val="000000" w:themeColor="text1"/>
          <w:sz w:val="26"/>
          <w:szCs w:val="26"/>
        </w:rPr>
        <w:t xml:space="preserve">2025 год – </w:t>
      </w:r>
      <w:r>
        <w:rPr>
          <w:rFonts w:ascii="Times New Roman" w:eastAsia="Times New Roman" w:hAnsi="Times New Roman" w:cs="Times New Roman"/>
          <w:sz w:val="26"/>
          <w:szCs w:val="26"/>
        </w:rPr>
        <w:t>37215,3 тыс. рублей;</w:t>
      </w:r>
    </w:p>
    <w:p w:rsidR="00272CBD" w:rsidRDefault="0033702D">
      <w:pPr>
        <w:spacing w:after="0" w:line="240" w:lineRule="auto"/>
        <w:ind w:right="-1" w:firstLine="709"/>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2026 год – </w:t>
      </w:r>
      <w:r>
        <w:rPr>
          <w:rFonts w:ascii="Times New Roman" w:eastAsia="Times New Roman" w:hAnsi="Times New Roman" w:cs="Times New Roman"/>
          <w:sz w:val="26"/>
          <w:szCs w:val="26"/>
        </w:rPr>
        <w:t>37002,1 тыс. рублей.</w:t>
      </w:r>
    </w:p>
    <w:p w:rsidR="00272CBD" w:rsidRDefault="0033702D">
      <w:pPr>
        <w:spacing w:after="0" w:line="240" w:lineRule="auto"/>
        <w:ind w:right="-1" w:firstLine="708"/>
        <w:jc w:val="both"/>
        <w:rPr>
          <w:rFonts w:ascii="Times New Roman" w:eastAsia="Times New Roman" w:hAnsi="Times New Roman" w:cs="Times New Roman"/>
          <w:sz w:val="26"/>
          <w:szCs w:val="26"/>
        </w:rPr>
      </w:pPr>
      <w:r>
        <w:rPr>
          <w:rFonts w:ascii="Times New Roman" w:hAnsi="Times New Roman" w:cs="Times New Roman"/>
          <w:sz w:val="26"/>
          <w:szCs w:val="26"/>
        </w:rPr>
        <w:t xml:space="preserve">Объем финансирования подпрограммы 5 в 2015-2026 годах за счет средств местного бюджета </w:t>
      </w:r>
      <w:r w:rsidR="00CB0A71">
        <w:rPr>
          <w:rFonts w:ascii="Times New Roman" w:eastAsia="Times New Roman" w:hAnsi="Times New Roman" w:cs="Times New Roman"/>
          <w:sz w:val="26"/>
          <w:szCs w:val="26"/>
        </w:rPr>
        <w:t xml:space="preserve">13324,1 </w:t>
      </w:r>
      <w:r>
        <w:rPr>
          <w:rFonts w:ascii="Times New Roman" w:hAnsi="Times New Roman" w:cs="Times New Roman"/>
          <w:sz w:val="26"/>
          <w:szCs w:val="26"/>
        </w:rPr>
        <w:t xml:space="preserve">тыс. рублей, </w:t>
      </w:r>
      <w:r>
        <w:rPr>
          <w:rFonts w:ascii="Times New Roman" w:eastAsia="Times New Roman" w:hAnsi="Times New Roman" w:cs="Times New Roman"/>
          <w:sz w:val="26"/>
          <w:szCs w:val="26"/>
        </w:rPr>
        <w:t>в том числе по годам:</w:t>
      </w:r>
    </w:p>
    <w:p w:rsidR="00272CBD" w:rsidRDefault="0033702D">
      <w:pPr>
        <w:shd w:val="clear" w:color="auto" w:fill="FFFFFF"/>
        <w:spacing w:after="0" w:line="240" w:lineRule="auto"/>
        <w:ind w:left="709"/>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2015 год – 1315 тыс. рублей;</w:t>
      </w:r>
    </w:p>
    <w:p w:rsidR="00272CBD" w:rsidRDefault="0033702D">
      <w:pPr>
        <w:shd w:val="clear" w:color="auto" w:fill="FFFFFF"/>
        <w:spacing w:after="0" w:line="240" w:lineRule="auto"/>
        <w:ind w:left="709"/>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2016 год – 1695 тыс. рублей;</w:t>
      </w:r>
    </w:p>
    <w:p w:rsidR="00272CBD" w:rsidRDefault="0033702D">
      <w:pPr>
        <w:shd w:val="clear" w:color="auto" w:fill="FFFFFF"/>
        <w:spacing w:after="0" w:line="240" w:lineRule="auto"/>
        <w:ind w:left="709"/>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2017 год – 1642 тыс. рублей;</w:t>
      </w:r>
    </w:p>
    <w:p w:rsidR="00272CBD" w:rsidRDefault="0033702D">
      <w:pPr>
        <w:shd w:val="clear" w:color="auto" w:fill="FFFFFF"/>
        <w:spacing w:after="0" w:line="240" w:lineRule="auto"/>
        <w:ind w:left="709"/>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2018 год – 1247 тыс. рублей;</w:t>
      </w:r>
    </w:p>
    <w:p w:rsidR="00272CBD" w:rsidRDefault="0033702D">
      <w:pPr>
        <w:shd w:val="clear" w:color="auto" w:fill="FFFFFF"/>
        <w:spacing w:after="0" w:line="240" w:lineRule="auto"/>
        <w:ind w:left="709"/>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2019 год – 1663 тыс. рублей;</w:t>
      </w:r>
    </w:p>
    <w:p w:rsidR="00272CBD" w:rsidRDefault="0033702D">
      <w:pPr>
        <w:shd w:val="clear" w:color="auto" w:fill="FFFFFF"/>
        <w:spacing w:after="0" w:line="240" w:lineRule="auto"/>
        <w:ind w:left="709"/>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2020 год – 679 тыс. рублей;</w:t>
      </w:r>
    </w:p>
    <w:p w:rsidR="00272CBD" w:rsidRDefault="0033702D">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2021 год – </w:t>
      </w:r>
      <w:r>
        <w:rPr>
          <w:rFonts w:ascii="Times New Roman" w:eastAsia="Times New Roman" w:hAnsi="Times New Roman" w:cs="Times New Roman"/>
          <w:color w:val="000000" w:themeColor="text1"/>
          <w:sz w:val="26"/>
          <w:szCs w:val="26"/>
        </w:rPr>
        <w:t>353,1 тыс. рублей;</w:t>
      </w:r>
    </w:p>
    <w:p w:rsidR="00272CBD" w:rsidRDefault="0033702D">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2022 год – </w:t>
      </w:r>
      <w:r>
        <w:rPr>
          <w:rFonts w:ascii="Times New Roman" w:eastAsia="Times New Roman" w:hAnsi="Times New Roman" w:cs="Times New Roman"/>
          <w:color w:val="000000" w:themeColor="text1"/>
          <w:sz w:val="26"/>
          <w:szCs w:val="26"/>
        </w:rPr>
        <w:t>543 тыс. рублей;</w:t>
      </w:r>
    </w:p>
    <w:p w:rsidR="00272CBD" w:rsidRDefault="0033702D">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eastAsia="Times New Roman" w:hAnsi="Times New Roman" w:cs="Times New Roman"/>
          <w:color w:val="000000" w:themeColor="text1"/>
          <w:sz w:val="26"/>
          <w:szCs w:val="26"/>
        </w:rPr>
        <w:t>862 тыс. рублей;</w:t>
      </w:r>
    </w:p>
    <w:p w:rsidR="00272CBD" w:rsidRDefault="0033702D">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Pr>
          <w:rFonts w:ascii="Times New Roman" w:eastAsia="Times New Roman" w:hAnsi="Times New Roman" w:cs="Times New Roman"/>
          <w:color w:val="000000" w:themeColor="text1"/>
          <w:sz w:val="26"/>
          <w:szCs w:val="26"/>
        </w:rPr>
        <w:t>1631 тыс. рублей;</w:t>
      </w:r>
    </w:p>
    <w:p w:rsidR="00272CBD" w:rsidRDefault="0033702D">
      <w:pPr>
        <w:spacing w:after="0" w:line="240" w:lineRule="auto"/>
        <w:ind w:left="709" w:right="-1"/>
        <w:rPr>
          <w:rFonts w:ascii="Times New Roman" w:eastAsia="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2025 год – </w:t>
      </w:r>
      <w:r>
        <w:rPr>
          <w:rFonts w:ascii="Times New Roman" w:eastAsia="Times New Roman" w:hAnsi="Times New Roman" w:cs="Times New Roman"/>
          <w:color w:val="000000" w:themeColor="text1"/>
          <w:sz w:val="26"/>
          <w:szCs w:val="26"/>
        </w:rPr>
        <w:t>16</w:t>
      </w:r>
      <w:r w:rsidR="00CB0A71">
        <w:rPr>
          <w:rFonts w:ascii="Times New Roman" w:eastAsia="Times New Roman" w:hAnsi="Times New Roman" w:cs="Times New Roman"/>
          <w:color w:val="000000" w:themeColor="text1"/>
          <w:sz w:val="26"/>
          <w:szCs w:val="26"/>
        </w:rPr>
        <w:t>94</w:t>
      </w:r>
      <w:r>
        <w:rPr>
          <w:rFonts w:ascii="Times New Roman" w:eastAsia="Times New Roman" w:hAnsi="Times New Roman" w:cs="Times New Roman"/>
          <w:color w:val="000000" w:themeColor="text1"/>
          <w:sz w:val="26"/>
          <w:szCs w:val="26"/>
        </w:rPr>
        <w:t xml:space="preserve"> тыс. рублей;</w:t>
      </w:r>
    </w:p>
    <w:p w:rsidR="00272CBD" w:rsidRDefault="0033702D">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2026 год – </w:t>
      </w:r>
      <w:r>
        <w:rPr>
          <w:rFonts w:ascii="Times New Roman" w:eastAsia="Times New Roman" w:hAnsi="Times New Roman" w:cs="Times New Roman"/>
          <w:color w:val="000000" w:themeColor="text1"/>
          <w:sz w:val="26"/>
          <w:szCs w:val="26"/>
        </w:rPr>
        <w:t>0,0 тыс. рублей.</w:t>
      </w:r>
    </w:p>
    <w:p w:rsidR="00DF4D8C" w:rsidRDefault="00DF4D8C" w:rsidP="00DF4D8C">
      <w:pPr>
        <w:spacing w:after="0" w:line="240" w:lineRule="auto"/>
        <w:ind w:firstLine="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Объем финансирования подпрограммы 5 в 201</w:t>
      </w:r>
      <w:r>
        <w:rPr>
          <w:rFonts w:ascii="Times New Roman" w:hAnsi="Times New Roman" w:cs="Times New Roman"/>
          <w:sz w:val="26"/>
          <w:szCs w:val="26"/>
        </w:rPr>
        <w:t>5</w:t>
      </w:r>
      <w:r>
        <w:rPr>
          <w:rFonts w:ascii="Times New Roman" w:eastAsia="Times New Roman" w:hAnsi="Times New Roman" w:cs="Times New Roman"/>
          <w:sz w:val="26"/>
          <w:szCs w:val="26"/>
        </w:rPr>
        <w:t>-2026 годах за счёт  средств областного бюджета составит 349808,1 тыс. рублей, в том числе по годам:</w:t>
      </w:r>
    </w:p>
    <w:p w:rsidR="00DF4D8C" w:rsidRDefault="00DF4D8C" w:rsidP="00DF4D8C">
      <w:pPr>
        <w:shd w:val="clear" w:color="auto" w:fill="FFFFFF"/>
        <w:spacing w:after="0" w:line="240" w:lineRule="auto"/>
        <w:ind w:left="709"/>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2015 год – 22584 тыс. рублей;</w:t>
      </w:r>
    </w:p>
    <w:p w:rsidR="00DF4D8C" w:rsidRDefault="00DF4D8C" w:rsidP="00DF4D8C">
      <w:pPr>
        <w:shd w:val="clear" w:color="auto" w:fill="FFFFFF"/>
        <w:spacing w:after="0" w:line="240" w:lineRule="auto"/>
        <w:ind w:left="709"/>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2016 год – 23814 тыс. рублей;</w:t>
      </w:r>
    </w:p>
    <w:p w:rsidR="00DF4D8C" w:rsidRDefault="00DF4D8C" w:rsidP="00DF4D8C">
      <w:pPr>
        <w:shd w:val="clear" w:color="auto" w:fill="FFFFFF"/>
        <w:spacing w:after="0" w:line="240" w:lineRule="auto"/>
        <w:ind w:left="709"/>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2017 год – 25993 тыс. рублей;</w:t>
      </w:r>
    </w:p>
    <w:p w:rsidR="00DF4D8C" w:rsidRDefault="00DF4D8C" w:rsidP="00DF4D8C">
      <w:pPr>
        <w:shd w:val="clear" w:color="auto" w:fill="FFFFFF"/>
        <w:spacing w:after="0" w:line="240" w:lineRule="auto"/>
        <w:ind w:left="709"/>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2018 год – 26875 тыс. рублей;</w:t>
      </w:r>
    </w:p>
    <w:p w:rsidR="00DF4D8C" w:rsidRDefault="00DF4D8C" w:rsidP="00DF4D8C">
      <w:pPr>
        <w:shd w:val="clear" w:color="auto" w:fill="FFFFFF"/>
        <w:spacing w:after="0" w:line="240" w:lineRule="auto"/>
        <w:ind w:left="709"/>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2019 год – 28021 тыс. рублей;</w:t>
      </w:r>
    </w:p>
    <w:p w:rsidR="00DF4D8C" w:rsidRDefault="00DF4D8C" w:rsidP="00DF4D8C">
      <w:pPr>
        <w:shd w:val="clear" w:color="auto" w:fill="FFFFFF"/>
        <w:spacing w:after="0" w:line="240" w:lineRule="auto"/>
        <w:ind w:left="709"/>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2020 год – 25851 тыс. рублей;</w:t>
      </w:r>
    </w:p>
    <w:p w:rsidR="00DF4D8C" w:rsidRDefault="00DF4D8C" w:rsidP="00DF4D8C">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 29038</w:t>
      </w:r>
      <w:r>
        <w:rPr>
          <w:rFonts w:ascii="Times New Roman" w:eastAsia="Times New Roman" w:hAnsi="Times New Roman" w:cs="Times New Roman"/>
          <w:color w:val="000000" w:themeColor="text1"/>
          <w:sz w:val="26"/>
          <w:szCs w:val="26"/>
        </w:rPr>
        <w:t xml:space="preserve"> тыс. рублей;</w:t>
      </w:r>
    </w:p>
    <w:p w:rsidR="00DF4D8C" w:rsidRDefault="00DF4D8C" w:rsidP="00DF4D8C">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2022 год – </w:t>
      </w:r>
      <w:r>
        <w:rPr>
          <w:rFonts w:ascii="Times New Roman" w:eastAsia="Times New Roman" w:hAnsi="Times New Roman" w:cs="Times New Roman"/>
          <w:color w:val="000000" w:themeColor="text1"/>
          <w:sz w:val="26"/>
          <w:szCs w:val="26"/>
        </w:rPr>
        <w:t>28823 тыс. рублей;</w:t>
      </w:r>
    </w:p>
    <w:p w:rsidR="00DF4D8C" w:rsidRDefault="00DF4D8C" w:rsidP="00DF4D8C">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eastAsia="Times New Roman" w:hAnsi="Times New Roman" w:cs="Times New Roman"/>
          <w:color w:val="000000" w:themeColor="text1"/>
          <w:sz w:val="26"/>
          <w:szCs w:val="26"/>
        </w:rPr>
        <w:t>31998,7 тыс. рублей;</w:t>
      </w:r>
    </w:p>
    <w:p w:rsidR="00DF4D8C" w:rsidRDefault="00DF4D8C" w:rsidP="00DF4D8C">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Pr>
          <w:rFonts w:ascii="Times New Roman" w:eastAsia="Times New Roman" w:hAnsi="Times New Roman" w:cs="Times New Roman"/>
          <w:color w:val="000000" w:themeColor="text1"/>
          <w:sz w:val="26"/>
          <w:szCs w:val="26"/>
        </w:rPr>
        <w:t>34224 тыс. рублей;</w:t>
      </w:r>
    </w:p>
    <w:p w:rsidR="00DF4D8C" w:rsidRDefault="00DF4D8C" w:rsidP="00DF4D8C">
      <w:pPr>
        <w:spacing w:after="0" w:line="240" w:lineRule="auto"/>
        <w:ind w:left="709" w:right="-1"/>
        <w:rPr>
          <w:rFonts w:ascii="Times New Roman" w:eastAsia="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2025 год – </w:t>
      </w:r>
      <w:r>
        <w:rPr>
          <w:rFonts w:ascii="Times New Roman" w:eastAsia="Times New Roman" w:hAnsi="Times New Roman" w:cs="Times New Roman"/>
          <w:color w:val="000000" w:themeColor="text1"/>
          <w:sz w:val="26"/>
          <w:szCs w:val="26"/>
        </w:rPr>
        <w:t>35584,3 тыс. рублей;</w:t>
      </w:r>
    </w:p>
    <w:p w:rsidR="00DF4D8C" w:rsidRDefault="00DF4D8C" w:rsidP="00DF4D8C">
      <w:pPr>
        <w:spacing w:after="0" w:line="240" w:lineRule="auto"/>
        <w:ind w:firstLine="708"/>
        <w:jc w:val="both"/>
        <w:rPr>
          <w:rFonts w:ascii="Times New Roman" w:hAnsi="Times New Roman" w:cs="Times New Roman"/>
          <w:sz w:val="26"/>
          <w:szCs w:val="26"/>
        </w:rPr>
      </w:pPr>
      <w:r>
        <w:rPr>
          <w:rFonts w:ascii="Times New Roman" w:hAnsi="Times New Roman" w:cs="Times New Roman"/>
          <w:color w:val="000000" w:themeColor="text1"/>
          <w:sz w:val="26"/>
          <w:szCs w:val="26"/>
        </w:rPr>
        <w:t xml:space="preserve">2026 год – </w:t>
      </w:r>
      <w:r>
        <w:rPr>
          <w:rFonts w:ascii="Times New Roman" w:eastAsia="Times New Roman" w:hAnsi="Times New Roman" w:cs="Times New Roman"/>
          <w:color w:val="000000" w:themeColor="text1"/>
          <w:sz w:val="26"/>
          <w:szCs w:val="26"/>
        </w:rPr>
        <w:t>37002,1 тыс. рублей.</w:t>
      </w:r>
    </w:p>
    <w:p w:rsidR="00272CBD" w:rsidRDefault="0033702D">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Информация о ресурсном обеспечении реализации подпрограммы 5 в разрезе участников, основных мероприятий, а также по годам реализации подпрограммы 5 представлена в приложении №3 и №4 к муниципальной программе.</w:t>
      </w:r>
    </w:p>
    <w:p w:rsidR="00272CBD" w:rsidRDefault="0033702D">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Сводная информация по муниципальным заданиям (Прогноз сводных показателей муниципальных заданий на оказание муниципальных услуг (работ) муниципальными учреждениями (организациями) по муниципальной программе) приводится в приложении №5 к муниципальной программе.</w:t>
      </w:r>
    </w:p>
    <w:p w:rsidR="00272CBD" w:rsidRDefault="0033702D">
      <w:pPr>
        <w:tabs>
          <w:tab w:val="left" w:pos="1134"/>
        </w:tabs>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Объем финансового обеспечения подпрограммы 5 подлежит ежегодному уточнению в рамках подготовки проекта решения о бюджете района на очередной финансовый год и плановый период.</w:t>
      </w:r>
    </w:p>
    <w:p w:rsidR="00272CBD" w:rsidRDefault="00272CBD">
      <w:pPr>
        <w:spacing w:after="0" w:line="240" w:lineRule="auto"/>
        <w:contextualSpacing/>
        <w:rPr>
          <w:rFonts w:ascii="Times New Roman" w:eastAsia="Times New Roman" w:hAnsi="Times New Roman" w:cs="Times New Roman"/>
          <w:sz w:val="26"/>
          <w:szCs w:val="26"/>
        </w:rPr>
      </w:pPr>
    </w:p>
    <w:p w:rsidR="00596D96" w:rsidRDefault="00596D96">
      <w:pPr>
        <w:spacing w:after="0" w:line="240" w:lineRule="auto"/>
        <w:contextualSpacing/>
        <w:rPr>
          <w:rFonts w:ascii="Times New Roman" w:eastAsia="Times New Roman" w:hAnsi="Times New Roman" w:cs="Times New Roman"/>
          <w:sz w:val="26"/>
          <w:szCs w:val="26"/>
        </w:rPr>
      </w:pPr>
    </w:p>
    <w:p w:rsidR="00272CBD" w:rsidRDefault="0033702D">
      <w:pPr>
        <w:pStyle w:val="af1"/>
        <w:numPr>
          <w:ilvl w:val="0"/>
          <w:numId w:val="2"/>
        </w:numPr>
        <w:spacing w:after="0" w:line="240" w:lineRule="auto"/>
        <w:contextualSpacing/>
        <w:jc w:val="center"/>
        <w:rPr>
          <w:rFonts w:ascii="Times New Roman" w:hAnsi="Times New Roman" w:cs="Times New Roman"/>
          <w:b/>
          <w:sz w:val="26"/>
          <w:szCs w:val="26"/>
        </w:rPr>
      </w:pPr>
      <w:r>
        <w:rPr>
          <w:rFonts w:ascii="Times New Roman" w:hAnsi="Times New Roman" w:cs="Times New Roman"/>
          <w:b/>
          <w:sz w:val="26"/>
          <w:szCs w:val="26"/>
        </w:rPr>
        <w:lastRenderedPageBreak/>
        <w:t>Прогноз показателей конечного результата реализации подпрограммы 5</w:t>
      </w:r>
    </w:p>
    <w:p w:rsidR="00272CBD" w:rsidRDefault="00272CBD">
      <w:pPr>
        <w:spacing w:after="0" w:line="240" w:lineRule="auto"/>
        <w:jc w:val="both"/>
        <w:rPr>
          <w:rFonts w:ascii="Times New Roman" w:hAnsi="Times New Roman" w:cs="Times New Roman"/>
          <w:sz w:val="26"/>
          <w:szCs w:val="26"/>
        </w:rPr>
      </w:pPr>
    </w:p>
    <w:tbl>
      <w:tblPr>
        <w:tblW w:w="1063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9"/>
        <w:gridCol w:w="1588"/>
        <w:gridCol w:w="709"/>
        <w:gridCol w:w="709"/>
        <w:gridCol w:w="708"/>
        <w:gridCol w:w="709"/>
        <w:gridCol w:w="709"/>
        <w:gridCol w:w="709"/>
        <w:gridCol w:w="709"/>
        <w:gridCol w:w="709"/>
        <w:gridCol w:w="709"/>
        <w:gridCol w:w="709"/>
        <w:gridCol w:w="709"/>
        <w:gridCol w:w="709"/>
      </w:tblGrid>
      <w:tr w:rsidR="00272CBD">
        <w:trPr>
          <w:trHeight w:val="280"/>
        </w:trPr>
        <w:tc>
          <w:tcPr>
            <w:tcW w:w="539" w:type="dxa"/>
            <w:vMerge w:val="restart"/>
            <w:shd w:val="clear" w:color="auto" w:fill="auto"/>
          </w:tcPr>
          <w:p w:rsidR="00272CBD" w:rsidRDefault="0033702D">
            <w:pPr>
              <w:suppressLineNumbers/>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№п/п</w:t>
            </w:r>
          </w:p>
        </w:tc>
        <w:tc>
          <w:tcPr>
            <w:tcW w:w="1588" w:type="dxa"/>
            <w:vMerge w:val="restart"/>
            <w:shd w:val="clear" w:color="auto" w:fill="auto"/>
          </w:tcPr>
          <w:p w:rsidR="00272CBD" w:rsidRDefault="0033702D">
            <w:pPr>
              <w:suppressLineNumbers/>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Наименование показателя</w:t>
            </w:r>
          </w:p>
        </w:tc>
        <w:tc>
          <w:tcPr>
            <w:tcW w:w="8507" w:type="dxa"/>
            <w:gridSpan w:val="12"/>
            <w:shd w:val="clear" w:color="auto" w:fill="auto"/>
          </w:tcPr>
          <w:p w:rsidR="00272CBD" w:rsidRDefault="0033702D">
            <w:pPr>
              <w:suppressLineNumbers/>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Значение показателя по годам реализации</w:t>
            </w:r>
          </w:p>
        </w:tc>
      </w:tr>
      <w:tr w:rsidR="00272CBD">
        <w:trPr>
          <w:trHeight w:val="280"/>
        </w:trPr>
        <w:tc>
          <w:tcPr>
            <w:tcW w:w="539" w:type="dxa"/>
            <w:vMerge/>
            <w:shd w:val="clear" w:color="auto" w:fill="auto"/>
          </w:tcPr>
          <w:p w:rsidR="00272CBD" w:rsidRDefault="00272CBD">
            <w:pPr>
              <w:suppressLineNumbers/>
              <w:spacing w:after="0" w:line="240" w:lineRule="auto"/>
              <w:rPr>
                <w:rFonts w:ascii="Times New Roman" w:hAnsi="Times New Roman" w:cs="Times New Roman"/>
                <w:b/>
                <w:bCs/>
                <w:sz w:val="26"/>
                <w:szCs w:val="26"/>
              </w:rPr>
            </w:pPr>
          </w:p>
        </w:tc>
        <w:tc>
          <w:tcPr>
            <w:tcW w:w="1588" w:type="dxa"/>
            <w:vMerge/>
            <w:shd w:val="clear" w:color="auto" w:fill="auto"/>
          </w:tcPr>
          <w:p w:rsidR="00272CBD" w:rsidRDefault="00272CBD">
            <w:pPr>
              <w:suppressLineNumbers/>
              <w:spacing w:after="0" w:line="240" w:lineRule="auto"/>
              <w:jc w:val="center"/>
              <w:rPr>
                <w:rFonts w:ascii="Times New Roman" w:hAnsi="Times New Roman" w:cs="Times New Roman"/>
                <w:b/>
                <w:bCs/>
                <w:sz w:val="26"/>
                <w:szCs w:val="26"/>
              </w:rPr>
            </w:pPr>
          </w:p>
        </w:tc>
        <w:tc>
          <w:tcPr>
            <w:tcW w:w="709" w:type="dxa"/>
            <w:shd w:val="clear" w:color="auto" w:fill="auto"/>
          </w:tcPr>
          <w:p w:rsidR="00272CBD" w:rsidRDefault="0033702D">
            <w:pPr>
              <w:suppressLineNumber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2015</w:t>
            </w:r>
          </w:p>
        </w:tc>
        <w:tc>
          <w:tcPr>
            <w:tcW w:w="709" w:type="dxa"/>
            <w:shd w:val="clear" w:color="auto" w:fill="auto"/>
          </w:tcPr>
          <w:p w:rsidR="00272CBD" w:rsidRDefault="0033702D">
            <w:pPr>
              <w:suppressLineNumber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2016</w:t>
            </w:r>
          </w:p>
        </w:tc>
        <w:tc>
          <w:tcPr>
            <w:tcW w:w="708" w:type="dxa"/>
            <w:shd w:val="clear" w:color="auto" w:fill="auto"/>
          </w:tcPr>
          <w:p w:rsidR="00272CBD" w:rsidRDefault="0033702D">
            <w:pPr>
              <w:suppressLineNumber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2017</w:t>
            </w:r>
          </w:p>
        </w:tc>
        <w:tc>
          <w:tcPr>
            <w:tcW w:w="709" w:type="dxa"/>
            <w:shd w:val="clear" w:color="auto" w:fill="auto"/>
          </w:tcPr>
          <w:p w:rsidR="00272CBD" w:rsidRDefault="0033702D">
            <w:pPr>
              <w:suppressLineNumber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2018</w:t>
            </w:r>
          </w:p>
        </w:tc>
        <w:tc>
          <w:tcPr>
            <w:tcW w:w="709" w:type="dxa"/>
            <w:shd w:val="clear" w:color="auto" w:fill="auto"/>
          </w:tcPr>
          <w:p w:rsidR="00272CBD" w:rsidRDefault="0033702D">
            <w:pPr>
              <w:suppressLineNumber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2019</w:t>
            </w:r>
          </w:p>
        </w:tc>
        <w:tc>
          <w:tcPr>
            <w:tcW w:w="709" w:type="dxa"/>
            <w:shd w:val="clear" w:color="auto" w:fill="auto"/>
          </w:tcPr>
          <w:p w:rsidR="00272CBD" w:rsidRDefault="0033702D">
            <w:pPr>
              <w:suppressLineNumber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2020</w:t>
            </w:r>
          </w:p>
        </w:tc>
        <w:tc>
          <w:tcPr>
            <w:tcW w:w="709" w:type="dxa"/>
          </w:tcPr>
          <w:p w:rsidR="00272CBD" w:rsidRDefault="0033702D">
            <w:pPr>
              <w:suppressLineNumber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2021</w:t>
            </w:r>
          </w:p>
        </w:tc>
        <w:tc>
          <w:tcPr>
            <w:tcW w:w="709" w:type="dxa"/>
          </w:tcPr>
          <w:p w:rsidR="00272CBD" w:rsidRDefault="0033702D">
            <w:pPr>
              <w:suppressLineNumber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2022</w:t>
            </w:r>
          </w:p>
        </w:tc>
        <w:tc>
          <w:tcPr>
            <w:tcW w:w="709" w:type="dxa"/>
          </w:tcPr>
          <w:p w:rsidR="00272CBD" w:rsidRDefault="0033702D">
            <w:pPr>
              <w:suppressLineNumber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2023</w:t>
            </w:r>
          </w:p>
        </w:tc>
        <w:tc>
          <w:tcPr>
            <w:tcW w:w="709" w:type="dxa"/>
          </w:tcPr>
          <w:p w:rsidR="00272CBD" w:rsidRDefault="0033702D">
            <w:pPr>
              <w:suppressLineNumber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2024</w:t>
            </w:r>
          </w:p>
        </w:tc>
        <w:tc>
          <w:tcPr>
            <w:tcW w:w="709" w:type="dxa"/>
          </w:tcPr>
          <w:p w:rsidR="00272CBD" w:rsidRDefault="0033702D">
            <w:pPr>
              <w:suppressLineNumber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2025</w:t>
            </w:r>
          </w:p>
        </w:tc>
        <w:tc>
          <w:tcPr>
            <w:tcW w:w="709" w:type="dxa"/>
          </w:tcPr>
          <w:p w:rsidR="00272CBD" w:rsidRDefault="0033702D">
            <w:pPr>
              <w:suppressLineNumber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2026</w:t>
            </w:r>
          </w:p>
        </w:tc>
      </w:tr>
      <w:tr w:rsidR="00272CBD">
        <w:trPr>
          <w:trHeight w:val="693"/>
        </w:trPr>
        <w:tc>
          <w:tcPr>
            <w:tcW w:w="539" w:type="dxa"/>
            <w:shd w:val="clear" w:color="auto" w:fill="auto"/>
          </w:tcPr>
          <w:p w:rsidR="00272CBD" w:rsidRDefault="0033702D">
            <w:pPr>
              <w:widowControl w:val="0"/>
              <w:spacing w:after="0" w:line="240" w:lineRule="auto"/>
              <w:jc w:val="center"/>
              <w:rPr>
                <w:rFonts w:ascii="Times New Roman" w:eastAsia="MS Mincho" w:hAnsi="Times New Roman" w:cs="Times New Roman"/>
                <w:bCs/>
                <w:sz w:val="26"/>
                <w:szCs w:val="26"/>
              </w:rPr>
            </w:pPr>
            <w:r>
              <w:rPr>
                <w:rFonts w:ascii="Times New Roman" w:eastAsia="MS Mincho" w:hAnsi="Times New Roman" w:cs="Times New Roman"/>
                <w:bCs/>
                <w:sz w:val="26"/>
                <w:szCs w:val="26"/>
              </w:rPr>
              <w:t>1</w:t>
            </w:r>
          </w:p>
        </w:tc>
        <w:tc>
          <w:tcPr>
            <w:tcW w:w="1588" w:type="dxa"/>
            <w:shd w:val="clear" w:color="auto" w:fill="auto"/>
          </w:tcPr>
          <w:p w:rsidR="00272CBD" w:rsidRDefault="0033702D">
            <w:pPr>
              <w:spacing w:after="0" w:line="240" w:lineRule="auto"/>
              <w:rPr>
                <w:rFonts w:ascii="Times New Roman" w:eastAsia="DejaVu Sans" w:hAnsi="Times New Roman" w:cs="Times New Roman"/>
                <w:sz w:val="20"/>
                <w:szCs w:val="20"/>
              </w:rPr>
            </w:pPr>
            <w:r>
              <w:rPr>
                <w:rFonts w:ascii="Times New Roman" w:eastAsia="DejaVu Sans" w:hAnsi="Times New Roman" w:cs="Times New Roman"/>
                <w:sz w:val="20"/>
                <w:szCs w:val="20"/>
              </w:rPr>
              <w:t>Доля педагогических и руководящих  работников образовательных организаций, прошедших повышение квалификации для работы в соответствии с федеральными государственными образовательными стандартами общего образования, %</w:t>
            </w:r>
          </w:p>
        </w:tc>
        <w:tc>
          <w:tcPr>
            <w:tcW w:w="709" w:type="dxa"/>
            <w:shd w:val="clear" w:color="auto" w:fill="auto"/>
          </w:tcPr>
          <w:p w:rsidR="00272CBD" w:rsidRDefault="003370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60</w:t>
            </w:r>
          </w:p>
        </w:tc>
        <w:tc>
          <w:tcPr>
            <w:tcW w:w="709" w:type="dxa"/>
            <w:shd w:val="clear" w:color="auto" w:fill="auto"/>
          </w:tcPr>
          <w:p w:rsidR="00272CBD" w:rsidRDefault="003370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65</w:t>
            </w:r>
          </w:p>
        </w:tc>
        <w:tc>
          <w:tcPr>
            <w:tcW w:w="708" w:type="dxa"/>
            <w:shd w:val="clear" w:color="auto" w:fill="auto"/>
          </w:tcPr>
          <w:p w:rsidR="00272CBD" w:rsidRDefault="003370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70</w:t>
            </w:r>
          </w:p>
        </w:tc>
        <w:tc>
          <w:tcPr>
            <w:tcW w:w="709" w:type="dxa"/>
            <w:shd w:val="clear" w:color="auto" w:fill="auto"/>
          </w:tcPr>
          <w:p w:rsidR="00272CBD" w:rsidRDefault="003370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80</w:t>
            </w:r>
          </w:p>
        </w:tc>
        <w:tc>
          <w:tcPr>
            <w:tcW w:w="709" w:type="dxa"/>
            <w:shd w:val="clear" w:color="auto" w:fill="auto"/>
          </w:tcPr>
          <w:p w:rsidR="00272CBD" w:rsidRDefault="003370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90</w:t>
            </w:r>
          </w:p>
        </w:tc>
        <w:tc>
          <w:tcPr>
            <w:tcW w:w="709" w:type="dxa"/>
            <w:shd w:val="clear" w:color="auto" w:fill="auto"/>
          </w:tcPr>
          <w:p w:rsidR="00272CBD" w:rsidRDefault="003370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709" w:type="dxa"/>
          </w:tcPr>
          <w:p w:rsidR="00272CBD" w:rsidRDefault="0033702D">
            <w:pPr>
              <w:rPr>
                <w:sz w:val="20"/>
                <w:szCs w:val="20"/>
              </w:rPr>
            </w:pPr>
            <w:r>
              <w:rPr>
                <w:rFonts w:ascii="Times New Roman" w:hAnsi="Times New Roman" w:cs="Times New Roman"/>
                <w:sz w:val="20"/>
                <w:szCs w:val="20"/>
              </w:rPr>
              <w:t>100</w:t>
            </w:r>
          </w:p>
        </w:tc>
        <w:tc>
          <w:tcPr>
            <w:tcW w:w="709" w:type="dxa"/>
          </w:tcPr>
          <w:p w:rsidR="00272CBD" w:rsidRDefault="0033702D">
            <w:pPr>
              <w:rPr>
                <w:sz w:val="20"/>
                <w:szCs w:val="20"/>
              </w:rPr>
            </w:pPr>
            <w:r>
              <w:rPr>
                <w:rFonts w:ascii="Times New Roman" w:hAnsi="Times New Roman" w:cs="Times New Roman"/>
                <w:sz w:val="20"/>
                <w:szCs w:val="20"/>
              </w:rPr>
              <w:t>100</w:t>
            </w:r>
          </w:p>
        </w:tc>
        <w:tc>
          <w:tcPr>
            <w:tcW w:w="709" w:type="dxa"/>
          </w:tcPr>
          <w:p w:rsidR="00272CBD" w:rsidRDefault="0033702D">
            <w:pPr>
              <w:rPr>
                <w:sz w:val="20"/>
                <w:szCs w:val="20"/>
              </w:rPr>
            </w:pPr>
            <w:r>
              <w:rPr>
                <w:rFonts w:ascii="Times New Roman" w:hAnsi="Times New Roman" w:cs="Times New Roman"/>
                <w:sz w:val="20"/>
                <w:szCs w:val="20"/>
              </w:rPr>
              <w:t>100</w:t>
            </w:r>
          </w:p>
        </w:tc>
        <w:tc>
          <w:tcPr>
            <w:tcW w:w="709" w:type="dxa"/>
          </w:tcPr>
          <w:p w:rsidR="00272CBD" w:rsidRDefault="0033702D">
            <w:pPr>
              <w:rPr>
                <w:sz w:val="20"/>
                <w:szCs w:val="20"/>
              </w:rPr>
            </w:pPr>
            <w:r>
              <w:rPr>
                <w:rFonts w:ascii="Times New Roman" w:hAnsi="Times New Roman" w:cs="Times New Roman"/>
                <w:sz w:val="20"/>
                <w:szCs w:val="20"/>
              </w:rPr>
              <w:t>100</w:t>
            </w:r>
          </w:p>
        </w:tc>
        <w:tc>
          <w:tcPr>
            <w:tcW w:w="709" w:type="dxa"/>
          </w:tcPr>
          <w:p w:rsidR="00272CBD" w:rsidRDefault="0033702D">
            <w:pPr>
              <w:rPr>
                <w:sz w:val="20"/>
                <w:szCs w:val="20"/>
              </w:rPr>
            </w:pPr>
            <w:r>
              <w:rPr>
                <w:rFonts w:ascii="Times New Roman" w:hAnsi="Times New Roman" w:cs="Times New Roman"/>
                <w:sz w:val="20"/>
                <w:szCs w:val="20"/>
              </w:rPr>
              <w:t>100</w:t>
            </w:r>
          </w:p>
        </w:tc>
        <w:tc>
          <w:tcPr>
            <w:tcW w:w="709" w:type="dxa"/>
          </w:tcPr>
          <w:p w:rsidR="00272CBD" w:rsidRDefault="0033702D">
            <w:pPr>
              <w:rPr>
                <w:rFonts w:ascii="Times New Roman" w:hAnsi="Times New Roman" w:cs="Times New Roman"/>
                <w:sz w:val="20"/>
                <w:szCs w:val="20"/>
              </w:rPr>
            </w:pPr>
            <w:r>
              <w:rPr>
                <w:rFonts w:ascii="Times New Roman" w:hAnsi="Times New Roman" w:cs="Times New Roman"/>
                <w:sz w:val="20"/>
                <w:szCs w:val="20"/>
              </w:rPr>
              <w:t>100</w:t>
            </w:r>
          </w:p>
        </w:tc>
      </w:tr>
      <w:tr w:rsidR="00272CBD">
        <w:trPr>
          <w:trHeight w:val="693"/>
        </w:trPr>
        <w:tc>
          <w:tcPr>
            <w:tcW w:w="539" w:type="dxa"/>
            <w:shd w:val="clear" w:color="auto" w:fill="auto"/>
          </w:tcPr>
          <w:p w:rsidR="00272CBD" w:rsidRDefault="0033702D">
            <w:pPr>
              <w:widowControl w:val="0"/>
              <w:spacing w:after="0" w:line="240" w:lineRule="auto"/>
              <w:jc w:val="center"/>
              <w:rPr>
                <w:rFonts w:ascii="Times New Roman" w:eastAsia="MS Mincho" w:hAnsi="Times New Roman" w:cs="Times New Roman"/>
                <w:bCs/>
                <w:sz w:val="26"/>
                <w:szCs w:val="26"/>
              </w:rPr>
            </w:pPr>
            <w:r>
              <w:rPr>
                <w:rFonts w:ascii="Times New Roman" w:eastAsia="MS Mincho" w:hAnsi="Times New Roman" w:cs="Times New Roman"/>
                <w:bCs/>
                <w:sz w:val="26"/>
                <w:szCs w:val="26"/>
              </w:rPr>
              <w:t>2</w:t>
            </w:r>
          </w:p>
        </w:tc>
        <w:tc>
          <w:tcPr>
            <w:tcW w:w="1588" w:type="dxa"/>
            <w:shd w:val="clear" w:color="auto" w:fill="auto"/>
          </w:tcPr>
          <w:p w:rsidR="00272CBD" w:rsidRDefault="0033702D">
            <w:pPr>
              <w:spacing w:after="0" w:line="240" w:lineRule="auto"/>
              <w:rPr>
                <w:rFonts w:ascii="Times New Roman" w:hAnsi="Times New Roman" w:cs="Times New Roman"/>
                <w:sz w:val="20"/>
                <w:szCs w:val="20"/>
              </w:rPr>
            </w:pPr>
            <w:r>
              <w:rPr>
                <w:rFonts w:ascii="Times New Roman" w:eastAsia="DejaVu Sans" w:hAnsi="Times New Roman" w:cs="Times New Roman"/>
                <w:sz w:val="20"/>
                <w:szCs w:val="20"/>
              </w:rPr>
              <w:t>Доля педагогических и руководящих  работников образовательных организаций, вовлеченных в инновационную деятельность, %</w:t>
            </w:r>
          </w:p>
        </w:tc>
        <w:tc>
          <w:tcPr>
            <w:tcW w:w="709" w:type="dxa"/>
            <w:shd w:val="clear" w:color="auto" w:fill="auto"/>
          </w:tcPr>
          <w:p w:rsidR="00272CBD" w:rsidRDefault="003370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w:t>
            </w:r>
          </w:p>
        </w:tc>
        <w:tc>
          <w:tcPr>
            <w:tcW w:w="709" w:type="dxa"/>
            <w:shd w:val="clear" w:color="auto" w:fill="auto"/>
          </w:tcPr>
          <w:p w:rsidR="00272CBD" w:rsidRDefault="003370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25</w:t>
            </w:r>
          </w:p>
        </w:tc>
        <w:tc>
          <w:tcPr>
            <w:tcW w:w="708" w:type="dxa"/>
            <w:shd w:val="clear" w:color="auto" w:fill="auto"/>
          </w:tcPr>
          <w:p w:rsidR="00272CBD" w:rsidRDefault="003370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35</w:t>
            </w:r>
          </w:p>
        </w:tc>
        <w:tc>
          <w:tcPr>
            <w:tcW w:w="709" w:type="dxa"/>
            <w:shd w:val="clear" w:color="auto" w:fill="auto"/>
          </w:tcPr>
          <w:p w:rsidR="00272CBD" w:rsidRDefault="003370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45</w:t>
            </w:r>
          </w:p>
        </w:tc>
        <w:tc>
          <w:tcPr>
            <w:tcW w:w="709" w:type="dxa"/>
            <w:shd w:val="clear" w:color="auto" w:fill="auto"/>
          </w:tcPr>
          <w:p w:rsidR="00272CBD" w:rsidRDefault="003370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55</w:t>
            </w:r>
          </w:p>
        </w:tc>
        <w:tc>
          <w:tcPr>
            <w:tcW w:w="709" w:type="dxa"/>
            <w:shd w:val="clear" w:color="auto" w:fill="auto"/>
          </w:tcPr>
          <w:p w:rsidR="00272CBD" w:rsidRDefault="003370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65</w:t>
            </w:r>
          </w:p>
        </w:tc>
        <w:tc>
          <w:tcPr>
            <w:tcW w:w="709" w:type="dxa"/>
          </w:tcPr>
          <w:p w:rsidR="00272CBD" w:rsidRDefault="003370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66</w:t>
            </w:r>
          </w:p>
        </w:tc>
        <w:tc>
          <w:tcPr>
            <w:tcW w:w="709" w:type="dxa"/>
          </w:tcPr>
          <w:p w:rsidR="00272CBD" w:rsidRDefault="003370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67</w:t>
            </w:r>
          </w:p>
        </w:tc>
        <w:tc>
          <w:tcPr>
            <w:tcW w:w="709" w:type="dxa"/>
          </w:tcPr>
          <w:p w:rsidR="00272CBD" w:rsidRDefault="003370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68</w:t>
            </w:r>
          </w:p>
        </w:tc>
        <w:tc>
          <w:tcPr>
            <w:tcW w:w="709" w:type="dxa"/>
          </w:tcPr>
          <w:p w:rsidR="00272CBD" w:rsidRDefault="003370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69</w:t>
            </w:r>
          </w:p>
        </w:tc>
        <w:tc>
          <w:tcPr>
            <w:tcW w:w="709" w:type="dxa"/>
          </w:tcPr>
          <w:p w:rsidR="00272CBD" w:rsidRDefault="003370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70</w:t>
            </w:r>
          </w:p>
        </w:tc>
        <w:tc>
          <w:tcPr>
            <w:tcW w:w="709" w:type="dxa"/>
          </w:tcPr>
          <w:p w:rsidR="00272CBD" w:rsidRDefault="003370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70</w:t>
            </w:r>
          </w:p>
        </w:tc>
      </w:tr>
      <w:tr w:rsidR="00272CBD">
        <w:trPr>
          <w:trHeight w:val="693"/>
        </w:trPr>
        <w:tc>
          <w:tcPr>
            <w:tcW w:w="539" w:type="dxa"/>
            <w:shd w:val="clear" w:color="auto" w:fill="auto"/>
          </w:tcPr>
          <w:p w:rsidR="00272CBD" w:rsidRDefault="0033702D">
            <w:pPr>
              <w:widowControl w:val="0"/>
              <w:spacing w:after="0" w:line="240" w:lineRule="auto"/>
              <w:jc w:val="center"/>
              <w:rPr>
                <w:rFonts w:ascii="Times New Roman" w:eastAsia="MS Mincho" w:hAnsi="Times New Roman" w:cs="Times New Roman"/>
                <w:bCs/>
                <w:sz w:val="26"/>
                <w:szCs w:val="26"/>
              </w:rPr>
            </w:pPr>
            <w:r>
              <w:rPr>
                <w:rFonts w:ascii="Times New Roman" w:eastAsia="MS Mincho" w:hAnsi="Times New Roman" w:cs="Times New Roman"/>
                <w:bCs/>
                <w:sz w:val="26"/>
                <w:szCs w:val="26"/>
              </w:rPr>
              <w:t>3.</w:t>
            </w:r>
          </w:p>
        </w:tc>
        <w:tc>
          <w:tcPr>
            <w:tcW w:w="1588" w:type="dxa"/>
            <w:shd w:val="clear" w:color="auto" w:fill="auto"/>
          </w:tcPr>
          <w:p w:rsidR="00272CBD" w:rsidRDefault="0033702D">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color w:val="000000"/>
                <w:sz w:val="20"/>
                <w:szCs w:val="20"/>
                <w:lang w:eastAsia="ru-RU"/>
              </w:rPr>
              <w:t>Доля педагогических работников, пользующихся льготой на бесплатную жилую площадь с отоплением и освещением от общего числа педагогических работников, претендующих на указанное право, %</w:t>
            </w:r>
          </w:p>
          <w:p w:rsidR="00272CBD" w:rsidRDefault="00272CBD">
            <w:pPr>
              <w:spacing w:after="0" w:line="240" w:lineRule="auto"/>
              <w:rPr>
                <w:rFonts w:ascii="Times New Roman" w:eastAsia="DejaVu Sans" w:hAnsi="Times New Roman" w:cs="Times New Roman"/>
                <w:sz w:val="20"/>
                <w:szCs w:val="20"/>
              </w:rPr>
            </w:pPr>
          </w:p>
        </w:tc>
        <w:tc>
          <w:tcPr>
            <w:tcW w:w="709" w:type="dxa"/>
            <w:shd w:val="clear" w:color="auto" w:fill="auto"/>
          </w:tcPr>
          <w:p w:rsidR="00272CBD" w:rsidRDefault="003370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709" w:type="dxa"/>
            <w:shd w:val="clear" w:color="auto" w:fill="auto"/>
          </w:tcPr>
          <w:p w:rsidR="00272CBD" w:rsidRDefault="0033702D">
            <w:pPr>
              <w:spacing w:after="0" w:line="240" w:lineRule="auto"/>
              <w:rPr>
                <w:sz w:val="20"/>
                <w:szCs w:val="20"/>
              </w:rPr>
            </w:pPr>
            <w:r>
              <w:rPr>
                <w:rFonts w:ascii="Times New Roman" w:hAnsi="Times New Roman" w:cs="Times New Roman"/>
                <w:sz w:val="20"/>
                <w:szCs w:val="20"/>
              </w:rPr>
              <w:t>100</w:t>
            </w:r>
          </w:p>
        </w:tc>
        <w:tc>
          <w:tcPr>
            <w:tcW w:w="708" w:type="dxa"/>
            <w:shd w:val="clear" w:color="auto" w:fill="auto"/>
          </w:tcPr>
          <w:p w:rsidR="00272CBD" w:rsidRDefault="0033702D">
            <w:pPr>
              <w:spacing w:after="0" w:line="240" w:lineRule="auto"/>
              <w:rPr>
                <w:sz w:val="20"/>
                <w:szCs w:val="20"/>
              </w:rPr>
            </w:pPr>
            <w:r>
              <w:rPr>
                <w:rFonts w:ascii="Times New Roman" w:hAnsi="Times New Roman" w:cs="Times New Roman"/>
                <w:sz w:val="20"/>
                <w:szCs w:val="20"/>
              </w:rPr>
              <w:t>100</w:t>
            </w:r>
          </w:p>
        </w:tc>
        <w:tc>
          <w:tcPr>
            <w:tcW w:w="709" w:type="dxa"/>
            <w:shd w:val="clear" w:color="auto" w:fill="auto"/>
          </w:tcPr>
          <w:p w:rsidR="00272CBD" w:rsidRDefault="0033702D">
            <w:pPr>
              <w:spacing w:after="0" w:line="240" w:lineRule="auto"/>
              <w:rPr>
                <w:sz w:val="20"/>
                <w:szCs w:val="20"/>
              </w:rPr>
            </w:pPr>
            <w:r>
              <w:rPr>
                <w:rFonts w:ascii="Times New Roman" w:hAnsi="Times New Roman" w:cs="Times New Roman"/>
                <w:sz w:val="20"/>
                <w:szCs w:val="20"/>
              </w:rPr>
              <w:t>100</w:t>
            </w:r>
          </w:p>
        </w:tc>
        <w:tc>
          <w:tcPr>
            <w:tcW w:w="709" w:type="dxa"/>
            <w:shd w:val="clear" w:color="auto" w:fill="auto"/>
          </w:tcPr>
          <w:p w:rsidR="00272CBD" w:rsidRDefault="0033702D">
            <w:pPr>
              <w:spacing w:after="0" w:line="240" w:lineRule="auto"/>
              <w:rPr>
                <w:sz w:val="20"/>
                <w:szCs w:val="20"/>
              </w:rPr>
            </w:pPr>
            <w:r>
              <w:rPr>
                <w:rFonts w:ascii="Times New Roman" w:hAnsi="Times New Roman" w:cs="Times New Roman"/>
                <w:sz w:val="20"/>
                <w:szCs w:val="20"/>
              </w:rPr>
              <w:t>100</w:t>
            </w:r>
          </w:p>
        </w:tc>
        <w:tc>
          <w:tcPr>
            <w:tcW w:w="709" w:type="dxa"/>
            <w:shd w:val="clear" w:color="auto" w:fill="auto"/>
          </w:tcPr>
          <w:p w:rsidR="00272CBD" w:rsidRDefault="0033702D">
            <w:pPr>
              <w:spacing w:after="0" w:line="240" w:lineRule="auto"/>
              <w:rPr>
                <w:sz w:val="20"/>
                <w:szCs w:val="20"/>
              </w:rPr>
            </w:pPr>
            <w:r>
              <w:rPr>
                <w:rFonts w:ascii="Times New Roman" w:hAnsi="Times New Roman" w:cs="Times New Roman"/>
                <w:sz w:val="20"/>
                <w:szCs w:val="20"/>
              </w:rPr>
              <w:t>100</w:t>
            </w:r>
          </w:p>
        </w:tc>
        <w:tc>
          <w:tcPr>
            <w:tcW w:w="709" w:type="dxa"/>
          </w:tcPr>
          <w:p w:rsidR="00272CBD" w:rsidRDefault="0033702D">
            <w:pPr>
              <w:spacing w:after="0" w:line="240" w:lineRule="auto"/>
              <w:rPr>
                <w:sz w:val="20"/>
                <w:szCs w:val="20"/>
              </w:rPr>
            </w:pPr>
            <w:r>
              <w:rPr>
                <w:rFonts w:ascii="Times New Roman" w:hAnsi="Times New Roman" w:cs="Times New Roman"/>
                <w:sz w:val="20"/>
                <w:szCs w:val="20"/>
              </w:rPr>
              <w:t>100</w:t>
            </w:r>
          </w:p>
        </w:tc>
        <w:tc>
          <w:tcPr>
            <w:tcW w:w="709" w:type="dxa"/>
          </w:tcPr>
          <w:p w:rsidR="00272CBD" w:rsidRDefault="0033702D">
            <w:pPr>
              <w:spacing w:after="0" w:line="240" w:lineRule="auto"/>
              <w:rPr>
                <w:sz w:val="20"/>
                <w:szCs w:val="20"/>
              </w:rPr>
            </w:pPr>
            <w:r>
              <w:rPr>
                <w:rFonts w:ascii="Times New Roman" w:hAnsi="Times New Roman" w:cs="Times New Roman"/>
                <w:sz w:val="20"/>
                <w:szCs w:val="20"/>
              </w:rPr>
              <w:t>100</w:t>
            </w:r>
          </w:p>
        </w:tc>
        <w:tc>
          <w:tcPr>
            <w:tcW w:w="709" w:type="dxa"/>
          </w:tcPr>
          <w:p w:rsidR="00272CBD" w:rsidRDefault="0033702D">
            <w:pPr>
              <w:spacing w:after="0" w:line="240" w:lineRule="auto"/>
              <w:rPr>
                <w:sz w:val="20"/>
                <w:szCs w:val="20"/>
              </w:rPr>
            </w:pPr>
            <w:r>
              <w:rPr>
                <w:rFonts w:ascii="Times New Roman" w:hAnsi="Times New Roman" w:cs="Times New Roman"/>
                <w:sz w:val="20"/>
                <w:szCs w:val="20"/>
              </w:rPr>
              <w:t>100</w:t>
            </w:r>
          </w:p>
        </w:tc>
        <w:tc>
          <w:tcPr>
            <w:tcW w:w="709" w:type="dxa"/>
          </w:tcPr>
          <w:p w:rsidR="00272CBD" w:rsidRDefault="0033702D">
            <w:pPr>
              <w:spacing w:after="0" w:line="240" w:lineRule="auto"/>
              <w:rPr>
                <w:sz w:val="20"/>
                <w:szCs w:val="20"/>
              </w:rPr>
            </w:pPr>
            <w:r>
              <w:rPr>
                <w:rFonts w:ascii="Times New Roman" w:hAnsi="Times New Roman" w:cs="Times New Roman"/>
                <w:sz w:val="20"/>
                <w:szCs w:val="20"/>
              </w:rPr>
              <w:t>100</w:t>
            </w:r>
          </w:p>
        </w:tc>
        <w:tc>
          <w:tcPr>
            <w:tcW w:w="709" w:type="dxa"/>
          </w:tcPr>
          <w:p w:rsidR="00272CBD" w:rsidRDefault="0033702D">
            <w:pPr>
              <w:spacing w:after="0" w:line="240" w:lineRule="auto"/>
              <w:rPr>
                <w:sz w:val="20"/>
                <w:szCs w:val="20"/>
              </w:rPr>
            </w:pPr>
            <w:r>
              <w:rPr>
                <w:rFonts w:ascii="Times New Roman" w:hAnsi="Times New Roman" w:cs="Times New Roman"/>
                <w:sz w:val="20"/>
                <w:szCs w:val="20"/>
              </w:rPr>
              <w:t>100</w:t>
            </w:r>
          </w:p>
        </w:tc>
        <w:tc>
          <w:tcPr>
            <w:tcW w:w="709" w:type="dxa"/>
          </w:tcPr>
          <w:p w:rsidR="00272CBD" w:rsidRDefault="0033702D">
            <w:pPr>
              <w:spacing w:after="0" w:line="240" w:lineRule="auto"/>
              <w:rPr>
                <w:rFonts w:ascii="Times New Roman" w:hAnsi="Times New Roman" w:cs="Times New Roman"/>
                <w:sz w:val="20"/>
                <w:szCs w:val="20"/>
              </w:rPr>
            </w:pPr>
            <w:r>
              <w:rPr>
                <w:rFonts w:ascii="Times New Roman" w:hAnsi="Times New Roman" w:cs="Times New Roman"/>
                <w:sz w:val="20"/>
                <w:szCs w:val="20"/>
              </w:rPr>
              <w:t>100</w:t>
            </w:r>
          </w:p>
        </w:tc>
      </w:tr>
    </w:tbl>
    <w:p w:rsidR="00272CBD" w:rsidRDefault="00272CBD">
      <w:pPr>
        <w:tabs>
          <w:tab w:val="left" w:pos="1134"/>
        </w:tabs>
        <w:spacing w:after="0" w:line="240" w:lineRule="auto"/>
        <w:jc w:val="both"/>
        <w:rPr>
          <w:rFonts w:ascii="Times New Roman" w:hAnsi="Times New Roman" w:cs="Times New Roman"/>
          <w:bCs/>
          <w:sz w:val="26"/>
          <w:szCs w:val="26"/>
        </w:rPr>
      </w:pPr>
    </w:p>
    <w:p w:rsidR="00272CBD" w:rsidRDefault="0033702D">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Исчерпывающий перечень показателей реализации подпрограммы 5 представлен в приложении № 1 к муниципальной программе. </w:t>
      </w:r>
    </w:p>
    <w:p w:rsidR="00272CBD" w:rsidRDefault="00272CBD">
      <w:pPr>
        <w:spacing w:after="0" w:line="240" w:lineRule="auto"/>
        <w:ind w:firstLine="709"/>
        <w:jc w:val="both"/>
        <w:rPr>
          <w:rFonts w:ascii="Times New Roman" w:hAnsi="Times New Roman" w:cs="Times New Roman"/>
          <w:sz w:val="26"/>
          <w:szCs w:val="26"/>
        </w:rPr>
      </w:pPr>
    </w:p>
    <w:p w:rsidR="00272CBD" w:rsidRDefault="00272CBD">
      <w:pPr>
        <w:spacing w:after="0" w:line="240" w:lineRule="auto"/>
        <w:ind w:firstLine="709"/>
        <w:jc w:val="both"/>
        <w:rPr>
          <w:rFonts w:ascii="Times New Roman" w:hAnsi="Times New Roman" w:cs="Times New Roman"/>
          <w:sz w:val="26"/>
          <w:szCs w:val="26"/>
        </w:rPr>
      </w:pPr>
    </w:p>
    <w:p w:rsidR="00272CBD" w:rsidRDefault="00272CBD">
      <w:pPr>
        <w:spacing w:after="0" w:line="240" w:lineRule="auto"/>
        <w:ind w:firstLine="709"/>
        <w:jc w:val="both"/>
        <w:rPr>
          <w:rFonts w:ascii="Times New Roman" w:hAnsi="Times New Roman" w:cs="Times New Roman"/>
          <w:sz w:val="26"/>
          <w:szCs w:val="26"/>
        </w:rPr>
      </w:pPr>
    </w:p>
    <w:p w:rsidR="00596D96" w:rsidRDefault="00596D96">
      <w:pPr>
        <w:spacing w:after="0" w:line="240" w:lineRule="auto"/>
        <w:ind w:firstLine="709"/>
        <w:jc w:val="both"/>
        <w:rPr>
          <w:rFonts w:ascii="Times New Roman" w:hAnsi="Times New Roman" w:cs="Times New Roman"/>
          <w:sz w:val="26"/>
          <w:szCs w:val="26"/>
        </w:rPr>
      </w:pPr>
    </w:p>
    <w:p w:rsidR="00272CBD" w:rsidRDefault="00272CBD">
      <w:pPr>
        <w:spacing w:after="0" w:line="240" w:lineRule="auto"/>
        <w:ind w:firstLine="709"/>
        <w:jc w:val="both"/>
        <w:rPr>
          <w:rFonts w:ascii="Times New Roman" w:hAnsi="Times New Roman" w:cs="Times New Roman"/>
          <w:sz w:val="26"/>
          <w:szCs w:val="26"/>
        </w:rPr>
      </w:pPr>
    </w:p>
    <w:p w:rsidR="00272CBD" w:rsidRDefault="00272CBD">
      <w:pPr>
        <w:spacing w:after="0" w:line="240" w:lineRule="auto"/>
        <w:ind w:firstLine="709"/>
        <w:jc w:val="both"/>
        <w:rPr>
          <w:rFonts w:ascii="Times New Roman" w:hAnsi="Times New Roman" w:cs="Times New Roman"/>
          <w:sz w:val="26"/>
          <w:szCs w:val="26"/>
        </w:rPr>
      </w:pPr>
    </w:p>
    <w:p w:rsidR="00272CBD" w:rsidRDefault="0033702D">
      <w:pPr>
        <w:spacing w:after="0" w:line="240" w:lineRule="auto"/>
        <w:ind w:firstLine="709"/>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lastRenderedPageBreak/>
        <w:t>ПОДПРОГРАММА 6</w:t>
      </w:r>
    </w:p>
    <w:p w:rsidR="00272CBD" w:rsidRDefault="0033702D">
      <w:pPr>
        <w:widowControl w:val="0"/>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«Обеспечение реализации муниципальной программы»</w:t>
      </w:r>
    </w:p>
    <w:p w:rsidR="00272CBD" w:rsidRDefault="00272CBD">
      <w:pPr>
        <w:widowControl w:val="0"/>
        <w:spacing w:after="0" w:line="240" w:lineRule="auto"/>
        <w:jc w:val="center"/>
        <w:rPr>
          <w:rFonts w:ascii="Times New Roman" w:eastAsia="Times New Roman" w:hAnsi="Times New Roman" w:cs="Times New Roman"/>
          <w:b/>
          <w:bCs/>
          <w:sz w:val="26"/>
          <w:szCs w:val="26"/>
        </w:rPr>
      </w:pPr>
    </w:p>
    <w:p w:rsidR="00272CBD" w:rsidRDefault="0033702D">
      <w:pPr>
        <w:widowControl w:val="0"/>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Паспорт подпрограммы 6 «Обеспечение реализации муниципальной программы»</w:t>
      </w:r>
    </w:p>
    <w:p w:rsidR="00272CBD" w:rsidRDefault="00272CBD">
      <w:pPr>
        <w:widowControl w:val="0"/>
        <w:spacing w:after="0" w:line="240" w:lineRule="auto"/>
        <w:rPr>
          <w:rFonts w:ascii="Times New Roman" w:eastAsia="Times New Roman" w:hAnsi="Times New Roman" w:cs="Times New Roman"/>
          <w:bCs/>
          <w:sz w:val="26"/>
          <w:szCs w:val="26"/>
        </w:rPr>
      </w:pPr>
    </w:p>
    <w:tbl>
      <w:tblPr>
        <w:tblW w:w="0" w:type="auto"/>
        <w:tblInd w:w="-176" w:type="dxa"/>
        <w:tblLayout w:type="fixed"/>
        <w:tblLook w:val="0000" w:firstRow="0" w:lastRow="0" w:firstColumn="0" w:lastColumn="0" w:noHBand="0" w:noVBand="0"/>
      </w:tblPr>
      <w:tblGrid>
        <w:gridCol w:w="567"/>
        <w:gridCol w:w="2694"/>
        <w:gridCol w:w="7229"/>
      </w:tblGrid>
      <w:tr w:rsidR="00272CBD">
        <w:tc>
          <w:tcPr>
            <w:tcW w:w="567"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№п/п</w:t>
            </w:r>
          </w:p>
        </w:tc>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widowControl w:val="0"/>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sz w:val="26"/>
                <w:szCs w:val="26"/>
              </w:rPr>
              <w:t>Наименование подпрограммы 6:</w:t>
            </w:r>
            <w:r>
              <w:rPr>
                <w:rFonts w:ascii="Times New Roman" w:eastAsia="Times New Roman" w:hAnsi="Times New Roman" w:cs="Times New Roman"/>
                <w:bCs/>
                <w:sz w:val="26"/>
                <w:szCs w:val="26"/>
              </w:rPr>
              <w:t>«Обеспечение реализации муниципальной программы»</w:t>
            </w:r>
            <w:r>
              <w:rPr>
                <w:rFonts w:ascii="Times New Roman" w:eastAsia="Times New Roman" w:hAnsi="Times New Roman" w:cs="Times New Roman"/>
                <w:sz w:val="26"/>
                <w:szCs w:val="26"/>
              </w:rPr>
              <w:t xml:space="preserve"> (далее – подпрограмма 6)</w:t>
            </w:r>
          </w:p>
        </w:tc>
      </w:tr>
      <w:tr w:rsidR="00272CBD">
        <w:tc>
          <w:tcPr>
            <w:tcW w:w="567"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pPr>
            <w:r>
              <w:rPr>
                <w:rFonts w:ascii="Times New Roman" w:hAnsi="Times New Roman" w:cs="Times New Roman"/>
                <w:sz w:val="26"/>
                <w:szCs w:val="26"/>
              </w:rPr>
              <w:t>Соисполнитель муниципальной программы, ответственный за подпрограмму 6</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widowControl w:val="0"/>
              <w:spacing w:after="0" w:line="240" w:lineRule="auto"/>
              <w:rPr>
                <w:rFonts w:ascii="Times New Roman" w:eastAsia="Times New Roman" w:hAnsi="Times New Roman" w:cs="Times New Roman"/>
                <w:sz w:val="26"/>
                <w:szCs w:val="26"/>
              </w:rPr>
            </w:pPr>
            <w:r>
              <w:rPr>
                <w:rFonts w:ascii="Times New Roman" w:hAnsi="Times New Roman" w:cs="Times New Roman"/>
                <w:sz w:val="26"/>
                <w:szCs w:val="26"/>
              </w:rPr>
              <w:t>МКУ «Управление образования Чернянского района»</w:t>
            </w:r>
          </w:p>
        </w:tc>
      </w:tr>
      <w:tr w:rsidR="00272CBD">
        <w:tc>
          <w:tcPr>
            <w:tcW w:w="567"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Участники подпрограммы 6</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widowControl w:val="0"/>
              <w:spacing w:after="0" w:line="240" w:lineRule="auto"/>
              <w:jc w:val="both"/>
              <w:rPr>
                <w:rFonts w:ascii="Times New Roman" w:eastAsia="Times New Roman" w:hAnsi="Times New Roman" w:cs="Times New Roman"/>
                <w:sz w:val="26"/>
                <w:szCs w:val="26"/>
              </w:rPr>
            </w:pPr>
            <w:r>
              <w:rPr>
                <w:rFonts w:ascii="Times New Roman" w:hAnsi="Times New Roman" w:cs="Times New Roman"/>
                <w:sz w:val="26"/>
                <w:szCs w:val="26"/>
              </w:rPr>
              <w:t>МКУ «Управление образования Чернянского района»</w:t>
            </w:r>
            <w:r>
              <w:rPr>
                <w:rFonts w:ascii="Times New Roman" w:eastAsia="Times New Roman" w:hAnsi="Times New Roman" w:cs="Times New Roman"/>
                <w:sz w:val="26"/>
                <w:szCs w:val="26"/>
              </w:rPr>
              <w:t>, общеобразовательные организации Чернянского района,</w:t>
            </w:r>
          </w:p>
          <w:p w:rsidR="00272CBD" w:rsidRDefault="0033702D">
            <w:pPr>
              <w:widowControl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МКУ «Управление культуры Чернянского района»,</w:t>
            </w:r>
          </w:p>
          <w:p w:rsidR="00272CBD" w:rsidRDefault="0033702D">
            <w:pPr>
              <w:widowControl w:val="0"/>
              <w:spacing w:after="0" w:line="240" w:lineRule="auto"/>
              <w:jc w:val="both"/>
              <w:rPr>
                <w:rFonts w:ascii="Times New Roman" w:eastAsia="Times New Roman" w:hAnsi="Times New Roman" w:cs="Times New Roman"/>
                <w:sz w:val="26"/>
                <w:szCs w:val="26"/>
              </w:rPr>
            </w:pPr>
            <w:r>
              <w:rPr>
                <w:rFonts w:ascii="Times New Roman" w:hAnsi="Times New Roman" w:cs="Times New Roman"/>
                <w:sz w:val="26"/>
                <w:szCs w:val="26"/>
              </w:rPr>
              <w:t xml:space="preserve">МКУ «Управление ФКС и МП Чернянского района». </w:t>
            </w:r>
          </w:p>
        </w:tc>
      </w:tr>
      <w:tr w:rsidR="00272CBD">
        <w:tc>
          <w:tcPr>
            <w:tcW w:w="567"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Цель (цели) подпрограммы 6</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widowControl w:val="0"/>
              <w:spacing w:after="0" w:line="240" w:lineRule="auto"/>
              <w:jc w:val="both"/>
              <w:rPr>
                <w:rFonts w:ascii="Times New Roman" w:eastAsia="Times New Roman" w:hAnsi="Times New Roman" w:cs="Times New Roman"/>
                <w:sz w:val="26"/>
                <w:szCs w:val="26"/>
              </w:rPr>
            </w:pPr>
            <w:r>
              <w:rPr>
                <w:rFonts w:ascii="Times New Roman" w:hAnsi="Times New Roman" w:cs="Times New Roman"/>
                <w:sz w:val="26"/>
                <w:szCs w:val="26"/>
              </w:rPr>
              <w:t>Обеспечение реализации подпрограмм и основных мероприятий муниципальной программы в соответствии с установленными сроками и этапами</w:t>
            </w:r>
          </w:p>
        </w:tc>
      </w:tr>
      <w:tr w:rsidR="00272CBD">
        <w:tc>
          <w:tcPr>
            <w:tcW w:w="567"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Задачи подпрограммы 6</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pStyle w:val="32"/>
              <w:numPr>
                <w:ilvl w:val="0"/>
                <w:numId w:val="25"/>
              </w:numPr>
              <w:shd w:val="clear" w:color="auto" w:fill="auto"/>
              <w:tabs>
                <w:tab w:val="left" w:pos="245"/>
              </w:tabs>
              <w:spacing w:before="0" w:after="0" w:line="240" w:lineRule="auto"/>
              <w:jc w:val="both"/>
              <w:rPr>
                <w:sz w:val="26"/>
                <w:szCs w:val="26"/>
              </w:rPr>
            </w:pPr>
            <w:r>
              <w:rPr>
                <w:sz w:val="26"/>
                <w:szCs w:val="26"/>
              </w:rPr>
              <w:t>Исполнение полномочий органов местного самоуправления района в сфере образования.</w:t>
            </w:r>
          </w:p>
          <w:p w:rsidR="00272CBD" w:rsidRDefault="0033702D">
            <w:pPr>
              <w:pStyle w:val="32"/>
              <w:shd w:val="clear" w:color="auto" w:fill="auto"/>
              <w:tabs>
                <w:tab w:val="left" w:pos="245"/>
              </w:tabs>
              <w:spacing w:before="0" w:after="0" w:line="240" w:lineRule="auto"/>
              <w:jc w:val="both"/>
              <w:rPr>
                <w:color w:val="000000"/>
                <w:sz w:val="26"/>
                <w:szCs w:val="26"/>
              </w:rPr>
            </w:pPr>
            <w:r>
              <w:rPr>
                <w:color w:val="000000"/>
                <w:sz w:val="26"/>
                <w:szCs w:val="26"/>
              </w:rPr>
              <w:t>2.Создание целостной и сбалансированной системы процедур и механизмов оценки качества образования.</w:t>
            </w:r>
          </w:p>
          <w:p w:rsidR="00272CBD" w:rsidRDefault="0033702D">
            <w:pPr>
              <w:pStyle w:val="32"/>
              <w:shd w:val="clear" w:color="auto" w:fill="auto"/>
              <w:tabs>
                <w:tab w:val="left" w:pos="245"/>
              </w:tabs>
              <w:spacing w:before="0" w:after="0" w:line="240" w:lineRule="auto"/>
              <w:jc w:val="both"/>
              <w:rPr>
                <w:sz w:val="26"/>
                <w:szCs w:val="26"/>
              </w:rPr>
            </w:pPr>
            <w:r>
              <w:rPr>
                <w:sz w:val="24"/>
                <w:szCs w:val="24"/>
              </w:rPr>
              <w:t>3.</w:t>
            </w:r>
            <w:r>
              <w:rPr>
                <w:sz w:val="26"/>
                <w:szCs w:val="26"/>
              </w:rPr>
              <w:t>Осуществление мер социальной поддержки в сфере образования.</w:t>
            </w:r>
          </w:p>
        </w:tc>
      </w:tr>
      <w:tr w:rsidR="00272CBD">
        <w:tc>
          <w:tcPr>
            <w:tcW w:w="567"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Сроки реализации подпрограммы 6</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Реализация подпрограммы 6 осуществляется в 2 этапа:</w:t>
            </w:r>
          </w:p>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1 этап – 2015 – 2020 годы;</w:t>
            </w:r>
          </w:p>
          <w:p w:rsidR="00272CBD" w:rsidRDefault="0033702D">
            <w:pPr>
              <w:widowControl w:val="0"/>
              <w:spacing w:after="0" w:line="240" w:lineRule="auto"/>
              <w:jc w:val="both"/>
              <w:rPr>
                <w:rFonts w:ascii="Times New Roman" w:eastAsia="Times New Roman" w:hAnsi="Times New Roman" w:cs="Times New Roman"/>
                <w:sz w:val="26"/>
                <w:szCs w:val="26"/>
              </w:rPr>
            </w:pPr>
            <w:r>
              <w:rPr>
                <w:rFonts w:ascii="Times New Roman" w:hAnsi="Times New Roman" w:cs="Times New Roman"/>
                <w:sz w:val="26"/>
                <w:szCs w:val="26"/>
              </w:rPr>
              <w:t>2 этап – 2021 – 2026 годы.</w:t>
            </w:r>
          </w:p>
        </w:tc>
      </w:tr>
      <w:tr w:rsidR="00272CBD">
        <w:tc>
          <w:tcPr>
            <w:tcW w:w="567"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6.</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Объем бюджетных ассигнований</w:t>
            </w:r>
          </w:p>
          <w:p w:rsidR="00272CBD" w:rsidRDefault="0033702D">
            <w:pPr>
              <w:widowControl w:val="0"/>
              <w:spacing w:after="0" w:line="240" w:lineRule="auto"/>
              <w:jc w:val="both"/>
              <w:rPr>
                <w:rFonts w:ascii="Times New Roman" w:eastAsia="Times New Roman" w:hAnsi="Times New Roman" w:cs="Times New Roman"/>
                <w:sz w:val="26"/>
                <w:szCs w:val="26"/>
              </w:rPr>
            </w:pPr>
            <w:r>
              <w:rPr>
                <w:rFonts w:ascii="Times New Roman" w:hAnsi="Times New Roman" w:cs="Times New Roman"/>
                <w:sz w:val="26"/>
                <w:szCs w:val="26"/>
              </w:rPr>
              <w:t>подпрограммы 6, в том числе за счет средств местного бюджета (с расшифровкой плановых объемов бюджетных ассигнований по годам её реализации), а также прогнозный объем средств, привлекаемых из других источников</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spacing w:after="0" w:line="240" w:lineRule="auto"/>
              <w:jc w:val="both"/>
              <w:rPr>
                <w:rFonts w:ascii="Times New Roman" w:hAnsi="Times New Roman" w:cs="Times New Roman"/>
                <w:sz w:val="26"/>
                <w:szCs w:val="26"/>
              </w:rPr>
            </w:pPr>
            <w:r>
              <w:rPr>
                <w:rFonts w:ascii="Times New Roman" w:eastAsia="Times New Roman" w:hAnsi="Times New Roman" w:cs="Times New Roman"/>
                <w:sz w:val="26"/>
                <w:szCs w:val="26"/>
              </w:rPr>
              <w:t>Планируемый общий объем финансирования подпрограммы 6 в 201</w:t>
            </w:r>
            <w:r>
              <w:rPr>
                <w:rFonts w:ascii="Times New Roman" w:hAnsi="Times New Roman" w:cs="Times New Roman"/>
                <w:sz w:val="26"/>
                <w:szCs w:val="26"/>
              </w:rPr>
              <w:t>5</w:t>
            </w:r>
            <w:r>
              <w:rPr>
                <w:rFonts w:ascii="Times New Roman" w:eastAsia="Times New Roman" w:hAnsi="Times New Roman" w:cs="Times New Roman"/>
                <w:sz w:val="26"/>
                <w:szCs w:val="26"/>
              </w:rPr>
              <w:t xml:space="preserve">-2026 годах за счёт  всех источников финансирования составит   </w:t>
            </w:r>
            <w:r w:rsidR="00CB0A71">
              <w:rPr>
                <w:rFonts w:ascii="Times New Roman" w:eastAsia="Times New Roman" w:hAnsi="Times New Roman" w:cs="Times New Roman"/>
                <w:sz w:val="26"/>
                <w:szCs w:val="26"/>
              </w:rPr>
              <w:t>551188,8</w:t>
            </w:r>
            <w:r>
              <w:rPr>
                <w:rFonts w:ascii="Times New Roman" w:eastAsia="Times New Roman" w:hAnsi="Times New Roman" w:cs="Times New Roman"/>
                <w:sz w:val="26"/>
                <w:szCs w:val="26"/>
              </w:rPr>
              <w:t xml:space="preserve"> тыс. рублей, в том числе по годам:</w:t>
            </w:r>
          </w:p>
          <w:p w:rsidR="00272CBD" w:rsidRDefault="0033702D">
            <w:pPr>
              <w:shd w:val="clear" w:color="auto" w:fill="FFFFFF"/>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2015 год –  31000 тыс. рублей;</w:t>
            </w:r>
          </w:p>
          <w:p w:rsidR="00272CBD" w:rsidRDefault="0033702D">
            <w:pPr>
              <w:shd w:val="clear" w:color="auto" w:fill="FFFFFF"/>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2016 год –  36186 тыс. рублей;</w:t>
            </w:r>
          </w:p>
          <w:p w:rsidR="00272CBD" w:rsidRDefault="0033702D">
            <w:pPr>
              <w:shd w:val="clear" w:color="auto" w:fill="FFFFFF"/>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2017 год –  37786 тыс. рублей;</w:t>
            </w:r>
          </w:p>
          <w:p w:rsidR="00272CBD" w:rsidRDefault="0033702D">
            <w:pPr>
              <w:shd w:val="clear" w:color="auto" w:fill="FFFFFF"/>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2018 год –  39158тыс. рублей;</w:t>
            </w:r>
          </w:p>
          <w:p w:rsidR="00272CBD" w:rsidRDefault="0033702D">
            <w:pPr>
              <w:shd w:val="clear" w:color="auto" w:fill="FFFFFF"/>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2019 год –  44167тыс. рублей;</w:t>
            </w:r>
          </w:p>
          <w:p w:rsidR="00272CBD" w:rsidRDefault="0033702D">
            <w:pPr>
              <w:shd w:val="clear" w:color="auto" w:fill="FFFFFF"/>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2020 год –  44051,1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2021 год – </w:t>
            </w:r>
            <w:r>
              <w:rPr>
                <w:rFonts w:ascii="Times New Roman" w:eastAsia="Times New Roman" w:hAnsi="Times New Roman" w:cs="Times New Roman"/>
                <w:sz w:val="26"/>
                <w:szCs w:val="26"/>
              </w:rPr>
              <w:t>44953,7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2022 год – </w:t>
            </w:r>
            <w:r>
              <w:rPr>
                <w:rFonts w:ascii="Times New Roman" w:eastAsia="Times New Roman" w:hAnsi="Times New Roman" w:cs="Times New Roman"/>
                <w:sz w:val="26"/>
                <w:szCs w:val="26"/>
              </w:rPr>
              <w:t>48763,4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eastAsia="Times New Roman" w:hAnsi="Times New Roman" w:cs="Times New Roman"/>
                <w:sz w:val="26"/>
                <w:szCs w:val="26"/>
              </w:rPr>
              <w:t>52049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CB0A71">
              <w:rPr>
                <w:rFonts w:ascii="Times New Roman" w:eastAsia="Times New Roman" w:hAnsi="Times New Roman" w:cs="Times New Roman"/>
                <w:sz w:val="26"/>
                <w:szCs w:val="26"/>
              </w:rPr>
              <w:t>59663,3</w:t>
            </w:r>
            <w:r>
              <w:rPr>
                <w:rFonts w:ascii="Times New Roman" w:eastAsia="Times New Roman" w:hAnsi="Times New Roman" w:cs="Times New Roman"/>
                <w:sz w:val="26"/>
                <w:szCs w:val="26"/>
              </w:rPr>
              <w:t xml:space="preserve"> тыс. рублей;</w:t>
            </w:r>
          </w:p>
          <w:p w:rsidR="00272CBD" w:rsidRDefault="0033702D">
            <w:pPr>
              <w:spacing w:after="0" w:line="240" w:lineRule="auto"/>
              <w:ind w:left="34" w:right="-1"/>
              <w:rPr>
                <w:rFonts w:ascii="Times New Roman" w:eastAsia="Times New Roman" w:hAnsi="Times New Roman" w:cs="Times New Roman"/>
                <w:sz w:val="26"/>
                <w:szCs w:val="26"/>
              </w:rPr>
            </w:pPr>
            <w:r>
              <w:rPr>
                <w:rFonts w:ascii="Times New Roman" w:hAnsi="Times New Roman" w:cs="Times New Roman"/>
                <w:color w:val="000000" w:themeColor="text1"/>
                <w:sz w:val="26"/>
                <w:szCs w:val="26"/>
              </w:rPr>
              <w:t xml:space="preserve">2025 год – </w:t>
            </w:r>
            <w:r>
              <w:rPr>
                <w:rFonts w:ascii="Times New Roman" w:eastAsia="Times New Roman" w:hAnsi="Times New Roman" w:cs="Times New Roman"/>
                <w:sz w:val="26"/>
                <w:szCs w:val="26"/>
              </w:rPr>
              <w:t>61879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2026 год – </w:t>
            </w:r>
            <w:r>
              <w:rPr>
                <w:rFonts w:ascii="Times New Roman" w:eastAsia="Times New Roman" w:hAnsi="Times New Roman" w:cs="Times New Roman"/>
                <w:sz w:val="26"/>
                <w:szCs w:val="26"/>
              </w:rPr>
              <w:t>51532,3 тыс. рублей.</w:t>
            </w:r>
          </w:p>
          <w:p w:rsidR="00272CBD" w:rsidRDefault="0033702D">
            <w:pPr>
              <w:spacing w:after="0" w:line="240" w:lineRule="auto"/>
              <w:ind w:right="-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Объём финансирования за счет местного бюджета составит </w:t>
            </w:r>
            <w:r w:rsidR="00CB0A71">
              <w:rPr>
                <w:rFonts w:ascii="Times New Roman" w:eastAsia="Times New Roman" w:hAnsi="Times New Roman" w:cs="Times New Roman"/>
                <w:sz w:val="26"/>
                <w:szCs w:val="26"/>
              </w:rPr>
              <w:t>412852,6</w:t>
            </w:r>
            <w:r>
              <w:rPr>
                <w:rFonts w:ascii="Times New Roman" w:eastAsia="Times New Roman" w:hAnsi="Times New Roman" w:cs="Times New Roman"/>
                <w:sz w:val="26"/>
                <w:szCs w:val="26"/>
              </w:rPr>
              <w:t xml:space="preserve"> тыс. рублей, в том числе по годам:</w:t>
            </w:r>
          </w:p>
          <w:p w:rsidR="00272CBD" w:rsidRDefault="0033702D">
            <w:pPr>
              <w:shd w:val="clear" w:color="auto" w:fill="FFFFFF"/>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2015 год – 24050 тыс. рублей;</w:t>
            </w:r>
          </w:p>
          <w:p w:rsidR="00272CBD" w:rsidRDefault="0033702D">
            <w:pPr>
              <w:shd w:val="clear" w:color="auto" w:fill="FFFFFF"/>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2016 год – 27151 тыс. рублей;</w:t>
            </w:r>
          </w:p>
          <w:p w:rsidR="00272CBD" w:rsidRDefault="0033702D">
            <w:pPr>
              <w:shd w:val="clear" w:color="auto" w:fill="FFFFFF"/>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2017 год – 28707 тыс. рублей;</w:t>
            </w:r>
          </w:p>
          <w:p w:rsidR="00272CBD" w:rsidRDefault="0033702D">
            <w:pPr>
              <w:shd w:val="clear" w:color="auto" w:fill="FFFFFF"/>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2018 год – 28604 тыс. рублей;</w:t>
            </w:r>
          </w:p>
          <w:p w:rsidR="00272CBD" w:rsidRDefault="0033702D">
            <w:pPr>
              <w:shd w:val="clear" w:color="auto" w:fill="FFFFFF"/>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2019 год – 32268 тыс. рублей;</w:t>
            </w:r>
          </w:p>
          <w:p w:rsidR="00272CBD" w:rsidRDefault="0033702D">
            <w:pPr>
              <w:shd w:val="clear" w:color="auto" w:fill="FFFFFF"/>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lastRenderedPageBreak/>
              <w:t>2020 год – 33869,1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2021 год – </w:t>
            </w:r>
            <w:r>
              <w:rPr>
                <w:rFonts w:ascii="Times New Roman" w:eastAsia="Times New Roman" w:hAnsi="Times New Roman" w:cs="Times New Roman"/>
                <w:color w:val="000000" w:themeColor="text1"/>
                <w:sz w:val="26"/>
                <w:szCs w:val="26"/>
              </w:rPr>
              <w:t>33415,9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2022 год – </w:t>
            </w:r>
            <w:r>
              <w:rPr>
                <w:rFonts w:ascii="Times New Roman" w:eastAsia="Times New Roman" w:hAnsi="Times New Roman" w:cs="Times New Roman"/>
                <w:color w:val="000000" w:themeColor="text1"/>
                <w:sz w:val="26"/>
                <w:szCs w:val="26"/>
              </w:rPr>
              <w:t>37652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eastAsia="Times New Roman" w:hAnsi="Times New Roman" w:cs="Times New Roman"/>
                <w:color w:val="000000" w:themeColor="text1"/>
                <w:sz w:val="26"/>
                <w:szCs w:val="26"/>
              </w:rPr>
              <w:t>39259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CB0A71">
              <w:rPr>
                <w:rFonts w:ascii="Times New Roman" w:eastAsia="Times New Roman" w:hAnsi="Times New Roman" w:cs="Times New Roman"/>
                <w:color w:val="000000" w:themeColor="text1"/>
                <w:sz w:val="26"/>
                <w:szCs w:val="26"/>
              </w:rPr>
              <w:t>45729,3</w:t>
            </w:r>
            <w:r>
              <w:rPr>
                <w:rFonts w:ascii="Times New Roman" w:eastAsia="Times New Roman" w:hAnsi="Times New Roman" w:cs="Times New Roman"/>
                <w:color w:val="000000" w:themeColor="text1"/>
                <w:sz w:val="26"/>
                <w:szCs w:val="26"/>
              </w:rPr>
              <w:t xml:space="preserve"> тыс. рублей;</w:t>
            </w:r>
          </w:p>
          <w:p w:rsidR="00272CBD" w:rsidRDefault="0033702D">
            <w:pPr>
              <w:spacing w:after="0" w:line="240" w:lineRule="auto"/>
              <w:ind w:left="34" w:right="-1"/>
              <w:rPr>
                <w:rFonts w:ascii="Times New Roman" w:eastAsia="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2025 год – </w:t>
            </w:r>
            <w:r>
              <w:rPr>
                <w:rFonts w:ascii="Times New Roman" w:eastAsia="Times New Roman" w:hAnsi="Times New Roman" w:cs="Times New Roman"/>
                <w:color w:val="000000" w:themeColor="text1"/>
                <w:sz w:val="26"/>
                <w:szCs w:val="26"/>
              </w:rPr>
              <w:t>46925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2026 год – </w:t>
            </w:r>
            <w:r>
              <w:rPr>
                <w:rFonts w:ascii="Times New Roman" w:eastAsia="Times New Roman" w:hAnsi="Times New Roman" w:cs="Times New Roman"/>
                <w:color w:val="000000" w:themeColor="text1"/>
                <w:sz w:val="26"/>
                <w:szCs w:val="26"/>
              </w:rPr>
              <w:t>35222,3 тыс. рублей.</w:t>
            </w:r>
          </w:p>
          <w:p w:rsidR="00272CBD" w:rsidRDefault="00C27209">
            <w:pPr>
              <w:spacing w:after="0" w:line="240" w:lineRule="auto"/>
              <w:ind w:right="-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w:t>
            </w:r>
            <w:r w:rsidR="0033702D">
              <w:rPr>
                <w:rFonts w:ascii="Times New Roman" w:eastAsia="Times New Roman" w:hAnsi="Times New Roman" w:cs="Times New Roman"/>
                <w:sz w:val="26"/>
                <w:szCs w:val="26"/>
              </w:rPr>
              <w:t>бъем финансирования подпрограммы 6 в 201</w:t>
            </w:r>
            <w:r w:rsidR="0033702D">
              <w:rPr>
                <w:rFonts w:ascii="Times New Roman" w:hAnsi="Times New Roman" w:cs="Times New Roman"/>
                <w:sz w:val="26"/>
                <w:szCs w:val="26"/>
              </w:rPr>
              <w:t>5</w:t>
            </w:r>
            <w:r w:rsidR="0033702D">
              <w:rPr>
                <w:rFonts w:ascii="Times New Roman" w:eastAsia="Times New Roman" w:hAnsi="Times New Roman" w:cs="Times New Roman"/>
                <w:sz w:val="26"/>
                <w:szCs w:val="26"/>
              </w:rPr>
              <w:t>-2026 годах за счёт  средств областного бюджет</w:t>
            </w:r>
            <w:r>
              <w:rPr>
                <w:rFonts w:ascii="Times New Roman" w:eastAsia="Times New Roman" w:hAnsi="Times New Roman" w:cs="Times New Roman"/>
                <w:sz w:val="26"/>
                <w:szCs w:val="26"/>
              </w:rPr>
              <w:t>а составит 138336,2 тыс. рублей, в том числе по годам:</w:t>
            </w:r>
          </w:p>
          <w:p w:rsidR="00C27209" w:rsidRDefault="00C27209" w:rsidP="00C27209">
            <w:pPr>
              <w:shd w:val="clear" w:color="auto" w:fill="FFFFFF"/>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2015 год – 6950 тыс. рублей;</w:t>
            </w:r>
          </w:p>
          <w:p w:rsidR="00C27209" w:rsidRDefault="00C27209" w:rsidP="00C27209">
            <w:pPr>
              <w:shd w:val="clear" w:color="auto" w:fill="FFFFFF"/>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2016 год – 9035 тыс. рублей;</w:t>
            </w:r>
          </w:p>
          <w:p w:rsidR="00C27209" w:rsidRDefault="00C27209" w:rsidP="00C27209">
            <w:pPr>
              <w:shd w:val="clear" w:color="auto" w:fill="FFFFFF"/>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2017 год – 9079 тыс. рублей;</w:t>
            </w:r>
          </w:p>
          <w:p w:rsidR="00C27209" w:rsidRDefault="00C27209" w:rsidP="00C27209">
            <w:pPr>
              <w:shd w:val="clear" w:color="auto" w:fill="FFFFFF"/>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2018 год – 10554 тыс. рублей;</w:t>
            </w:r>
          </w:p>
          <w:p w:rsidR="00C27209" w:rsidRDefault="00C27209" w:rsidP="00C27209">
            <w:pPr>
              <w:shd w:val="clear" w:color="auto" w:fill="FFFFFF"/>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2019 год – 11899 тыс. рублей;</w:t>
            </w:r>
          </w:p>
          <w:p w:rsidR="00C27209" w:rsidRDefault="00C27209" w:rsidP="00C27209">
            <w:pPr>
              <w:shd w:val="clear" w:color="auto" w:fill="FFFFFF"/>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2020 год – 10182 тыс. рублей;</w:t>
            </w:r>
          </w:p>
          <w:p w:rsidR="00C27209" w:rsidRDefault="00C27209" w:rsidP="00C27209">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 11537,8</w:t>
            </w:r>
            <w:r>
              <w:rPr>
                <w:rFonts w:ascii="Times New Roman" w:eastAsia="Times New Roman" w:hAnsi="Times New Roman" w:cs="Times New Roman"/>
                <w:color w:val="000000" w:themeColor="text1"/>
                <w:sz w:val="26"/>
                <w:szCs w:val="26"/>
              </w:rPr>
              <w:t xml:space="preserve"> тыс. рублей;</w:t>
            </w:r>
          </w:p>
          <w:p w:rsidR="00C27209" w:rsidRDefault="00C27209" w:rsidP="00C27209">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2022 год – </w:t>
            </w:r>
            <w:r>
              <w:rPr>
                <w:rFonts w:ascii="Times New Roman" w:eastAsia="Times New Roman" w:hAnsi="Times New Roman" w:cs="Times New Roman"/>
                <w:color w:val="000000" w:themeColor="text1"/>
                <w:sz w:val="26"/>
                <w:szCs w:val="26"/>
              </w:rPr>
              <w:t>11111,4 тыс. рублей;</w:t>
            </w:r>
          </w:p>
          <w:p w:rsidR="00C27209" w:rsidRDefault="00C27209" w:rsidP="00C27209">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eastAsia="Times New Roman" w:hAnsi="Times New Roman" w:cs="Times New Roman"/>
                <w:color w:val="000000" w:themeColor="text1"/>
                <w:sz w:val="26"/>
                <w:szCs w:val="26"/>
              </w:rPr>
              <w:t>12790 тыс. рублей;</w:t>
            </w:r>
          </w:p>
          <w:p w:rsidR="00C27209" w:rsidRDefault="00C27209" w:rsidP="00C27209">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2024 год – 13934</w:t>
            </w:r>
            <w:r>
              <w:rPr>
                <w:rFonts w:ascii="Times New Roman" w:eastAsia="Times New Roman" w:hAnsi="Times New Roman" w:cs="Times New Roman"/>
                <w:color w:val="000000" w:themeColor="text1"/>
                <w:sz w:val="26"/>
                <w:szCs w:val="26"/>
              </w:rPr>
              <w:t xml:space="preserve"> тыс. рублей;</w:t>
            </w:r>
          </w:p>
          <w:p w:rsidR="00C27209" w:rsidRDefault="00C27209" w:rsidP="00C27209">
            <w:pPr>
              <w:spacing w:after="0" w:line="240" w:lineRule="auto"/>
              <w:ind w:left="34" w:right="-1"/>
              <w:rPr>
                <w:rFonts w:ascii="Times New Roman" w:eastAsia="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2025 год – </w:t>
            </w:r>
            <w:r>
              <w:rPr>
                <w:rFonts w:ascii="Times New Roman" w:eastAsia="Times New Roman" w:hAnsi="Times New Roman" w:cs="Times New Roman"/>
                <w:color w:val="000000" w:themeColor="text1"/>
                <w:sz w:val="26"/>
                <w:szCs w:val="26"/>
              </w:rPr>
              <w:t>14954 тыс. рублей;</w:t>
            </w:r>
          </w:p>
          <w:p w:rsidR="00C27209" w:rsidRPr="00C27209" w:rsidRDefault="00C27209" w:rsidP="00C27209">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2026 год – 16310</w:t>
            </w:r>
            <w:r>
              <w:rPr>
                <w:rFonts w:ascii="Times New Roman" w:eastAsia="Times New Roman" w:hAnsi="Times New Roman" w:cs="Times New Roman"/>
                <w:color w:val="000000" w:themeColor="text1"/>
                <w:sz w:val="26"/>
                <w:szCs w:val="26"/>
              </w:rPr>
              <w:t xml:space="preserve"> тыс. рублей.</w:t>
            </w:r>
          </w:p>
        </w:tc>
      </w:tr>
      <w:tr w:rsidR="00272CBD">
        <w:tc>
          <w:tcPr>
            <w:tcW w:w="567"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7.</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Показатели конечного результата подпрограммы 6</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spacing w:after="0" w:line="240" w:lineRule="auto"/>
              <w:jc w:val="both"/>
              <w:rPr>
                <w:rFonts w:ascii="Times New Roman" w:eastAsia="Times New Roman" w:hAnsi="Times New Roman" w:cs="Times New Roman"/>
                <w:sz w:val="26"/>
                <w:szCs w:val="26"/>
              </w:rPr>
            </w:pPr>
            <w:r>
              <w:rPr>
                <w:rFonts w:ascii="Times New Roman" w:hAnsi="Times New Roman" w:cs="Times New Roman"/>
                <w:sz w:val="26"/>
                <w:szCs w:val="26"/>
              </w:rPr>
              <w:t>Уровень ежегодного достижения показателей муниципальной программы и ее подпрограмм- 100 % к 2026 году</w:t>
            </w:r>
          </w:p>
        </w:tc>
      </w:tr>
    </w:tbl>
    <w:p w:rsidR="00272CBD" w:rsidRDefault="00272CBD">
      <w:pPr>
        <w:spacing w:after="0" w:line="240" w:lineRule="auto"/>
        <w:jc w:val="center"/>
        <w:rPr>
          <w:rFonts w:ascii="Times New Roman" w:hAnsi="Times New Roman" w:cs="Times New Roman"/>
          <w:b/>
          <w:sz w:val="26"/>
          <w:szCs w:val="26"/>
        </w:rPr>
      </w:pPr>
    </w:p>
    <w:p w:rsidR="00272CBD" w:rsidRDefault="0033702D">
      <w:pPr>
        <w:pStyle w:val="af1"/>
        <w:numPr>
          <w:ilvl w:val="2"/>
          <w:numId w:val="14"/>
        </w:numPr>
        <w:spacing w:after="0" w:line="240" w:lineRule="auto"/>
        <w:contextualSpacing/>
        <w:jc w:val="center"/>
        <w:rPr>
          <w:rFonts w:ascii="Times New Roman" w:hAnsi="Times New Roman" w:cs="Times New Roman"/>
          <w:b/>
          <w:sz w:val="26"/>
          <w:szCs w:val="26"/>
        </w:rPr>
      </w:pPr>
      <w:r>
        <w:rPr>
          <w:rFonts w:ascii="Times New Roman" w:hAnsi="Times New Roman" w:cs="Times New Roman"/>
          <w:b/>
          <w:sz w:val="26"/>
          <w:szCs w:val="26"/>
        </w:rPr>
        <w:t>Характеристика сферы реализации подпрограммы 6,</w:t>
      </w:r>
    </w:p>
    <w:p w:rsidR="00272CBD" w:rsidRDefault="0033702D">
      <w:pPr>
        <w:pStyle w:val="af1"/>
        <w:spacing w:after="0" w:line="240" w:lineRule="auto"/>
        <w:contextualSpacing/>
        <w:jc w:val="center"/>
        <w:rPr>
          <w:rFonts w:ascii="Times New Roman" w:hAnsi="Times New Roman" w:cs="Times New Roman"/>
          <w:b/>
          <w:sz w:val="26"/>
          <w:szCs w:val="26"/>
        </w:rPr>
      </w:pPr>
      <w:r>
        <w:rPr>
          <w:rFonts w:ascii="Times New Roman" w:hAnsi="Times New Roman" w:cs="Times New Roman"/>
          <w:b/>
          <w:sz w:val="26"/>
          <w:szCs w:val="26"/>
        </w:rPr>
        <w:t>описание основных проблем в указанной сфере и прогноз ее развития</w:t>
      </w:r>
    </w:p>
    <w:p w:rsidR="00272CBD" w:rsidRDefault="00272CBD">
      <w:pPr>
        <w:pStyle w:val="af1"/>
        <w:spacing w:after="0" w:line="240" w:lineRule="auto"/>
        <w:contextualSpacing/>
        <w:rPr>
          <w:rFonts w:ascii="Times New Roman" w:hAnsi="Times New Roman" w:cs="Times New Roman"/>
          <w:b/>
          <w:sz w:val="26"/>
          <w:szCs w:val="26"/>
        </w:rPr>
      </w:pPr>
    </w:p>
    <w:p w:rsidR="00272CBD" w:rsidRDefault="0033702D">
      <w:pPr>
        <w:pStyle w:val="af3"/>
        <w:ind w:firstLine="851"/>
        <w:rPr>
          <w:rFonts w:ascii="Times New Roman" w:hAnsi="Times New Roman" w:cs="Times New Roman"/>
          <w:sz w:val="26"/>
          <w:szCs w:val="26"/>
        </w:rPr>
      </w:pPr>
      <w:r>
        <w:rPr>
          <w:rFonts w:ascii="Times New Roman" w:hAnsi="Times New Roman" w:cs="Times New Roman"/>
          <w:sz w:val="26"/>
          <w:szCs w:val="26"/>
        </w:rPr>
        <w:t xml:space="preserve">В целях обеспечения распоряжения Правительства Российской Федерации от 30 декабря 2012 года об утверждении плана мероприятий («дорожная карта») «Изменения в отраслях социальной сферы, направленные на повышение эффективности образования и науки,  Постановления Правительства Белгородской области от 25 февраля 2013 года №69-пп «Об утверждении Плана мероприятий («дорожной карты») «Изменения в отраслях социальной сферы, направленные на повышение эффективности образования Белгородской области» постановлением </w:t>
      </w:r>
      <w:r>
        <w:rPr>
          <w:rFonts w:ascii="Times New Roman" w:eastAsia="Times New Roman" w:hAnsi="Times New Roman" w:cs="Times New Roman"/>
          <w:sz w:val="26"/>
          <w:szCs w:val="26"/>
        </w:rPr>
        <w:t xml:space="preserve">администрации Чернянского района от 03 июня 2013 года №525 </w:t>
      </w:r>
      <w:r>
        <w:rPr>
          <w:rFonts w:ascii="Times New Roman" w:hAnsi="Times New Roman" w:cs="Times New Roman"/>
          <w:sz w:val="26"/>
          <w:szCs w:val="26"/>
        </w:rPr>
        <w:t>был утвержден План мероприятий («дорожная карта») «Изменения в отраслях социальной сферы, направленные на повышение эффективности образования в Чернянском районе».</w:t>
      </w:r>
    </w:p>
    <w:p w:rsidR="00272CBD" w:rsidRDefault="0033702D">
      <w:pPr>
        <w:pStyle w:val="af3"/>
        <w:ind w:firstLine="360"/>
        <w:rPr>
          <w:rFonts w:ascii="Times New Roman" w:hAnsi="Times New Roman" w:cs="Times New Roman"/>
          <w:sz w:val="26"/>
          <w:szCs w:val="26"/>
        </w:rPr>
      </w:pPr>
      <w:r>
        <w:rPr>
          <w:rFonts w:ascii="Times New Roman" w:hAnsi="Times New Roman" w:cs="Times New Roman"/>
          <w:sz w:val="26"/>
          <w:szCs w:val="26"/>
        </w:rPr>
        <w:t xml:space="preserve"> «Дорожная карта»  управления образования Чернянского района состоит из  трех разделов: </w:t>
      </w:r>
    </w:p>
    <w:p w:rsidR="00272CBD" w:rsidRDefault="0033702D">
      <w:pPr>
        <w:pStyle w:val="af3"/>
        <w:ind w:firstLine="360"/>
        <w:rPr>
          <w:rFonts w:ascii="Times New Roman" w:hAnsi="Times New Roman" w:cs="Times New Roman"/>
          <w:sz w:val="26"/>
          <w:szCs w:val="26"/>
        </w:rPr>
      </w:pPr>
      <w:r>
        <w:rPr>
          <w:rFonts w:ascii="Times New Roman" w:hAnsi="Times New Roman" w:cs="Times New Roman"/>
          <w:sz w:val="26"/>
          <w:szCs w:val="26"/>
        </w:rPr>
        <w:t xml:space="preserve">- изменения в дошкольном образовании, направленные на повышение эффективности и качества услуг в сфере образования, соотнесенные с этапами перехода к эффективному контракту, </w:t>
      </w:r>
    </w:p>
    <w:p w:rsidR="00272CBD" w:rsidRDefault="0033702D">
      <w:pPr>
        <w:pStyle w:val="af3"/>
        <w:ind w:firstLine="360"/>
        <w:rPr>
          <w:rFonts w:ascii="Times New Roman" w:hAnsi="Times New Roman" w:cs="Times New Roman"/>
          <w:sz w:val="26"/>
          <w:szCs w:val="26"/>
        </w:rPr>
      </w:pPr>
      <w:r>
        <w:rPr>
          <w:rFonts w:ascii="Times New Roman" w:hAnsi="Times New Roman" w:cs="Times New Roman"/>
          <w:sz w:val="26"/>
          <w:szCs w:val="26"/>
        </w:rPr>
        <w:t xml:space="preserve">- изменения в общем образовании, направленные на повышение эффективности и качества услуг в сфере образования, соотнесенные с этапами перехода к эффективному контракту, </w:t>
      </w:r>
    </w:p>
    <w:p w:rsidR="00272CBD" w:rsidRDefault="0033702D">
      <w:pPr>
        <w:pStyle w:val="af3"/>
        <w:ind w:firstLine="360"/>
        <w:rPr>
          <w:rFonts w:ascii="Times New Roman" w:hAnsi="Times New Roman" w:cs="Times New Roman"/>
          <w:sz w:val="26"/>
          <w:szCs w:val="26"/>
        </w:rPr>
      </w:pPr>
      <w:r>
        <w:rPr>
          <w:rFonts w:ascii="Times New Roman" w:hAnsi="Times New Roman" w:cs="Times New Roman"/>
          <w:sz w:val="26"/>
          <w:szCs w:val="26"/>
        </w:rPr>
        <w:t>- изменения в дополнительном образовании детей, направленные на повышение эффективности и качества услуг в сфере образования, соотнесенные с этапами перехода к эффективному контракту.</w:t>
      </w:r>
    </w:p>
    <w:p w:rsidR="00272CBD" w:rsidRDefault="0033702D">
      <w:pPr>
        <w:spacing w:after="0" w:line="240" w:lineRule="auto"/>
        <w:ind w:firstLine="360"/>
        <w:jc w:val="both"/>
        <w:rPr>
          <w:rFonts w:ascii="Times New Roman" w:hAnsi="Times New Roman" w:cs="Times New Roman"/>
          <w:sz w:val="26"/>
          <w:szCs w:val="26"/>
        </w:rPr>
      </w:pPr>
      <w:r>
        <w:rPr>
          <w:rFonts w:ascii="Times New Roman" w:hAnsi="Times New Roman" w:cs="Times New Roman"/>
          <w:sz w:val="26"/>
          <w:szCs w:val="26"/>
        </w:rPr>
        <w:lastRenderedPageBreak/>
        <w:t xml:space="preserve">       С целью </w:t>
      </w:r>
      <w:proofErr w:type="gramStart"/>
      <w:r>
        <w:rPr>
          <w:rFonts w:ascii="Times New Roman" w:hAnsi="Times New Roman" w:cs="Times New Roman"/>
          <w:sz w:val="26"/>
          <w:szCs w:val="26"/>
        </w:rPr>
        <w:t>создания прозрачной системы взаимодействия органов местного самоуправления  района</w:t>
      </w:r>
      <w:proofErr w:type="gramEnd"/>
      <w:r>
        <w:rPr>
          <w:rFonts w:ascii="Times New Roman" w:hAnsi="Times New Roman" w:cs="Times New Roman"/>
          <w:sz w:val="26"/>
          <w:szCs w:val="26"/>
        </w:rPr>
        <w:t xml:space="preserve"> в сфере образования с населением ведется сайт МКУ «Управление образования Чернянского района» в сети Интернет. На данном сайте представлен широкий спектр информации о деятельности управления и организаций образования района: планы работы на год, отчетные данные, аналитические и статистические данные, информация об электронных ресурсах, ведется интерактивный раздел сайта, обеспечивающий активный диалог населения района с управлением образования Чернянского района, организовано ведение блога, освещающего значимые события в сфере образования района.</w:t>
      </w:r>
    </w:p>
    <w:p w:rsidR="00272CBD" w:rsidRDefault="0033702D">
      <w:pPr>
        <w:spacing w:after="0" w:line="240" w:lineRule="auto"/>
        <w:ind w:firstLine="360"/>
        <w:jc w:val="both"/>
        <w:rPr>
          <w:rFonts w:ascii="Times New Roman" w:hAnsi="Times New Roman" w:cs="Times New Roman"/>
          <w:sz w:val="26"/>
          <w:szCs w:val="26"/>
        </w:rPr>
      </w:pPr>
      <w:r>
        <w:rPr>
          <w:rFonts w:ascii="Times New Roman" w:hAnsi="Times New Roman" w:cs="Times New Roman"/>
          <w:sz w:val="26"/>
          <w:szCs w:val="26"/>
        </w:rPr>
        <w:tab/>
        <w:t>Стратегическими целями деятельности МКУ «Управление образования Чернянского района» являются:</w:t>
      </w:r>
    </w:p>
    <w:p w:rsidR="00272CBD" w:rsidRDefault="0033702D">
      <w:pPr>
        <w:spacing w:after="0" w:line="240" w:lineRule="auto"/>
        <w:ind w:firstLine="360"/>
        <w:jc w:val="both"/>
        <w:rPr>
          <w:rFonts w:ascii="Times New Roman" w:hAnsi="Times New Roman" w:cs="Times New Roman"/>
          <w:sz w:val="26"/>
          <w:szCs w:val="26"/>
        </w:rPr>
      </w:pPr>
      <w:r>
        <w:rPr>
          <w:rFonts w:ascii="Times New Roman" w:hAnsi="Times New Roman" w:cs="Times New Roman"/>
          <w:sz w:val="26"/>
          <w:szCs w:val="26"/>
        </w:rPr>
        <w:t>1.Повышение доступности и качества образовательных услуг в соответствии с требованиями инновационного развития экономики и современными потребностями общества.</w:t>
      </w:r>
    </w:p>
    <w:p w:rsidR="00272CBD" w:rsidRDefault="0033702D">
      <w:pPr>
        <w:spacing w:after="0" w:line="240" w:lineRule="auto"/>
        <w:ind w:firstLine="360"/>
        <w:jc w:val="both"/>
        <w:rPr>
          <w:rFonts w:ascii="Times New Roman" w:hAnsi="Times New Roman" w:cs="Times New Roman"/>
          <w:sz w:val="26"/>
          <w:szCs w:val="26"/>
        </w:rPr>
      </w:pPr>
      <w:r>
        <w:rPr>
          <w:rFonts w:ascii="Times New Roman" w:hAnsi="Times New Roman" w:cs="Times New Roman"/>
          <w:sz w:val="26"/>
          <w:szCs w:val="26"/>
        </w:rPr>
        <w:t>2. Создание условий для активизации инновационной деятельности в сфере образования Чернянского района.</w:t>
      </w:r>
    </w:p>
    <w:p w:rsidR="00272CBD" w:rsidRDefault="0033702D">
      <w:pPr>
        <w:spacing w:after="0" w:line="240" w:lineRule="auto"/>
        <w:ind w:firstLine="360"/>
        <w:jc w:val="both"/>
        <w:rPr>
          <w:rFonts w:ascii="Times New Roman" w:hAnsi="Times New Roman" w:cs="Times New Roman"/>
          <w:sz w:val="26"/>
          <w:szCs w:val="26"/>
        </w:rPr>
      </w:pPr>
      <w:r>
        <w:rPr>
          <w:rFonts w:ascii="Times New Roman" w:hAnsi="Times New Roman" w:cs="Times New Roman"/>
          <w:sz w:val="26"/>
          <w:szCs w:val="26"/>
        </w:rPr>
        <w:t>3. Реализация единой политики в районе внедрения новых педагогических и информационных технологий.</w:t>
      </w:r>
    </w:p>
    <w:p w:rsidR="00272CBD" w:rsidRDefault="0033702D">
      <w:pPr>
        <w:spacing w:after="0" w:line="240" w:lineRule="auto"/>
        <w:ind w:firstLine="360"/>
        <w:jc w:val="both"/>
        <w:rPr>
          <w:rFonts w:ascii="Times New Roman" w:hAnsi="Times New Roman" w:cs="Times New Roman"/>
          <w:sz w:val="26"/>
          <w:szCs w:val="26"/>
        </w:rPr>
      </w:pPr>
      <w:r>
        <w:rPr>
          <w:rFonts w:ascii="Times New Roman" w:hAnsi="Times New Roman" w:cs="Times New Roman"/>
          <w:sz w:val="26"/>
          <w:szCs w:val="26"/>
        </w:rPr>
        <w:t>4. Организация системы работы с одаренными детьми, адресной социально-педагогической поддержки детей, имеющих повышенную мотивацию к учению.</w:t>
      </w:r>
    </w:p>
    <w:p w:rsidR="00272CBD" w:rsidRDefault="0033702D">
      <w:pPr>
        <w:spacing w:after="0" w:line="240" w:lineRule="auto"/>
        <w:ind w:firstLine="360"/>
        <w:jc w:val="both"/>
        <w:rPr>
          <w:rFonts w:ascii="Times New Roman" w:hAnsi="Times New Roman" w:cs="Times New Roman"/>
          <w:sz w:val="26"/>
          <w:szCs w:val="26"/>
        </w:rPr>
      </w:pPr>
      <w:r>
        <w:rPr>
          <w:rFonts w:ascii="Times New Roman" w:hAnsi="Times New Roman" w:cs="Times New Roman"/>
          <w:sz w:val="26"/>
          <w:szCs w:val="26"/>
        </w:rPr>
        <w:t xml:space="preserve">5. Организация системы работы с детьми, подростками с отклонениями в поведении и ограниченными возможностями здоровья. </w:t>
      </w:r>
    </w:p>
    <w:p w:rsidR="00272CBD" w:rsidRDefault="0033702D">
      <w:pPr>
        <w:spacing w:after="0" w:line="240" w:lineRule="auto"/>
        <w:ind w:firstLine="360"/>
        <w:jc w:val="both"/>
        <w:rPr>
          <w:rFonts w:ascii="Times New Roman" w:hAnsi="Times New Roman" w:cs="Times New Roman"/>
          <w:sz w:val="26"/>
          <w:szCs w:val="26"/>
        </w:rPr>
      </w:pPr>
      <w:r>
        <w:rPr>
          <w:rFonts w:ascii="Times New Roman" w:hAnsi="Times New Roman" w:cs="Times New Roman"/>
          <w:sz w:val="26"/>
          <w:szCs w:val="26"/>
        </w:rPr>
        <w:t xml:space="preserve"> 6. Совершенствование организационно-экономического механизма функционирования системы образования Чернянского района.</w:t>
      </w:r>
    </w:p>
    <w:p w:rsidR="00272CBD" w:rsidRDefault="0033702D">
      <w:pPr>
        <w:spacing w:after="0" w:line="240" w:lineRule="auto"/>
        <w:ind w:firstLine="360"/>
        <w:jc w:val="both"/>
        <w:rPr>
          <w:rFonts w:ascii="Times New Roman" w:hAnsi="Times New Roman" w:cs="Times New Roman"/>
          <w:sz w:val="26"/>
          <w:szCs w:val="26"/>
        </w:rPr>
      </w:pPr>
      <w:r>
        <w:rPr>
          <w:rFonts w:ascii="Times New Roman" w:hAnsi="Times New Roman" w:cs="Times New Roman"/>
          <w:sz w:val="26"/>
          <w:szCs w:val="26"/>
        </w:rPr>
        <w:t>7. Участие в кадровой политике района.</w:t>
      </w:r>
    </w:p>
    <w:p w:rsidR="00272CBD" w:rsidRDefault="0033702D">
      <w:pPr>
        <w:spacing w:after="0" w:line="240" w:lineRule="auto"/>
        <w:ind w:firstLine="360"/>
        <w:jc w:val="both"/>
        <w:rPr>
          <w:rFonts w:ascii="Times New Roman" w:hAnsi="Times New Roman" w:cs="Times New Roman"/>
          <w:sz w:val="26"/>
          <w:szCs w:val="26"/>
        </w:rPr>
      </w:pPr>
      <w:r>
        <w:rPr>
          <w:rFonts w:ascii="Times New Roman" w:hAnsi="Times New Roman" w:cs="Times New Roman"/>
          <w:sz w:val="26"/>
          <w:szCs w:val="26"/>
        </w:rPr>
        <w:t>8. Создание благоприятных условий для активного включения детей, обучающихся (воспитанников) образовательных организаций в экономическую, социально-политическую и культурную жизнь общества.</w:t>
      </w:r>
    </w:p>
    <w:p w:rsidR="00272CBD" w:rsidRDefault="0033702D">
      <w:pPr>
        <w:spacing w:after="0" w:line="240" w:lineRule="auto"/>
        <w:ind w:firstLine="360"/>
        <w:jc w:val="both"/>
        <w:rPr>
          <w:rFonts w:ascii="Times New Roman" w:hAnsi="Times New Roman" w:cs="Times New Roman"/>
          <w:sz w:val="26"/>
          <w:szCs w:val="26"/>
        </w:rPr>
      </w:pPr>
      <w:r>
        <w:rPr>
          <w:rFonts w:ascii="Times New Roman" w:hAnsi="Times New Roman" w:cs="Times New Roman"/>
          <w:sz w:val="26"/>
          <w:szCs w:val="26"/>
        </w:rPr>
        <w:t>Среди тактических задач можно выделить:</w:t>
      </w:r>
    </w:p>
    <w:p w:rsidR="00272CBD" w:rsidRDefault="0033702D">
      <w:pPr>
        <w:pStyle w:val="af1"/>
        <w:numPr>
          <w:ilvl w:val="0"/>
          <w:numId w:val="24"/>
        </w:numPr>
        <w:spacing w:after="0" w:line="240" w:lineRule="auto"/>
        <w:ind w:left="0" w:firstLine="426"/>
        <w:contextualSpacing/>
        <w:jc w:val="both"/>
        <w:rPr>
          <w:rFonts w:ascii="Times New Roman" w:hAnsi="Times New Roman" w:cs="Times New Roman"/>
          <w:sz w:val="26"/>
          <w:szCs w:val="26"/>
        </w:rPr>
      </w:pPr>
      <w:r>
        <w:rPr>
          <w:rFonts w:ascii="Times New Roman" w:hAnsi="Times New Roman" w:cs="Times New Roman"/>
          <w:sz w:val="26"/>
          <w:szCs w:val="26"/>
        </w:rPr>
        <w:t>Выработка стратегических направлений развития сферы образования Чернянского района на  2015-2026 годы.</w:t>
      </w:r>
    </w:p>
    <w:p w:rsidR="00272CBD" w:rsidRDefault="0033702D">
      <w:pPr>
        <w:pStyle w:val="af1"/>
        <w:numPr>
          <w:ilvl w:val="0"/>
          <w:numId w:val="24"/>
        </w:numPr>
        <w:spacing w:after="0" w:line="240" w:lineRule="auto"/>
        <w:ind w:left="0" w:firstLine="426"/>
        <w:contextualSpacing/>
        <w:jc w:val="both"/>
        <w:rPr>
          <w:rFonts w:ascii="Times New Roman" w:hAnsi="Times New Roman" w:cs="Times New Roman"/>
          <w:sz w:val="26"/>
          <w:szCs w:val="26"/>
        </w:rPr>
      </w:pPr>
      <w:r>
        <w:rPr>
          <w:rFonts w:ascii="Times New Roman" w:hAnsi="Times New Roman" w:cs="Times New Roman"/>
          <w:sz w:val="26"/>
          <w:szCs w:val="26"/>
        </w:rPr>
        <w:t>Внедрение «эффективного контракта» с педагогическими работниками в соответствии с Планом мероприятий («дорожной картой») «изменения в отраслях социальной сферы, направленные на повышение эффективности образования и науки».</w:t>
      </w:r>
    </w:p>
    <w:p w:rsidR="00272CBD" w:rsidRDefault="0033702D">
      <w:pPr>
        <w:pStyle w:val="af1"/>
        <w:numPr>
          <w:ilvl w:val="0"/>
          <w:numId w:val="24"/>
        </w:numPr>
        <w:spacing w:after="0" w:line="240" w:lineRule="auto"/>
        <w:ind w:left="0" w:firstLine="426"/>
        <w:contextualSpacing/>
        <w:jc w:val="both"/>
        <w:rPr>
          <w:rFonts w:ascii="Times New Roman" w:hAnsi="Times New Roman" w:cs="Times New Roman"/>
          <w:sz w:val="26"/>
          <w:szCs w:val="26"/>
        </w:rPr>
      </w:pPr>
      <w:r>
        <w:rPr>
          <w:rFonts w:ascii="Times New Roman" w:hAnsi="Times New Roman" w:cs="Times New Roman"/>
          <w:sz w:val="26"/>
          <w:szCs w:val="26"/>
        </w:rPr>
        <w:t>Обеспечение доступности качественного образования в общеобразовательных организациях района на основе внедрения ФГОС ОО и СО.</w:t>
      </w:r>
    </w:p>
    <w:p w:rsidR="00272CBD" w:rsidRDefault="0033702D">
      <w:pPr>
        <w:pStyle w:val="af1"/>
        <w:numPr>
          <w:ilvl w:val="0"/>
          <w:numId w:val="24"/>
        </w:numPr>
        <w:spacing w:after="0" w:line="240" w:lineRule="auto"/>
        <w:ind w:left="0" w:firstLine="426"/>
        <w:contextualSpacing/>
        <w:jc w:val="both"/>
        <w:rPr>
          <w:rFonts w:ascii="Times New Roman" w:hAnsi="Times New Roman" w:cs="Times New Roman"/>
          <w:sz w:val="26"/>
          <w:szCs w:val="26"/>
        </w:rPr>
      </w:pPr>
      <w:r>
        <w:rPr>
          <w:rFonts w:ascii="Times New Roman" w:hAnsi="Times New Roman" w:cs="Times New Roman"/>
          <w:sz w:val="26"/>
          <w:szCs w:val="26"/>
        </w:rPr>
        <w:t>Реализация комплексных мер по повышению заработной платы и сокращению неэффективных бюджетных расходов в сфере общего и дошкольного образования.</w:t>
      </w:r>
    </w:p>
    <w:p w:rsidR="00272CBD" w:rsidRDefault="0033702D">
      <w:pPr>
        <w:pStyle w:val="af1"/>
        <w:numPr>
          <w:ilvl w:val="0"/>
          <w:numId w:val="24"/>
        </w:numPr>
        <w:spacing w:after="0" w:line="240" w:lineRule="auto"/>
        <w:ind w:left="0" w:firstLine="426"/>
        <w:contextualSpacing/>
        <w:jc w:val="both"/>
        <w:rPr>
          <w:rFonts w:ascii="Times New Roman" w:hAnsi="Times New Roman" w:cs="Times New Roman"/>
          <w:sz w:val="26"/>
          <w:szCs w:val="26"/>
        </w:rPr>
      </w:pPr>
      <w:r>
        <w:rPr>
          <w:rFonts w:ascii="Times New Roman" w:hAnsi="Times New Roman" w:cs="Times New Roman"/>
          <w:sz w:val="26"/>
          <w:szCs w:val="26"/>
        </w:rPr>
        <w:t>Укрепление материально-технической базы образовательных организаций района; увеличение количества образовательных организаций, отвечающих современным требованиям к условиям осуществления образовательного процесса.</w:t>
      </w:r>
    </w:p>
    <w:p w:rsidR="00272CBD" w:rsidRDefault="0033702D">
      <w:pPr>
        <w:pStyle w:val="af1"/>
        <w:numPr>
          <w:ilvl w:val="0"/>
          <w:numId w:val="24"/>
        </w:numPr>
        <w:spacing w:after="0" w:line="240" w:lineRule="auto"/>
        <w:ind w:left="0" w:firstLine="426"/>
        <w:contextualSpacing/>
        <w:jc w:val="both"/>
        <w:rPr>
          <w:rFonts w:ascii="Times New Roman" w:hAnsi="Times New Roman" w:cs="Times New Roman"/>
          <w:sz w:val="26"/>
          <w:szCs w:val="26"/>
        </w:rPr>
      </w:pPr>
      <w:r>
        <w:rPr>
          <w:rFonts w:ascii="Times New Roman" w:hAnsi="Times New Roman" w:cs="Times New Roman"/>
          <w:sz w:val="26"/>
          <w:szCs w:val="26"/>
        </w:rPr>
        <w:t>Становление единого образовательного пространства на основе использования новейших информационных и телекоммуникационных технологий.</w:t>
      </w:r>
    </w:p>
    <w:p w:rsidR="00272CBD" w:rsidRDefault="0033702D">
      <w:pPr>
        <w:pStyle w:val="af1"/>
        <w:numPr>
          <w:ilvl w:val="0"/>
          <w:numId w:val="24"/>
        </w:numPr>
        <w:spacing w:after="0" w:line="240" w:lineRule="auto"/>
        <w:ind w:left="0" w:firstLine="426"/>
        <w:contextualSpacing/>
        <w:jc w:val="both"/>
        <w:rPr>
          <w:rFonts w:ascii="Times New Roman" w:hAnsi="Times New Roman" w:cs="Times New Roman"/>
          <w:sz w:val="26"/>
          <w:szCs w:val="26"/>
        </w:rPr>
      </w:pPr>
      <w:r>
        <w:rPr>
          <w:rFonts w:ascii="Times New Roman" w:hAnsi="Times New Roman" w:cs="Times New Roman"/>
          <w:sz w:val="26"/>
          <w:szCs w:val="26"/>
        </w:rPr>
        <w:t>Формирование механизмов объективного оценивания качества образования в Чернянском районе.</w:t>
      </w:r>
    </w:p>
    <w:p w:rsidR="00272CBD" w:rsidRDefault="0033702D">
      <w:pPr>
        <w:pStyle w:val="af1"/>
        <w:numPr>
          <w:ilvl w:val="0"/>
          <w:numId w:val="24"/>
        </w:numPr>
        <w:spacing w:after="0" w:line="240" w:lineRule="auto"/>
        <w:ind w:left="0" w:firstLine="426"/>
        <w:contextualSpacing/>
        <w:jc w:val="both"/>
        <w:rPr>
          <w:rFonts w:ascii="Times New Roman" w:hAnsi="Times New Roman" w:cs="Times New Roman"/>
          <w:sz w:val="26"/>
          <w:szCs w:val="26"/>
        </w:rPr>
      </w:pPr>
      <w:r>
        <w:rPr>
          <w:rFonts w:ascii="Times New Roman" w:hAnsi="Times New Roman" w:cs="Times New Roman"/>
          <w:sz w:val="26"/>
          <w:szCs w:val="26"/>
        </w:rPr>
        <w:t xml:space="preserve"> Совершенствование работы по выявлению, развитию и адресной поддержке одаренных детей в различных областях творческой, интеллектуальной деятельности.</w:t>
      </w:r>
    </w:p>
    <w:p w:rsidR="00272CBD" w:rsidRDefault="0033702D">
      <w:pPr>
        <w:pStyle w:val="af1"/>
        <w:numPr>
          <w:ilvl w:val="0"/>
          <w:numId w:val="24"/>
        </w:numPr>
        <w:spacing w:after="0" w:line="240" w:lineRule="auto"/>
        <w:ind w:left="0" w:firstLine="426"/>
        <w:contextualSpacing/>
        <w:jc w:val="both"/>
        <w:rPr>
          <w:rFonts w:ascii="Times New Roman" w:hAnsi="Times New Roman" w:cs="Times New Roman"/>
          <w:sz w:val="26"/>
          <w:szCs w:val="26"/>
        </w:rPr>
      </w:pPr>
      <w:r>
        <w:rPr>
          <w:rFonts w:ascii="Times New Roman" w:hAnsi="Times New Roman" w:cs="Times New Roman"/>
          <w:sz w:val="26"/>
          <w:szCs w:val="26"/>
        </w:rPr>
        <w:t xml:space="preserve"> Оказание всестороннего содействия организациям образования в работе по массовому привлечению детей и молодежи к систематическим занятиям физической культурой и спортом, обеспечение досуга и занятости несовершеннолетних и молодежи, формирования здорового образа жизни среди детей и молодежи.</w:t>
      </w:r>
    </w:p>
    <w:p w:rsidR="00272CBD" w:rsidRDefault="0033702D">
      <w:pPr>
        <w:pStyle w:val="af1"/>
        <w:spacing w:after="0" w:line="240" w:lineRule="auto"/>
        <w:ind w:left="426"/>
        <w:contextualSpacing/>
        <w:jc w:val="both"/>
        <w:rPr>
          <w:rFonts w:ascii="Times New Roman" w:hAnsi="Times New Roman" w:cs="Times New Roman"/>
          <w:sz w:val="26"/>
          <w:szCs w:val="26"/>
        </w:rPr>
      </w:pPr>
      <w:r>
        <w:rPr>
          <w:rFonts w:ascii="Times New Roman" w:hAnsi="Times New Roman" w:cs="Times New Roman"/>
          <w:sz w:val="26"/>
          <w:szCs w:val="26"/>
        </w:rPr>
        <w:lastRenderedPageBreak/>
        <w:t>10. Координация деятельности организаций по формированию системы духовно-нравственных ценностей и гражданской культуры детей и молодежи района, военно-патриотического воспитания, физического. Творческого, профессионального, социального развития и становления обучающихся и молодежи, а также обеспечение эффективных механизмов профилактики негативных проявлений среди детей и молодежи.</w:t>
      </w:r>
    </w:p>
    <w:p w:rsidR="00272CBD" w:rsidRDefault="0033702D">
      <w:pPr>
        <w:pStyle w:val="af1"/>
        <w:numPr>
          <w:ilvl w:val="0"/>
          <w:numId w:val="32"/>
        </w:numPr>
        <w:spacing w:after="0" w:line="240" w:lineRule="auto"/>
        <w:contextualSpacing/>
        <w:jc w:val="both"/>
        <w:rPr>
          <w:rFonts w:ascii="Times New Roman" w:hAnsi="Times New Roman" w:cs="Times New Roman"/>
          <w:sz w:val="26"/>
          <w:szCs w:val="26"/>
        </w:rPr>
      </w:pPr>
      <w:r>
        <w:rPr>
          <w:rFonts w:ascii="Times New Roman" w:hAnsi="Times New Roman" w:cs="Times New Roman"/>
          <w:sz w:val="26"/>
          <w:szCs w:val="26"/>
        </w:rPr>
        <w:t xml:space="preserve"> Создание механизмов  для привлечения и закрепления молодых педагогических кадров в районе.</w:t>
      </w:r>
    </w:p>
    <w:p w:rsidR="00272CBD" w:rsidRDefault="0033702D">
      <w:pPr>
        <w:pStyle w:val="af1"/>
        <w:numPr>
          <w:ilvl w:val="0"/>
          <w:numId w:val="32"/>
        </w:numPr>
        <w:spacing w:after="0" w:line="240" w:lineRule="auto"/>
        <w:ind w:left="0" w:firstLine="426"/>
        <w:contextualSpacing/>
        <w:jc w:val="both"/>
        <w:rPr>
          <w:rFonts w:ascii="Times New Roman" w:hAnsi="Times New Roman" w:cs="Times New Roman"/>
          <w:sz w:val="26"/>
          <w:szCs w:val="26"/>
        </w:rPr>
      </w:pPr>
      <w:r>
        <w:rPr>
          <w:rFonts w:ascii="Times New Roman" w:hAnsi="Times New Roman" w:cs="Times New Roman"/>
          <w:sz w:val="26"/>
          <w:szCs w:val="26"/>
        </w:rPr>
        <w:t xml:space="preserve"> Развитие инновационной инфраструктуры в сфере образования.</w:t>
      </w:r>
    </w:p>
    <w:p w:rsidR="00272CBD" w:rsidRDefault="0033702D">
      <w:pPr>
        <w:pStyle w:val="af1"/>
        <w:numPr>
          <w:ilvl w:val="0"/>
          <w:numId w:val="32"/>
        </w:numPr>
        <w:spacing w:after="0" w:line="240" w:lineRule="auto"/>
        <w:ind w:left="0" w:firstLine="426"/>
        <w:contextualSpacing/>
        <w:jc w:val="both"/>
        <w:rPr>
          <w:rFonts w:ascii="Times New Roman" w:hAnsi="Times New Roman" w:cs="Times New Roman"/>
          <w:sz w:val="26"/>
          <w:szCs w:val="26"/>
        </w:rPr>
      </w:pPr>
      <w:r>
        <w:rPr>
          <w:rFonts w:ascii="Times New Roman" w:hAnsi="Times New Roman" w:cs="Times New Roman"/>
          <w:sz w:val="26"/>
          <w:szCs w:val="26"/>
        </w:rPr>
        <w:t xml:space="preserve"> Подготовка и профессиональная переподготовка кадров в области инноваций, обеспечивающих повышение инновационной активности в системе образования.</w:t>
      </w:r>
    </w:p>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Pr="00E87350">
        <w:rPr>
          <w:rFonts w:ascii="Times New Roman" w:hAnsi="Times New Roman" w:cs="Times New Roman"/>
          <w:sz w:val="26"/>
          <w:szCs w:val="26"/>
        </w:rPr>
        <w:t>В случае если подпрограмма 6 не будет реализована, могут возникнуть риски нарушений поручений</w:t>
      </w:r>
      <w:r>
        <w:rPr>
          <w:rFonts w:ascii="Times New Roman" w:hAnsi="Times New Roman" w:cs="Times New Roman"/>
          <w:sz w:val="26"/>
          <w:szCs w:val="26"/>
        </w:rPr>
        <w:t xml:space="preserve"> Президента Российской Федерации и Правительства Российской Федерации, Правительства Белгородской области по вопросам в сфере образования.</w:t>
      </w:r>
    </w:p>
    <w:p w:rsidR="00272CBD" w:rsidRDefault="00272CBD">
      <w:pPr>
        <w:spacing w:after="0" w:line="240" w:lineRule="auto"/>
        <w:contextualSpacing/>
        <w:rPr>
          <w:rFonts w:ascii="Times New Roman" w:hAnsi="Times New Roman" w:cs="Times New Roman"/>
          <w:b/>
          <w:sz w:val="26"/>
          <w:szCs w:val="26"/>
        </w:rPr>
      </w:pPr>
    </w:p>
    <w:p w:rsidR="00272CBD" w:rsidRDefault="0033702D">
      <w:pPr>
        <w:pStyle w:val="af1"/>
        <w:numPr>
          <w:ilvl w:val="1"/>
          <w:numId w:val="14"/>
        </w:numPr>
        <w:tabs>
          <w:tab w:val="clear" w:pos="2487"/>
          <w:tab w:val="num" w:pos="142"/>
        </w:tabs>
        <w:spacing w:after="0" w:line="240" w:lineRule="auto"/>
        <w:ind w:left="0" w:firstLine="709"/>
        <w:contextualSpacing/>
        <w:rPr>
          <w:rFonts w:ascii="Times New Roman" w:hAnsi="Times New Roman" w:cs="Times New Roman"/>
          <w:b/>
          <w:sz w:val="26"/>
          <w:szCs w:val="26"/>
        </w:rPr>
      </w:pPr>
      <w:r>
        <w:rPr>
          <w:rFonts w:ascii="Times New Roman" w:hAnsi="Times New Roman" w:cs="Times New Roman"/>
          <w:b/>
          <w:sz w:val="26"/>
          <w:szCs w:val="26"/>
        </w:rPr>
        <w:t>Цель (цели), задачи, сроки и этапы реализации подпрограммы 6</w:t>
      </w:r>
    </w:p>
    <w:p w:rsidR="00272CBD" w:rsidRDefault="00272CBD">
      <w:pPr>
        <w:pStyle w:val="af1"/>
        <w:spacing w:after="0" w:line="240" w:lineRule="auto"/>
        <w:ind w:left="0"/>
        <w:contextualSpacing/>
        <w:rPr>
          <w:rFonts w:ascii="Times New Roman" w:hAnsi="Times New Roman" w:cs="Times New Roman"/>
          <w:b/>
          <w:sz w:val="26"/>
          <w:szCs w:val="26"/>
        </w:rPr>
      </w:pPr>
    </w:p>
    <w:p w:rsidR="00272CBD" w:rsidRDefault="0033702D">
      <w:pPr>
        <w:spacing w:after="0" w:line="240" w:lineRule="auto"/>
        <w:ind w:firstLine="851"/>
        <w:jc w:val="both"/>
        <w:rPr>
          <w:rFonts w:ascii="Times New Roman" w:hAnsi="Times New Roman" w:cs="Times New Roman"/>
          <w:sz w:val="26"/>
          <w:szCs w:val="26"/>
        </w:rPr>
      </w:pPr>
      <w:r>
        <w:rPr>
          <w:rFonts w:ascii="Times New Roman" w:hAnsi="Times New Roman" w:cs="Times New Roman"/>
          <w:sz w:val="26"/>
          <w:szCs w:val="26"/>
        </w:rPr>
        <w:t>Целью подпрограммы 6 является обеспечение реализации подпрограмм и основных мероприятий муниципальной программы в соответствии с установленными сроками и этапами.</w:t>
      </w:r>
    </w:p>
    <w:p w:rsidR="00272CBD" w:rsidRDefault="0033702D">
      <w:pPr>
        <w:spacing w:after="0" w:line="240" w:lineRule="auto"/>
        <w:ind w:firstLine="360"/>
        <w:jc w:val="both"/>
        <w:rPr>
          <w:rFonts w:ascii="Times New Roman" w:hAnsi="Times New Roman" w:cs="Times New Roman"/>
          <w:sz w:val="26"/>
          <w:szCs w:val="26"/>
        </w:rPr>
      </w:pPr>
      <w:r>
        <w:rPr>
          <w:rFonts w:ascii="Times New Roman" w:hAnsi="Times New Roman" w:cs="Times New Roman"/>
          <w:sz w:val="26"/>
          <w:szCs w:val="26"/>
        </w:rPr>
        <w:t>Задачами подпрограммы 6 являются:</w:t>
      </w:r>
    </w:p>
    <w:p w:rsidR="00272CBD" w:rsidRDefault="0033702D">
      <w:pPr>
        <w:pStyle w:val="32"/>
        <w:shd w:val="clear" w:color="auto" w:fill="auto"/>
        <w:tabs>
          <w:tab w:val="left" w:pos="245"/>
        </w:tabs>
        <w:spacing w:before="0" w:after="0" w:line="240" w:lineRule="auto"/>
        <w:jc w:val="both"/>
        <w:rPr>
          <w:sz w:val="26"/>
          <w:szCs w:val="26"/>
        </w:rPr>
      </w:pPr>
      <w:r>
        <w:rPr>
          <w:sz w:val="26"/>
          <w:szCs w:val="26"/>
        </w:rPr>
        <w:tab/>
      </w:r>
      <w:r>
        <w:rPr>
          <w:sz w:val="26"/>
          <w:szCs w:val="26"/>
        </w:rPr>
        <w:tab/>
        <w:t>1. Исполнение полномочий органов местного самоуправления района в сфере образования.</w:t>
      </w:r>
    </w:p>
    <w:p w:rsidR="00272CBD" w:rsidRDefault="0033702D">
      <w:pPr>
        <w:pStyle w:val="32"/>
        <w:shd w:val="clear" w:color="auto" w:fill="auto"/>
        <w:tabs>
          <w:tab w:val="left" w:pos="245"/>
        </w:tabs>
        <w:spacing w:before="0" w:after="0" w:line="240" w:lineRule="auto"/>
        <w:jc w:val="both"/>
        <w:rPr>
          <w:color w:val="000000"/>
          <w:sz w:val="26"/>
          <w:szCs w:val="26"/>
        </w:rPr>
      </w:pPr>
      <w:r>
        <w:rPr>
          <w:sz w:val="26"/>
          <w:szCs w:val="26"/>
        </w:rPr>
        <w:tab/>
      </w:r>
      <w:r>
        <w:rPr>
          <w:sz w:val="26"/>
          <w:szCs w:val="26"/>
        </w:rPr>
        <w:tab/>
      </w:r>
      <w:r>
        <w:rPr>
          <w:color w:val="000000"/>
          <w:sz w:val="26"/>
          <w:szCs w:val="26"/>
        </w:rPr>
        <w:t>2.Создание целостной и сбалансированной системы процедур и механизмов оценки качества образования.</w:t>
      </w:r>
    </w:p>
    <w:p w:rsidR="00272CBD" w:rsidRDefault="0033702D">
      <w:pPr>
        <w:spacing w:after="0" w:line="240" w:lineRule="auto"/>
        <w:ind w:firstLine="708"/>
        <w:jc w:val="both"/>
        <w:rPr>
          <w:sz w:val="26"/>
          <w:szCs w:val="26"/>
        </w:rPr>
      </w:pPr>
      <w:r>
        <w:rPr>
          <w:sz w:val="24"/>
          <w:szCs w:val="24"/>
        </w:rPr>
        <w:t xml:space="preserve">3. </w:t>
      </w:r>
      <w:r>
        <w:rPr>
          <w:rFonts w:ascii="Times New Roman" w:eastAsia="Times New Roman" w:hAnsi="Times New Roman" w:cs="Times New Roman"/>
          <w:sz w:val="26"/>
          <w:szCs w:val="26"/>
          <w:lang w:eastAsia="ru-RU"/>
        </w:rPr>
        <w:t xml:space="preserve">Осуществление мер  социальной поддержки </w:t>
      </w:r>
      <w:r>
        <w:rPr>
          <w:rFonts w:ascii="Times New Roman" w:hAnsi="Times New Roman" w:cs="Times New Roman"/>
          <w:sz w:val="26"/>
          <w:szCs w:val="26"/>
        </w:rPr>
        <w:t>в сфере образования</w:t>
      </w:r>
      <w:r>
        <w:rPr>
          <w:sz w:val="26"/>
          <w:szCs w:val="26"/>
        </w:rPr>
        <w:t>.</w:t>
      </w:r>
    </w:p>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ab/>
        <w:t>Основным показателем конечного результата реализации подпрограммы 6 является:</w:t>
      </w:r>
    </w:p>
    <w:p w:rsidR="00272CBD" w:rsidRDefault="0033702D">
      <w:pPr>
        <w:pStyle w:val="af1"/>
        <w:spacing w:after="0" w:line="240" w:lineRule="auto"/>
        <w:ind w:left="0" w:firstLine="708"/>
        <w:jc w:val="both"/>
        <w:rPr>
          <w:rFonts w:ascii="Times New Roman" w:hAnsi="Times New Roman" w:cs="Times New Roman"/>
          <w:sz w:val="26"/>
          <w:szCs w:val="26"/>
        </w:rPr>
      </w:pPr>
      <w:r>
        <w:rPr>
          <w:rFonts w:ascii="Times New Roman" w:hAnsi="Times New Roman" w:cs="Times New Roman"/>
          <w:sz w:val="26"/>
          <w:szCs w:val="26"/>
        </w:rPr>
        <w:t>-уровень ежегодного достижения показателей муниципальной программы и ее подпрограмм</w:t>
      </w:r>
      <w:r>
        <w:rPr>
          <w:rFonts w:ascii="Times New Roman" w:hAnsi="Times New Roman" w:cs="Times New Roman"/>
          <w:sz w:val="26"/>
          <w:szCs w:val="26"/>
          <w:highlight w:val="white"/>
        </w:rPr>
        <w:t xml:space="preserve">- 95 </w:t>
      </w:r>
      <w:r>
        <w:rPr>
          <w:rFonts w:ascii="Times New Roman" w:hAnsi="Times New Roman" w:cs="Times New Roman"/>
          <w:sz w:val="26"/>
          <w:szCs w:val="26"/>
        </w:rPr>
        <w:t>%к 2026 году.</w:t>
      </w:r>
    </w:p>
    <w:p w:rsidR="00272CBD" w:rsidRDefault="0033702D">
      <w:pPr>
        <w:spacing w:after="0" w:line="240" w:lineRule="auto"/>
        <w:ind w:right="-1" w:firstLine="708"/>
        <w:jc w:val="both"/>
        <w:rPr>
          <w:rFonts w:ascii="Times New Roman" w:hAnsi="Times New Roman" w:cs="Times New Roman"/>
          <w:sz w:val="26"/>
          <w:szCs w:val="26"/>
        </w:rPr>
      </w:pPr>
      <w:r>
        <w:rPr>
          <w:rFonts w:ascii="Times New Roman" w:hAnsi="Times New Roman" w:cs="Times New Roman"/>
          <w:sz w:val="26"/>
          <w:szCs w:val="26"/>
        </w:rPr>
        <w:t>Реализация подпрограммы 6 осуществляется в 2 этапа:</w:t>
      </w:r>
    </w:p>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1 этап – 2015 – 2020 годы;</w:t>
      </w:r>
    </w:p>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2 этап – 2021 – 2026 годы.</w:t>
      </w:r>
    </w:p>
    <w:p w:rsidR="00272CBD" w:rsidRDefault="00272CBD">
      <w:pPr>
        <w:spacing w:after="0" w:line="240" w:lineRule="auto"/>
        <w:jc w:val="both"/>
        <w:rPr>
          <w:rFonts w:ascii="Times New Roman" w:hAnsi="Times New Roman" w:cs="Times New Roman"/>
          <w:sz w:val="26"/>
          <w:szCs w:val="26"/>
        </w:rPr>
      </w:pPr>
    </w:p>
    <w:p w:rsidR="00272CBD" w:rsidRDefault="0033702D">
      <w:pPr>
        <w:pStyle w:val="af1"/>
        <w:spacing w:after="0" w:line="240" w:lineRule="auto"/>
        <w:ind w:left="0"/>
        <w:contextualSpacing/>
        <w:jc w:val="center"/>
        <w:rPr>
          <w:rFonts w:ascii="Times New Roman" w:hAnsi="Times New Roman" w:cs="Times New Roman"/>
          <w:b/>
          <w:sz w:val="26"/>
          <w:szCs w:val="26"/>
        </w:rPr>
      </w:pPr>
      <w:r>
        <w:rPr>
          <w:rFonts w:ascii="Times New Roman" w:hAnsi="Times New Roman" w:cs="Times New Roman"/>
          <w:b/>
          <w:sz w:val="26"/>
          <w:szCs w:val="26"/>
        </w:rPr>
        <w:t xml:space="preserve">3. Обоснование выделения системы основных мероприятий  и </w:t>
      </w:r>
    </w:p>
    <w:p w:rsidR="00272CBD" w:rsidRDefault="0033702D">
      <w:pPr>
        <w:pStyle w:val="af1"/>
        <w:spacing w:after="0" w:line="240" w:lineRule="auto"/>
        <w:ind w:left="0"/>
        <w:contextualSpacing/>
        <w:jc w:val="center"/>
        <w:rPr>
          <w:rFonts w:ascii="Times New Roman" w:hAnsi="Times New Roman" w:cs="Times New Roman"/>
          <w:b/>
          <w:sz w:val="26"/>
          <w:szCs w:val="26"/>
        </w:rPr>
      </w:pPr>
      <w:r>
        <w:rPr>
          <w:rFonts w:ascii="Times New Roman" w:hAnsi="Times New Roman" w:cs="Times New Roman"/>
          <w:b/>
          <w:sz w:val="26"/>
          <w:szCs w:val="26"/>
        </w:rPr>
        <w:t>краткое описание основных мероприятий подпрограммы 6</w:t>
      </w:r>
    </w:p>
    <w:p w:rsidR="00272CBD" w:rsidRDefault="00272CBD">
      <w:pPr>
        <w:pStyle w:val="af1"/>
        <w:spacing w:after="0" w:line="240" w:lineRule="auto"/>
        <w:ind w:left="0"/>
        <w:contextualSpacing/>
        <w:jc w:val="center"/>
        <w:rPr>
          <w:rFonts w:ascii="Times New Roman" w:hAnsi="Times New Roman" w:cs="Times New Roman"/>
          <w:b/>
          <w:sz w:val="26"/>
          <w:szCs w:val="26"/>
        </w:rPr>
      </w:pPr>
    </w:p>
    <w:p w:rsidR="00272CBD" w:rsidRDefault="0033702D">
      <w:pPr>
        <w:pStyle w:val="32"/>
        <w:shd w:val="clear" w:color="auto" w:fill="auto"/>
        <w:tabs>
          <w:tab w:val="left" w:pos="0"/>
        </w:tabs>
        <w:spacing w:before="0" w:after="0" w:line="240" w:lineRule="auto"/>
        <w:ind w:firstLine="709"/>
        <w:jc w:val="both"/>
        <w:rPr>
          <w:sz w:val="26"/>
          <w:szCs w:val="26"/>
        </w:rPr>
      </w:pPr>
      <w:r>
        <w:rPr>
          <w:sz w:val="26"/>
          <w:szCs w:val="26"/>
        </w:rPr>
        <w:t xml:space="preserve">Для выполнения задачи 6.1 </w:t>
      </w:r>
      <w:r>
        <w:rPr>
          <w:b/>
          <w:i/>
          <w:sz w:val="26"/>
          <w:szCs w:val="26"/>
        </w:rPr>
        <w:t>«Исполнение полномочий органов местного самоуправления района в сфере образования»</w:t>
      </w:r>
      <w:r>
        <w:rPr>
          <w:sz w:val="26"/>
          <w:szCs w:val="26"/>
        </w:rPr>
        <w:t xml:space="preserve"> необходимо реализовать следующее основное мероприятие:</w:t>
      </w:r>
    </w:p>
    <w:p w:rsidR="00272CBD" w:rsidRDefault="0033702D">
      <w:pPr>
        <w:pStyle w:val="32"/>
        <w:shd w:val="clear" w:color="auto" w:fill="auto"/>
        <w:tabs>
          <w:tab w:val="left" w:pos="245"/>
        </w:tabs>
        <w:spacing w:before="0" w:after="0" w:line="240" w:lineRule="auto"/>
        <w:jc w:val="both"/>
        <w:rPr>
          <w:b/>
          <w:sz w:val="26"/>
          <w:szCs w:val="26"/>
        </w:rPr>
      </w:pPr>
      <w:r>
        <w:rPr>
          <w:b/>
          <w:sz w:val="26"/>
          <w:szCs w:val="26"/>
        </w:rPr>
        <w:t xml:space="preserve">6.1.1 Обеспечение условий для реализации муниципальной программы. </w:t>
      </w:r>
    </w:p>
    <w:p w:rsidR="00272CBD" w:rsidRDefault="0033702D">
      <w:pPr>
        <w:pStyle w:val="ConsNormal"/>
        <w:widowControl/>
        <w:tabs>
          <w:tab w:val="left" w:pos="1440"/>
        </w:tabs>
        <w:ind w:right="0" w:firstLine="709"/>
        <w:jc w:val="both"/>
        <w:rPr>
          <w:rFonts w:ascii="Times New Roman" w:hAnsi="Times New Roman" w:cs="Times New Roman"/>
          <w:sz w:val="26"/>
          <w:szCs w:val="26"/>
        </w:rPr>
      </w:pPr>
      <w:r>
        <w:rPr>
          <w:rFonts w:ascii="Times New Roman" w:eastAsia="Calibri" w:hAnsi="Times New Roman" w:cs="Times New Roman"/>
          <w:sz w:val="26"/>
          <w:szCs w:val="26"/>
        </w:rPr>
        <w:t>Реализация мероприятия обеспечивает стабильное функционирование сферы образования, соблюдения действующего законодательства в данной сфере и  направлена на увеличение количества образовательных учреждений, отвечающих современным требованиям к условиям осуществления образовательного процесса</w:t>
      </w:r>
      <w:r>
        <w:rPr>
          <w:rFonts w:ascii="Times New Roman" w:hAnsi="Times New Roman" w:cs="Times New Roman"/>
          <w:sz w:val="26"/>
          <w:szCs w:val="26"/>
        </w:rPr>
        <w:t>.</w:t>
      </w:r>
    </w:p>
    <w:p w:rsidR="00272CBD" w:rsidRDefault="0033702D">
      <w:pPr>
        <w:pStyle w:val="13"/>
        <w:widowControl w:val="0"/>
        <w:tabs>
          <w:tab w:val="left" w:pos="851"/>
          <w:tab w:val="left" w:pos="993"/>
        </w:tabs>
        <w:spacing w:after="0" w:line="240" w:lineRule="auto"/>
        <w:ind w:left="0"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Финансирование осуществляется за счет средств местного бюджета.</w:t>
      </w:r>
    </w:p>
    <w:p w:rsidR="00272CBD" w:rsidRDefault="0033702D">
      <w:pPr>
        <w:pStyle w:val="32"/>
        <w:shd w:val="clear" w:color="auto" w:fill="auto"/>
        <w:tabs>
          <w:tab w:val="left" w:pos="0"/>
        </w:tabs>
        <w:spacing w:before="0" w:after="0" w:line="240" w:lineRule="auto"/>
        <w:ind w:firstLine="709"/>
        <w:jc w:val="both"/>
        <w:rPr>
          <w:sz w:val="26"/>
          <w:szCs w:val="26"/>
        </w:rPr>
      </w:pPr>
      <w:r>
        <w:rPr>
          <w:sz w:val="26"/>
          <w:szCs w:val="26"/>
        </w:rPr>
        <w:t xml:space="preserve">Для выполнения задачи 6.2 </w:t>
      </w:r>
      <w:r>
        <w:rPr>
          <w:b/>
          <w:i/>
          <w:sz w:val="26"/>
          <w:szCs w:val="26"/>
        </w:rPr>
        <w:t>«</w:t>
      </w:r>
      <w:r>
        <w:rPr>
          <w:b/>
          <w:i/>
          <w:color w:val="000000"/>
          <w:sz w:val="26"/>
          <w:szCs w:val="26"/>
        </w:rPr>
        <w:t xml:space="preserve">Создание целостной и сбалансированной системы процедур и механизмов оценки качества образования» </w:t>
      </w:r>
      <w:r>
        <w:rPr>
          <w:sz w:val="26"/>
          <w:szCs w:val="26"/>
        </w:rPr>
        <w:t>необходимо реализовать следующее основное мероприятие:</w:t>
      </w:r>
    </w:p>
    <w:p w:rsidR="00272CBD" w:rsidRDefault="0033702D">
      <w:pPr>
        <w:pStyle w:val="af3"/>
        <w:ind w:right="-2" w:firstLine="709"/>
        <w:rPr>
          <w:rFonts w:ascii="Times New Roman" w:hAnsi="Times New Roman" w:cs="Times New Roman"/>
          <w:sz w:val="26"/>
          <w:szCs w:val="26"/>
        </w:rPr>
      </w:pPr>
      <w:r>
        <w:rPr>
          <w:rFonts w:ascii="Times New Roman" w:hAnsi="Times New Roman" w:cs="Times New Roman"/>
          <w:b/>
          <w:sz w:val="26"/>
          <w:szCs w:val="26"/>
        </w:rPr>
        <w:t>6.2.1. Обеспечение деятельности (оказание услуг) муниципальных учреждений (организаций).</w:t>
      </w:r>
    </w:p>
    <w:p w:rsidR="00272CBD" w:rsidRDefault="0033702D">
      <w:pPr>
        <w:pStyle w:val="32"/>
        <w:shd w:val="clear" w:color="auto" w:fill="auto"/>
        <w:spacing w:before="0" w:after="0" w:line="240" w:lineRule="auto"/>
        <w:ind w:left="20" w:right="20" w:firstLine="700"/>
        <w:jc w:val="both"/>
        <w:rPr>
          <w:sz w:val="26"/>
          <w:szCs w:val="26"/>
        </w:rPr>
      </w:pPr>
      <w:r>
        <w:rPr>
          <w:sz w:val="26"/>
          <w:szCs w:val="26"/>
        </w:rPr>
        <w:lastRenderedPageBreak/>
        <w:t>Данное мероприятие отражает расходы на выплату компенсаций организациям, получившим доступ к образовательным ресурсам посредством информационно-коммуникационных технологий; организациям, предоставляющим педагогическую и медико-социальную помощь участникам образовательного процесса; детям, нуждающимся в получении специализированной психолого-педагогической и медико-социальной помощи, испытывающих трудности в обучении, социальной адаптации и развитии; детям от 0 до 18, нуждающимся в проведении комплексного психолого-медико-педагогического обследования с целью своевременного выявления недостатков в физическом и (или) психическом развитии и (или) отклонений в поведении; слушателям курсов по повышению квалификации.</w:t>
      </w:r>
    </w:p>
    <w:p w:rsidR="00272CBD" w:rsidRDefault="0033702D">
      <w:pPr>
        <w:pStyle w:val="32"/>
        <w:shd w:val="clear" w:color="auto" w:fill="auto"/>
        <w:spacing w:before="0" w:after="0" w:line="240" w:lineRule="auto"/>
        <w:ind w:left="20" w:right="300" w:firstLine="700"/>
        <w:jc w:val="both"/>
        <w:rPr>
          <w:sz w:val="26"/>
          <w:szCs w:val="26"/>
        </w:rPr>
      </w:pPr>
      <w:r>
        <w:rPr>
          <w:sz w:val="26"/>
          <w:szCs w:val="26"/>
        </w:rPr>
        <w:t>Финансирование мероприятия осуществляется из средств областного и местных бюджетов.</w:t>
      </w:r>
    </w:p>
    <w:p w:rsidR="00272CBD" w:rsidRDefault="0033702D">
      <w:pPr>
        <w:pStyle w:val="32"/>
        <w:shd w:val="clear" w:color="auto" w:fill="auto"/>
        <w:tabs>
          <w:tab w:val="left" w:pos="0"/>
        </w:tabs>
        <w:spacing w:before="0" w:after="0" w:line="240" w:lineRule="auto"/>
        <w:ind w:firstLine="709"/>
        <w:jc w:val="both"/>
        <w:rPr>
          <w:sz w:val="26"/>
          <w:szCs w:val="26"/>
        </w:rPr>
      </w:pPr>
      <w:r>
        <w:rPr>
          <w:sz w:val="26"/>
          <w:szCs w:val="26"/>
        </w:rPr>
        <w:t xml:space="preserve">Для выполнения задачи 6.3. </w:t>
      </w:r>
      <w:r>
        <w:rPr>
          <w:b/>
          <w:i/>
          <w:sz w:val="26"/>
          <w:szCs w:val="26"/>
        </w:rPr>
        <w:t xml:space="preserve">«Осуществление мер  социальной поддержки в сфере образования» </w:t>
      </w:r>
      <w:r>
        <w:rPr>
          <w:sz w:val="26"/>
          <w:szCs w:val="26"/>
        </w:rPr>
        <w:t>необходимо реализовать следующее основное мероприятие:</w:t>
      </w:r>
    </w:p>
    <w:p w:rsidR="00272CBD" w:rsidRDefault="0033702D">
      <w:pPr>
        <w:spacing w:after="0" w:line="240" w:lineRule="auto"/>
        <w:rPr>
          <w:rFonts w:ascii="Times New Roman" w:hAnsi="Times New Roman" w:cs="Times New Roman"/>
          <w:b/>
          <w:sz w:val="26"/>
          <w:szCs w:val="26"/>
        </w:rPr>
      </w:pPr>
      <w:r>
        <w:rPr>
          <w:rFonts w:ascii="Times New Roman" w:hAnsi="Times New Roman" w:cs="Times New Roman"/>
          <w:b/>
          <w:sz w:val="26"/>
          <w:szCs w:val="26"/>
        </w:rPr>
        <w:t>6.3.1.Осуществление мер социальной защиты многодетных семей, детей-сирот и детей, оставшихся без попечения родителей.</w:t>
      </w:r>
    </w:p>
    <w:p w:rsidR="00272CBD" w:rsidRDefault="0033702D">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Данное мероприятие отражает расходы на выплату компенсации детям- сиротам и детям, оставшимся без попечения родителей, на проезд; осуществление мер социальной защиты многодетных семей.</w:t>
      </w:r>
    </w:p>
    <w:p w:rsidR="00272CBD" w:rsidRDefault="0033702D">
      <w:pPr>
        <w:pStyle w:val="32"/>
        <w:shd w:val="clear" w:color="auto" w:fill="auto"/>
        <w:spacing w:before="0" w:after="0" w:line="240" w:lineRule="auto"/>
        <w:ind w:right="20"/>
        <w:jc w:val="both"/>
        <w:rPr>
          <w:sz w:val="26"/>
          <w:szCs w:val="26"/>
        </w:rPr>
      </w:pPr>
      <w:r>
        <w:rPr>
          <w:sz w:val="26"/>
          <w:szCs w:val="26"/>
        </w:rPr>
        <w:t>Финансирование мероприятия осуществляется из средств областного бюджета.</w:t>
      </w:r>
    </w:p>
    <w:p w:rsidR="00272CBD" w:rsidRDefault="0033702D">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Исчерпывающий перечень мероприятий данной подпрограммы 6 представлен в приложении № 1 к муниципальной программе.</w:t>
      </w:r>
    </w:p>
    <w:p w:rsidR="00272CBD" w:rsidRDefault="00272CBD">
      <w:pPr>
        <w:shd w:val="clear" w:color="auto" w:fill="FFFFFF"/>
        <w:spacing w:after="0" w:line="240" w:lineRule="auto"/>
        <w:jc w:val="both"/>
        <w:rPr>
          <w:rFonts w:ascii="Times New Roman" w:eastAsia="Times New Roman" w:hAnsi="Times New Roman" w:cs="Times New Roman"/>
          <w:sz w:val="26"/>
          <w:szCs w:val="26"/>
        </w:rPr>
      </w:pPr>
    </w:p>
    <w:p w:rsidR="00272CBD" w:rsidRDefault="0033702D">
      <w:pPr>
        <w:pStyle w:val="af1"/>
        <w:spacing w:after="0" w:line="240" w:lineRule="auto"/>
        <w:ind w:left="0"/>
        <w:jc w:val="center"/>
        <w:rPr>
          <w:rFonts w:ascii="Times New Roman" w:hAnsi="Times New Roman" w:cs="Times New Roman"/>
          <w:b/>
          <w:sz w:val="26"/>
          <w:szCs w:val="26"/>
        </w:rPr>
      </w:pPr>
      <w:r>
        <w:rPr>
          <w:rFonts w:ascii="Times New Roman" w:hAnsi="Times New Roman" w:cs="Times New Roman"/>
          <w:b/>
          <w:sz w:val="26"/>
          <w:szCs w:val="26"/>
        </w:rPr>
        <w:t>4. Ресурсное обеспечение подпрограммы 6</w:t>
      </w:r>
    </w:p>
    <w:p w:rsidR="00272CBD" w:rsidRDefault="00272CBD">
      <w:pPr>
        <w:pStyle w:val="af1"/>
        <w:spacing w:after="0" w:line="240" w:lineRule="auto"/>
        <w:ind w:left="0"/>
        <w:jc w:val="center"/>
        <w:rPr>
          <w:rFonts w:ascii="Times New Roman" w:hAnsi="Times New Roman" w:cs="Times New Roman"/>
          <w:b/>
          <w:sz w:val="26"/>
          <w:szCs w:val="26"/>
        </w:rPr>
      </w:pPr>
    </w:p>
    <w:p w:rsidR="00272CBD" w:rsidRDefault="0033702D">
      <w:pPr>
        <w:spacing w:after="0" w:line="240" w:lineRule="auto"/>
        <w:ind w:firstLine="851"/>
        <w:jc w:val="both"/>
        <w:rPr>
          <w:rFonts w:ascii="Times New Roman" w:hAnsi="Times New Roman" w:cs="Times New Roman"/>
          <w:sz w:val="26"/>
          <w:szCs w:val="26"/>
        </w:rPr>
      </w:pPr>
      <w:r>
        <w:rPr>
          <w:rFonts w:ascii="Times New Roman" w:eastAsia="Times New Roman" w:hAnsi="Times New Roman" w:cs="Times New Roman"/>
          <w:sz w:val="26"/>
          <w:szCs w:val="26"/>
        </w:rPr>
        <w:t>Планируемый общий объем финансирования подпрограммы 6 в 201</w:t>
      </w:r>
      <w:r>
        <w:rPr>
          <w:rFonts w:ascii="Times New Roman" w:hAnsi="Times New Roman" w:cs="Times New Roman"/>
          <w:sz w:val="26"/>
          <w:szCs w:val="26"/>
        </w:rPr>
        <w:t>5</w:t>
      </w:r>
      <w:r>
        <w:rPr>
          <w:rFonts w:ascii="Times New Roman" w:eastAsia="Times New Roman" w:hAnsi="Times New Roman" w:cs="Times New Roman"/>
          <w:sz w:val="26"/>
          <w:szCs w:val="26"/>
        </w:rPr>
        <w:t xml:space="preserve">-2026 годах за счёт  всех источников финансирования составит </w:t>
      </w:r>
      <w:r w:rsidR="00D820E7">
        <w:rPr>
          <w:rFonts w:ascii="Times New Roman" w:eastAsia="Times New Roman" w:hAnsi="Times New Roman" w:cs="Times New Roman"/>
          <w:sz w:val="26"/>
          <w:szCs w:val="26"/>
        </w:rPr>
        <w:t>551188,8</w:t>
      </w:r>
      <w:r>
        <w:rPr>
          <w:rFonts w:ascii="Times New Roman" w:eastAsia="Times New Roman" w:hAnsi="Times New Roman" w:cs="Times New Roman"/>
          <w:sz w:val="26"/>
          <w:szCs w:val="26"/>
        </w:rPr>
        <w:t xml:space="preserve"> тыс. рублей, в том числе по годам:</w:t>
      </w:r>
    </w:p>
    <w:p w:rsidR="00272CBD" w:rsidRDefault="0033702D" w:rsidP="00E975FE">
      <w:pPr>
        <w:shd w:val="clear" w:color="auto" w:fill="FFFFFF"/>
        <w:spacing w:after="0" w:line="240" w:lineRule="auto"/>
        <w:ind w:left="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2015 год – 31000 тыс. рублей;</w:t>
      </w:r>
    </w:p>
    <w:p w:rsidR="00272CBD" w:rsidRDefault="0033702D" w:rsidP="00E975FE">
      <w:pPr>
        <w:shd w:val="clear" w:color="auto" w:fill="FFFFFF"/>
        <w:spacing w:after="0" w:line="240" w:lineRule="auto"/>
        <w:ind w:left="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2016 год – 36186 тыс. рублей;</w:t>
      </w:r>
    </w:p>
    <w:p w:rsidR="00272CBD" w:rsidRDefault="0033702D" w:rsidP="00E975FE">
      <w:pPr>
        <w:shd w:val="clear" w:color="auto" w:fill="FFFFFF"/>
        <w:spacing w:after="0" w:line="240" w:lineRule="auto"/>
        <w:ind w:left="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2017 год – 37786 тыс. рублей;</w:t>
      </w:r>
    </w:p>
    <w:p w:rsidR="00272CBD" w:rsidRDefault="0033702D" w:rsidP="00E975FE">
      <w:pPr>
        <w:shd w:val="clear" w:color="auto" w:fill="FFFFFF"/>
        <w:spacing w:after="0" w:line="240" w:lineRule="auto"/>
        <w:ind w:left="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2018 год – 39158 тыс. рублей;</w:t>
      </w:r>
    </w:p>
    <w:p w:rsidR="00272CBD" w:rsidRDefault="0033702D" w:rsidP="00E975FE">
      <w:pPr>
        <w:shd w:val="clear" w:color="auto" w:fill="FFFFFF"/>
        <w:spacing w:after="0" w:line="240" w:lineRule="auto"/>
        <w:ind w:left="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2019 год – 44167 тыс. рублей;</w:t>
      </w:r>
    </w:p>
    <w:p w:rsidR="00272CBD" w:rsidRDefault="0033702D" w:rsidP="00E975FE">
      <w:pPr>
        <w:shd w:val="clear" w:color="auto" w:fill="FFFFFF"/>
        <w:spacing w:after="0" w:line="240" w:lineRule="auto"/>
        <w:ind w:left="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2020 год – 44051,1 тыс. рублей;</w:t>
      </w:r>
    </w:p>
    <w:p w:rsidR="00272CBD" w:rsidRDefault="0033702D" w:rsidP="00E975F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2021 год – </w:t>
      </w:r>
      <w:r>
        <w:rPr>
          <w:rFonts w:ascii="Times New Roman" w:eastAsia="Times New Roman" w:hAnsi="Times New Roman" w:cs="Times New Roman"/>
          <w:sz w:val="26"/>
          <w:szCs w:val="26"/>
        </w:rPr>
        <w:t>44953,7 тыс. рублей;</w:t>
      </w:r>
    </w:p>
    <w:p w:rsidR="00272CBD" w:rsidRDefault="0033702D" w:rsidP="00E975F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2022 год – </w:t>
      </w:r>
      <w:r>
        <w:rPr>
          <w:rFonts w:ascii="Times New Roman" w:eastAsia="Times New Roman" w:hAnsi="Times New Roman" w:cs="Times New Roman"/>
          <w:sz w:val="26"/>
          <w:szCs w:val="26"/>
        </w:rPr>
        <w:t>48763,4 тыс. рублей;</w:t>
      </w:r>
    </w:p>
    <w:p w:rsidR="00272CBD" w:rsidRDefault="0033702D" w:rsidP="00E975F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eastAsia="Times New Roman" w:hAnsi="Times New Roman" w:cs="Times New Roman"/>
          <w:sz w:val="26"/>
          <w:szCs w:val="26"/>
        </w:rPr>
        <w:t>52049 тыс. рублей;</w:t>
      </w:r>
    </w:p>
    <w:p w:rsidR="00272CBD" w:rsidRDefault="0033702D" w:rsidP="00E975F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D820E7">
        <w:rPr>
          <w:rFonts w:ascii="Times New Roman" w:eastAsia="Times New Roman" w:hAnsi="Times New Roman" w:cs="Times New Roman"/>
          <w:sz w:val="26"/>
          <w:szCs w:val="26"/>
        </w:rPr>
        <w:t xml:space="preserve">59663,3 </w:t>
      </w:r>
      <w:r>
        <w:rPr>
          <w:rFonts w:ascii="Times New Roman" w:eastAsia="Times New Roman" w:hAnsi="Times New Roman" w:cs="Times New Roman"/>
          <w:sz w:val="26"/>
          <w:szCs w:val="26"/>
        </w:rPr>
        <w:t>тыс. рублей;</w:t>
      </w:r>
    </w:p>
    <w:p w:rsidR="00272CBD" w:rsidRDefault="0033702D" w:rsidP="00E975F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2025 год – </w:t>
      </w:r>
      <w:r>
        <w:rPr>
          <w:rFonts w:ascii="Times New Roman" w:eastAsia="Times New Roman" w:hAnsi="Times New Roman" w:cs="Times New Roman"/>
          <w:sz w:val="26"/>
          <w:szCs w:val="26"/>
        </w:rPr>
        <w:t>61879 тыс. рублей;</w:t>
      </w:r>
    </w:p>
    <w:p w:rsidR="00272CBD" w:rsidRDefault="0033702D" w:rsidP="00E975F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2026 год – </w:t>
      </w:r>
      <w:r>
        <w:rPr>
          <w:rFonts w:ascii="Times New Roman" w:eastAsia="Times New Roman" w:hAnsi="Times New Roman" w:cs="Times New Roman"/>
          <w:sz w:val="26"/>
          <w:szCs w:val="26"/>
        </w:rPr>
        <w:t>51532,3 тыс. рублей.</w:t>
      </w:r>
    </w:p>
    <w:p w:rsidR="00272CBD" w:rsidRDefault="0033702D">
      <w:pPr>
        <w:spacing w:after="0" w:line="240" w:lineRule="auto"/>
        <w:ind w:right="-1" w:firstLine="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Объём финансирования за счет местного бюджета составит </w:t>
      </w:r>
      <w:r w:rsidR="00D820E7">
        <w:rPr>
          <w:rFonts w:ascii="Times New Roman" w:eastAsia="Times New Roman" w:hAnsi="Times New Roman" w:cs="Times New Roman"/>
          <w:sz w:val="26"/>
          <w:szCs w:val="26"/>
        </w:rPr>
        <w:t>412852,6</w:t>
      </w:r>
      <w:bookmarkStart w:id="2" w:name="_GoBack"/>
      <w:bookmarkEnd w:id="2"/>
      <w:r>
        <w:rPr>
          <w:rFonts w:ascii="Times New Roman" w:eastAsia="Times New Roman" w:hAnsi="Times New Roman" w:cs="Times New Roman"/>
          <w:sz w:val="26"/>
          <w:szCs w:val="26"/>
        </w:rPr>
        <w:t xml:space="preserve"> тыс. рублей, в том числе по годам:</w:t>
      </w:r>
    </w:p>
    <w:p w:rsidR="00272CBD" w:rsidRDefault="0033702D" w:rsidP="00E975FE">
      <w:pPr>
        <w:shd w:val="clear" w:color="auto" w:fill="FFFFFF"/>
        <w:spacing w:after="0" w:line="240" w:lineRule="auto"/>
        <w:ind w:left="709"/>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2015 год – 24050 тыс. рублей;</w:t>
      </w:r>
    </w:p>
    <w:p w:rsidR="00272CBD" w:rsidRDefault="0033702D" w:rsidP="00E975FE">
      <w:pPr>
        <w:shd w:val="clear" w:color="auto" w:fill="FFFFFF"/>
        <w:spacing w:after="0" w:line="240" w:lineRule="auto"/>
        <w:ind w:left="709"/>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2016 год – 27151 тыс. рублей;</w:t>
      </w:r>
    </w:p>
    <w:p w:rsidR="00272CBD" w:rsidRDefault="0033702D" w:rsidP="00E975FE">
      <w:pPr>
        <w:shd w:val="clear" w:color="auto" w:fill="FFFFFF"/>
        <w:spacing w:after="0" w:line="240" w:lineRule="auto"/>
        <w:ind w:left="709"/>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2017 год – 28707 тыс. рублей;</w:t>
      </w:r>
    </w:p>
    <w:p w:rsidR="00272CBD" w:rsidRDefault="0033702D" w:rsidP="00E975FE">
      <w:pPr>
        <w:shd w:val="clear" w:color="auto" w:fill="FFFFFF"/>
        <w:spacing w:after="0" w:line="240" w:lineRule="auto"/>
        <w:ind w:left="709"/>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2018 год – 28604 тыс. рублей;</w:t>
      </w:r>
    </w:p>
    <w:p w:rsidR="00272CBD" w:rsidRDefault="0033702D" w:rsidP="00E975FE">
      <w:pPr>
        <w:shd w:val="clear" w:color="auto" w:fill="FFFFFF"/>
        <w:spacing w:after="0" w:line="240" w:lineRule="auto"/>
        <w:ind w:left="709"/>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2019 год – 32268 тыс. рублей;</w:t>
      </w:r>
    </w:p>
    <w:p w:rsidR="00272CBD" w:rsidRDefault="0033702D" w:rsidP="00E975FE">
      <w:pPr>
        <w:shd w:val="clear" w:color="auto" w:fill="FFFFFF"/>
        <w:spacing w:after="0" w:line="240" w:lineRule="auto"/>
        <w:ind w:left="709"/>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2020 год – 33869,1 тыс. рублей;</w:t>
      </w:r>
    </w:p>
    <w:p w:rsidR="00272CBD" w:rsidRDefault="0033702D" w:rsidP="00E975F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2021 год – </w:t>
      </w:r>
      <w:r>
        <w:rPr>
          <w:rFonts w:ascii="Times New Roman" w:eastAsia="Times New Roman" w:hAnsi="Times New Roman" w:cs="Times New Roman"/>
          <w:color w:val="000000" w:themeColor="text1"/>
          <w:sz w:val="26"/>
          <w:szCs w:val="26"/>
        </w:rPr>
        <w:t>33415,9 тыс. рублей;</w:t>
      </w:r>
    </w:p>
    <w:p w:rsidR="00272CBD" w:rsidRDefault="0033702D" w:rsidP="00E975F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2022 год – </w:t>
      </w:r>
      <w:r>
        <w:rPr>
          <w:rFonts w:ascii="Times New Roman" w:eastAsia="Times New Roman" w:hAnsi="Times New Roman" w:cs="Times New Roman"/>
          <w:color w:val="000000" w:themeColor="text1"/>
          <w:sz w:val="26"/>
          <w:szCs w:val="26"/>
        </w:rPr>
        <w:t>37652 тыс. рублей;</w:t>
      </w:r>
    </w:p>
    <w:p w:rsidR="00272CBD" w:rsidRDefault="0033702D" w:rsidP="00E975F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xml:space="preserve">2023 год – </w:t>
      </w:r>
      <w:r>
        <w:rPr>
          <w:rFonts w:ascii="Times New Roman" w:eastAsia="Times New Roman" w:hAnsi="Times New Roman" w:cs="Times New Roman"/>
          <w:color w:val="000000" w:themeColor="text1"/>
          <w:sz w:val="26"/>
          <w:szCs w:val="26"/>
        </w:rPr>
        <w:t>39259 тыс. рублей;</w:t>
      </w:r>
    </w:p>
    <w:p w:rsidR="00272CBD" w:rsidRDefault="0033702D" w:rsidP="00E975F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D820E7">
        <w:rPr>
          <w:rFonts w:ascii="Times New Roman" w:eastAsia="Times New Roman" w:hAnsi="Times New Roman" w:cs="Times New Roman"/>
          <w:color w:val="000000" w:themeColor="text1"/>
          <w:sz w:val="26"/>
          <w:szCs w:val="26"/>
        </w:rPr>
        <w:t xml:space="preserve">45729,3 </w:t>
      </w:r>
      <w:r>
        <w:rPr>
          <w:rFonts w:ascii="Times New Roman" w:eastAsia="Times New Roman" w:hAnsi="Times New Roman" w:cs="Times New Roman"/>
          <w:color w:val="000000" w:themeColor="text1"/>
          <w:sz w:val="26"/>
          <w:szCs w:val="26"/>
        </w:rPr>
        <w:t>тыс. рублей;</w:t>
      </w:r>
    </w:p>
    <w:p w:rsidR="00272CBD" w:rsidRDefault="0033702D" w:rsidP="00E975FE">
      <w:pPr>
        <w:spacing w:after="0" w:line="240" w:lineRule="auto"/>
        <w:ind w:left="709" w:right="-1"/>
        <w:rPr>
          <w:rFonts w:ascii="Times New Roman" w:eastAsia="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2025 год – </w:t>
      </w:r>
      <w:r>
        <w:rPr>
          <w:rFonts w:ascii="Times New Roman" w:eastAsia="Times New Roman" w:hAnsi="Times New Roman" w:cs="Times New Roman"/>
          <w:color w:val="000000" w:themeColor="text1"/>
          <w:sz w:val="26"/>
          <w:szCs w:val="26"/>
        </w:rPr>
        <w:t>46925 тыс. рублей;</w:t>
      </w:r>
    </w:p>
    <w:p w:rsidR="00272CBD" w:rsidRDefault="0033702D" w:rsidP="00E975F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2026 год – </w:t>
      </w:r>
      <w:r>
        <w:rPr>
          <w:rFonts w:ascii="Times New Roman" w:eastAsia="Times New Roman" w:hAnsi="Times New Roman" w:cs="Times New Roman"/>
          <w:color w:val="000000" w:themeColor="text1"/>
          <w:sz w:val="26"/>
          <w:szCs w:val="26"/>
        </w:rPr>
        <w:t>35222,3 тыс. рублей.</w:t>
      </w:r>
    </w:p>
    <w:p w:rsidR="00E975FE" w:rsidRDefault="00E975FE" w:rsidP="00E975FE">
      <w:pPr>
        <w:spacing w:after="0" w:line="240" w:lineRule="auto"/>
        <w:ind w:right="-1" w:firstLine="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Объем финансирования подпрограммы 6 в 201</w:t>
      </w:r>
      <w:r>
        <w:rPr>
          <w:rFonts w:ascii="Times New Roman" w:hAnsi="Times New Roman" w:cs="Times New Roman"/>
          <w:sz w:val="26"/>
          <w:szCs w:val="26"/>
        </w:rPr>
        <w:t>5</w:t>
      </w:r>
      <w:r>
        <w:rPr>
          <w:rFonts w:ascii="Times New Roman" w:eastAsia="Times New Roman" w:hAnsi="Times New Roman" w:cs="Times New Roman"/>
          <w:sz w:val="26"/>
          <w:szCs w:val="26"/>
        </w:rPr>
        <w:t>-2026 годах за счёт  средств областного бюджета составит 138336,2 тыс. рублей, в том числе по годам:</w:t>
      </w:r>
    </w:p>
    <w:p w:rsidR="00E975FE" w:rsidRDefault="00E975FE" w:rsidP="00E975FE">
      <w:pPr>
        <w:shd w:val="clear" w:color="auto" w:fill="FFFFFF"/>
        <w:spacing w:after="0" w:line="240" w:lineRule="auto"/>
        <w:ind w:left="709"/>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2015 год – 6950 тыс. рублей;</w:t>
      </w:r>
    </w:p>
    <w:p w:rsidR="00E975FE" w:rsidRDefault="00E975FE" w:rsidP="00E975FE">
      <w:pPr>
        <w:shd w:val="clear" w:color="auto" w:fill="FFFFFF"/>
        <w:spacing w:after="0" w:line="240" w:lineRule="auto"/>
        <w:ind w:left="709"/>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2016 год – 9035 тыс. рублей;</w:t>
      </w:r>
    </w:p>
    <w:p w:rsidR="00E975FE" w:rsidRDefault="00E975FE" w:rsidP="00E975FE">
      <w:pPr>
        <w:shd w:val="clear" w:color="auto" w:fill="FFFFFF"/>
        <w:spacing w:after="0" w:line="240" w:lineRule="auto"/>
        <w:ind w:left="709"/>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2017 год – 9079 тыс. рублей;</w:t>
      </w:r>
    </w:p>
    <w:p w:rsidR="00E975FE" w:rsidRDefault="00E975FE" w:rsidP="00E975FE">
      <w:pPr>
        <w:shd w:val="clear" w:color="auto" w:fill="FFFFFF"/>
        <w:spacing w:after="0" w:line="240" w:lineRule="auto"/>
        <w:ind w:left="709"/>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2018 год – 10554 тыс. рублей;</w:t>
      </w:r>
    </w:p>
    <w:p w:rsidR="00E975FE" w:rsidRDefault="00E975FE" w:rsidP="00E975FE">
      <w:pPr>
        <w:shd w:val="clear" w:color="auto" w:fill="FFFFFF"/>
        <w:spacing w:after="0" w:line="240" w:lineRule="auto"/>
        <w:ind w:left="709"/>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2019 год – 11899 тыс. рублей;</w:t>
      </w:r>
    </w:p>
    <w:p w:rsidR="00E975FE" w:rsidRDefault="00E975FE" w:rsidP="00E975FE">
      <w:pPr>
        <w:shd w:val="clear" w:color="auto" w:fill="FFFFFF"/>
        <w:spacing w:after="0" w:line="240" w:lineRule="auto"/>
        <w:ind w:left="709"/>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2020 год – 10182 тыс. рублей;</w:t>
      </w:r>
    </w:p>
    <w:p w:rsidR="00E975FE" w:rsidRDefault="00E975FE" w:rsidP="00E975F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 11537,8</w:t>
      </w:r>
      <w:r>
        <w:rPr>
          <w:rFonts w:ascii="Times New Roman" w:eastAsia="Times New Roman" w:hAnsi="Times New Roman" w:cs="Times New Roman"/>
          <w:color w:val="000000" w:themeColor="text1"/>
          <w:sz w:val="26"/>
          <w:szCs w:val="26"/>
        </w:rPr>
        <w:t xml:space="preserve"> тыс. рублей;</w:t>
      </w:r>
    </w:p>
    <w:p w:rsidR="00E975FE" w:rsidRDefault="00E975FE" w:rsidP="00E975F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2022 год – </w:t>
      </w:r>
      <w:r>
        <w:rPr>
          <w:rFonts w:ascii="Times New Roman" w:eastAsia="Times New Roman" w:hAnsi="Times New Roman" w:cs="Times New Roman"/>
          <w:color w:val="000000" w:themeColor="text1"/>
          <w:sz w:val="26"/>
          <w:szCs w:val="26"/>
        </w:rPr>
        <w:t>11111,4 тыс. рублей;</w:t>
      </w:r>
    </w:p>
    <w:p w:rsidR="00E975FE" w:rsidRDefault="00E975FE" w:rsidP="00E975F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eastAsia="Times New Roman" w:hAnsi="Times New Roman" w:cs="Times New Roman"/>
          <w:color w:val="000000" w:themeColor="text1"/>
          <w:sz w:val="26"/>
          <w:szCs w:val="26"/>
        </w:rPr>
        <w:t>12790 тыс. рублей;</w:t>
      </w:r>
    </w:p>
    <w:p w:rsidR="00E975FE" w:rsidRDefault="00E975FE" w:rsidP="00E975F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2024 год – 13934</w:t>
      </w:r>
      <w:r>
        <w:rPr>
          <w:rFonts w:ascii="Times New Roman" w:eastAsia="Times New Roman" w:hAnsi="Times New Roman" w:cs="Times New Roman"/>
          <w:color w:val="000000" w:themeColor="text1"/>
          <w:sz w:val="26"/>
          <w:szCs w:val="26"/>
        </w:rPr>
        <w:t xml:space="preserve"> тыс. рублей;</w:t>
      </w:r>
    </w:p>
    <w:p w:rsidR="00E975FE" w:rsidRDefault="00E975FE" w:rsidP="00E975FE">
      <w:pPr>
        <w:spacing w:after="0" w:line="240" w:lineRule="auto"/>
        <w:ind w:left="709" w:right="-1"/>
        <w:rPr>
          <w:rFonts w:ascii="Times New Roman" w:eastAsia="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2025 год – </w:t>
      </w:r>
      <w:r>
        <w:rPr>
          <w:rFonts w:ascii="Times New Roman" w:eastAsia="Times New Roman" w:hAnsi="Times New Roman" w:cs="Times New Roman"/>
          <w:color w:val="000000" w:themeColor="text1"/>
          <w:sz w:val="26"/>
          <w:szCs w:val="26"/>
        </w:rPr>
        <w:t>14954 тыс. рублей;</w:t>
      </w:r>
    </w:p>
    <w:p w:rsidR="00E975FE" w:rsidRDefault="00E975FE" w:rsidP="00E975FE">
      <w:pPr>
        <w:tabs>
          <w:tab w:val="left" w:pos="851"/>
        </w:tabs>
        <w:spacing w:after="0" w:line="240" w:lineRule="auto"/>
        <w:ind w:firstLine="709"/>
        <w:jc w:val="both"/>
        <w:rPr>
          <w:rFonts w:ascii="Times New Roman" w:eastAsia="Times New Roman" w:hAnsi="Times New Roman" w:cs="Times New Roman"/>
          <w:sz w:val="26"/>
          <w:szCs w:val="26"/>
        </w:rPr>
      </w:pPr>
      <w:r>
        <w:rPr>
          <w:rFonts w:ascii="Times New Roman" w:hAnsi="Times New Roman" w:cs="Times New Roman"/>
          <w:color w:val="000000" w:themeColor="text1"/>
          <w:sz w:val="26"/>
          <w:szCs w:val="26"/>
        </w:rPr>
        <w:t>2026 год – 16310</w:t>
      </w:r>
      <w:r>
        <w:rPr>
          <w:rFonts w:ascii="Times New Roman" w:eastAsia="Times New Roman" w:hAnsi="Times New Roman" w:cs="Times New Roman"/>
          <w:color w:val="000000" w:themeColor="text1"/>
          <w:sz w:val="26"/>
          <w:szCs w:val="26"/>
        </w:rPr>
        <w:t xml:space="preserve"> тыс. рублей.</w:t>
      </w:r>
    </w:p>
    <w:p w:rsidR="00272CBD" w:rsidRDefault="0033702D">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Информация о ресурсном обеспечении реализации подпрограммы 6 в разрезе участников, основных мероприятий, а также по годам реализации подпрограммы 6 представлена в приложении №3 и №4 к муниципальной программе.</w:t>
      </w:r>
    </w:p>
    <w:p w:rsidR="00272CBD" w:rsidRDefault="0033702D">
      <w:pPr>
        <w:pStyle w:val="ConsPlusNormal"/>
        <w:widowControl/>
        <w:tabs>
          <w:tab w:val="left" w:pos="993"/>
        </w:tabs>
        <w:ind w:right="-1" w:firstLine="709"/>
        <w:jc w:val="both"/>
        <w:rPr>
          <w:rFonts w:ascii="Times New Roman" w:hAnsi="Times New Roman" w:cs="Times New Roman"/>
          <w:sz w:val="26"/>
          <w:szCs w:val="26"/>
        </w:rPr>
      </w:pPr>
      <w:r>
        <w:rPr>
          <w:rFonts w:ascii="Times New Roman" w:hAnsi="Times New Roman" w:cs="Times New Roman"/>
          <w:sz w:val="26"/>
          <w:szCs w:val="26"/>
        </w:rPr>
        <w:t>Сводная информация по муниципальным заданиям (Прогноз сводных показателей муниципальных заданий на оказание муниципальных услуг (работ) муниципальными учреждениями (организациями) по муниципальной программе) приводится в приложении №5 к муниципальной программе.</w:t>
      </w:r>
    </w:p>
    <w:p w:rsidR="00272CBD" w:rsidRDefault="0033702D">
      <w:pPr>
        <w:tabs>
          <w:tab w:val="left" w:pos="993"/>
        </w:tabs>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Объем финансового обеспечения подпрограммы 6 подлежит ежегодному уточнению в рамках подготовки проекта решения о бюджете района на очередной финансовый год и плановый период.</w:t>
      </w:r>
    </w:p>
    <w:p w:rsidR="00272CBD" w:rsidRDefault="00272CBD">
      <w:pPr>
        <w:spacing w:after="0" w:line="240" w:lineRule="auto"/>
        <w:contextualSpacing/>
        <w:rPr>
          <w:rFonts w:ascii="Times New Roman" w:eastAsia="Times New Roman" w:hAnsi="Times New Roman" w:cs="Times New Roman"/>
          <w:sz w:val="26"/>
          <w:szCs w:val="26"/>
        </w:rPr>
      </w:pPr>
    </w:p>
    <w:p w:rsidR="00272CBD" w:rsidRDefault="0033702D">
      <w:pPr>
        <w:spacing w:after="0" w:line="240" w:lineRule="auto"/>
        <w:ind w:left="360"/>
        <w:contextualSpacing/>
        <w:jc w:val="center"/>
        <w:rPr>
          <w:rFonts w:ascii="Times New Roman" w:hAnsi="Times New Roman" w:cs="Times New Roman"/>
          <w:b/>
          <w:sz w:val="26"/>
          <w:szCs w:val="26"/>
        </w:rPr>
      </w:pPr>
      <w:r>
        <w:rPr>
          <w:rFonts w:ascii="Times New Roman" w:eastAsia="Times New Roman" w:hAnsi="Times New Roman" w:cs="Times New Roman"/>
          <w:b/>
          <w:sz w:val="26"/>
          <w:szCs w:val="26"/>
        </w:rPr>
        <w:t>5.</w:t>
      </w:r>
      <w:r>
        <w:rPr>
          <w:rFonts w:ascii="Times New Roman" w:eastAsia="Times New Roman" w:hAnsi="Times New Roman" w:cs="Times New Roman"/>
          <w:sz w:val="26"/>
          <w:szCs w:val="26"/>
        </w:rPr>
        <w:tab/>
      </w:r>
      <w:r>
        <w:rPr>
          <w:rFonts w:ascii="Times New Roman" w:hAnsi="Times New Roman" w:cs="Times New Roman"/>
          <w:b/>
          <w:sz w:val="26"/>
          <w:szCs w:val="26"/>
        </w:rPr>
        <w:t>Прогноз показателей конечного результата реализации подпрограммы 6</w:t>
      </w:r>
    </w:p>
    <w:p w:rsidR="00272CBD" w:rsidRDefault="00272CBD">
      <w:pPr>
        <w:pStyle w:val="af1"/>
        <w:spacing w:after="0" w:line="240" w:lineRule="auto"/>
        <w:ind w:left="1080"/>
        <w:jc w:val="center"/>
        <w:rPr>
          <w:rFonts w:ascii="Times New Roman" w:hAnsi="Times New Roman" w:cs="Times New Roman"/>
          <w:b/>
          <w:sz w:val="26"/>
          <w:szCs w:val="26"/>
        </w:rPr>
      </w:pPr>
    </w:p>
    <w:tbl>
      <w:tblPr>
        <w:tblStyle w:val="af7"/>
        <w:tblW w:w="10366" w:type="dxa"/>
        <w:tblInd w:w="-289" w:type="dxa"/>
        <w:tblLayout w:type="fixed"/>
        <w:tblLook w:val="04A0" w:firstRow="1" w:lastRow="0" w:firstColumn="1" w:lastColumn="0" w:noHBand="0" w:noVBand="1"/>
      </w:tblPr>
      <w:tblGrid>
        <w:gridCol w:w="588"/>
        <w:gridCol w:w="1539"/>
        <w:gridCol w:w="656"/>
        <w:gridCol w:w="709"/>
        <w:gridCol w:w="709"/>
        <w:gridCol w:w="709"/>
        <w:gridCol w:w="678"/>
        <w:gridCol w:w="656"/>
        <w:gridCol w:w="687"/>
        <w:gridCol w:w="687"/>
        <w:gridCol w:w="687"/>
        <w:gridCol w:w="687"/>
        <w:gridCol w:w="687"/>
        <w:gridCol w:w="687"/>
      </w:tblGrid>
      <w:tr w:rsidR="00272CBD">
        <w:tc>
          <w:tcPr>
            <w:tcW w:w="588" w:type="dxa"/>
            <w:vMerge w:val="restart"/>
          </w:tcPr>
          <w:p w:rsidR="00272CBD" w:rsidRDefault="0033702D">
            <w:pPr>
              <w:pStyle w:val="af1"/>
              <w:ind w:left="0"/>
              <w:jc w:val="both"/>
              <w:rPr>
                <w:rFonts w:ascii="Times New Roman" w:hAnsi="Times New Roman" w:cs="Times New Roman"/>
                <w:b/>
                <w:sz w:val="26"/>
                <w:szCs w:val="26"/>
              </w:rPr>
            </w:pPr>
            <w:r>
              <w:rPr>
                <w:rFonts w:ascii="Times New Roman" w:hAnsi="Times New Roman" w:cs="Times New Roman"/>
                <w:b/>
                <w:sz w:val="26"/>
                <w:szCs w:val="26"/>
              </w:rPr>
              <w:t>№ п/п</w:t>
            </w:r>
          </w:p>
        </w:tc>
        <w:tc>
          <w:tcPr>
            <w:tcW w:w="1539" w:type="dxa"/>
            <w:vMerge w:val="restart"/>
          </w:tcPr>
          <w:p w:rsidR="00272CBD" w:rsidRDefault="0033702D">
            <w:pPr>
              <w:jc w:val="both"/>
              <w:rPr>
                <w:rFonts w:ascii="Times New Roman" w:hAnsi="Times New Roman" w:cs="Times New Roman"/>
                <w:b/>
                <w:sz w:val="24"/>
                <w:szCs w:val="26"/>
              </w:rPr>
            </w:pPr>
            <w:r>
              <w:rPr>
                <w:rFonts w:ascii="Times New Roman" w:hAnsi="Times New Roman" w:cs="Times New Roman"/>
                <w:b/>
                <w:sz w:val="24"/>
                <w:szCs w:val="26"/>
              </w:rPr>
              <w:t>Наименование показателя, единица измерения</w:t>
            </w:r>
          </w:p>
        </w:tc>
        <w:tc>
          <w:tcPr>
            <w:tcW w:w="8239" w:type="dxa"/>
            <w:gridSpan w:val="12"/>
          </w:tcPr>
          <w:p w:rsidR="00272CBD" w:rsidRDefault="0033702D">
            <w:pPr>
              <w:pStyle w:val="af1"/>
              <w:ind w:left="0"/>
              <w:jc w:val="both"/>
              <w:rPr>
                <w:rFonts w:ascii="Times New Roman" w:hAnsi="Times New Roman" w:cs="Times New Roman"/>
                <w:b/>
                <w:sz w:val="24"/>
                <w:szCs w:val="26"/>
              </w:rPr>
            </w:pPr>
            <w:r>
              <w:rPr>
                <w:rFonts w:ascii="Times New Roman" w:hAnsi="Times New Roman" w:cs="Times New Roman"/>
                <w:b/>
                <w:sz w:val="24"/>
                <w:szCs w:val="26"/>
              </w:rPr>
              <w:t>Значение показателя по годам реализации</w:t>
            </w:r>
          </w:p>
        </w:tc>
      </w:tr>
      <w:tr w:rsidR="00272CBD">
        <w:tc>
          <w:tcPr>
            <w:tcW w:w="588" w:type="dxa"/>
            <w:vMerge/>
          </w:tcPr>
          <w:p w:rsidR="00272CBD" w:rsidRDefault="00272CBD">
            <w:pPr>
              <w:pStyle w:val="af1"/>
              <w:ind w:left="0"/>
              <w:jc w:val="both"/>
              <w:rPr>
                <w:rFonts w:ascii="Times New Roman" w:hAnsi="Times New Roman" w:cs="Times New Roman"/>
                <w:b/>
                <w:sz w:val="26"/>
                <w:szCs w:val="26"/>
              </w:rPr>
            </w:pPr>
          </w:p>
        </w:tc>
        <w:tc>
          <w:tcPr>
            <w:tcW w:w="1539" w:type="dxa"/>
            <w:vMerge/>
          </w:tcPr>
          <w:p w:rsidR="00272CBD" w:rsidRDefault="00272CBD">
            <w:pPr>
              <w:pStyle w:val="af1"/>
              <w:ind w:left="0"/>
              <w:jc w:val="both"/>
              <w:rPr>
                <w:rFonts w:ascii="Times New Roman" w:hAnsi="Times New Roman" w:cs="Times New Roman"/>
                <w:b/>
                <w:sz w:val="24"/>
                <w:szCs w:val="26"/>
              </w:rPr>
            </w:pPr>
          </w:p>
        </w:tc>
        <w:tc>
          <w:tcPr>
            <w:tcW w:w="656" w:type="dxa"/>
          </w:tcPr>
          <w:p w:rsidR="00272CBD" w:rsidRDefault="0033702D">
            <w:pPr>
              <w:jc w:val="both"/>
              <w:rPr>
                <w:rFonts w:ascii="Times New Roman" w:hAnsi="Times New Roman" w:cs="Times New Roman"/>
                <w:b/>
                <w:sz w:val="22"/>
                <w:szCs w:val="26"/>
              </w:rPr>
            </w:pPr>
            <w:r>
              <w:rPr>
                <w:rFonts w:ascii="Times New Roman" w:hAnsi="Times New Roman" w:cs="Times New Roman"/>
                <w:b/>
                <w:sz w:val="22"/>
                <w:szCs w:val="26"/>
              </w:rPr>
              <w:t xml:space="preserve">2015 </w:t>
            </w:r>
          </w:p>
        </w:tc>
        <w:tc>
          <w:tcPr>
            <w:tcW w:w="709" w:type="dxa"/>
          </w:tcPr>
          <w:p w:rsidR="00272CBD" w:rsidRDefault="0033702D">
            <w:pPr>
              <w:jc w:val="both"/>
              <w:rPr>
                <w:rFonts w:ascii="Times New Roman" w:hAnsi="Times New Roman" w:cs="Times New Roman"/>
                <w:b/>
                <w:sz w:val="22"/>
                <w:szCs w:val="26"/>
              </w:rPr>
            </w:pPr>
            <w:r>
              <w:rPr>
                <w:rFonts w:ascii="Times New Roman" w:hAnsi="Times New Roman" w:cs="Times New Roman"/>
                <w:b/>
                <w:sz w:val="22"/>
                <w:szCs w:val="26"/>
              </w:rPr>
              <w:t xml:space="preserve">2016 </w:t>
            </w:r>
          </w:p>
        </w:tc>
        <w:tc>
          <w:tcPr>
            <w:tcW w:w="709" w:type="dxa"/>
          </w:tcPr>
          <w:p w:rsidR="00272CBD" w:rsidRDefault="0033702D">
            <w:pPr>
              <w:jc w:val="both"/>
              <w:rPr>
                <w:rFonts w:ascii="Times New Roman" w:hAnsi="Times New Roman" w:cs="Times New Roman"/>
                <w:b/>
                <w:sz w:val="22"/>
                <w:szCs w:val="26"/>
              </w:rPr>
            </w:pPr>
            <w:r>
              <w:rPr>
                <w:rFonts w:ascii="Times New Roman" w:hAnsi="Times New Roman" w:cs="Times New Roman"/>
                <w:b/>
                <w:sz w:val="22"/>
                <w:szCs w:val="26"/>
              </w:rPr>
              <w:t xml:space="preserve">2017 </w:t>
            </w:r>
          </w:p>
        </w:tc>
        <w:tc>
          <w:tcPr>
            <w:tcW w:w="709" w:type="dxa"/>
          </w:tcPr>
          <w:p w:rsidR="00272CBD" w:rsidRDefault="0033702D">
            <w:pPr>
              <w:jc w:val="both"/>
              <w:rPr>
                <w:rFonts w:ascii="Times New Roman" w:hAnsi="Times New Roman" w:cs="Times New Roman"/>
                <w:b/>
                <w:sz w:val="22"/>
                <w:szCs w:val="26"/>
              </w:rPr>
            </w:pPr>
            <w:r>
              <w:rPr>
                <w:rFonts w:ascii="Times New Roman" w:hAnsi="Times New Roman" w:cs="Times New Roman"/>
                <w:b/>
                <w:sz w:val="22"/>
                <w:szCs w:val="26"/>
              </w:rPr>
              <w:t xml:space="preserve">2018 </w:t>
            </w:r>
          </w:p>
        </w:tc>
        <w:tc>
          <w:tcPr>
            <w:tcW w:w="678" w:type="dxa"/>
          </w:tcPr>
          <w:p w:rsidR="00272CBD" w:rsidRDefault="0033702D">
            <w:pPr>
              <w:jc w:val="both"/>
              <w:rPr>
                <w:rFonts w:ascii="Times New Roman" w:hAnsi="Times New Roman" w:cs="Times New Roman"/>
                <w:b/>
                <w:sz w:val="22"/>
                <w:szCs w:val="26"/>
              </w:rPr>
            </w:pPr>
            <w:r>
              <w:rPr>
                <w:rFonts w:ascii="Times New Roman" w:hAnsi="Times New Roman" w:cs="Times New Roman"/>
                <w:b/>
                <w:sz w:val="22"/>
                <w:szCs w:val="26"/>
              </w:rPr>
              <w:t xml:space="preserve">2019 </w:t>
            </w:r>
          </w:p>
        </w:tc>
        <w:tc>
          <w:tcPr>
            <w:tcW w:w="656" w:type="dxa"/>
          </w:tcPr>
          <w:p w:rsidR="00272CBD" w:rsidRDefault="0033702D">
            <w:pPr>
              <w:jc w:val="both"/>
              <w:rPr>
                <w:rFonts w:ascii="Times New Roman" w:hAnsi="Times New Roman" w:cs="Times New Roman"/>
                <w:b/>
                <w:sz w:val="22"/>
                <w:szCs w:val="26"/>
              </w:rPr>
            </w:pPr>
            <w:r>
              <w:rPr>
                <w:rFonts w:ascii="Times New Roman" w:hAnsi="Times New Roman" w:cs="Times New Roman"/>
                <w:b/>
                <w:sz w:val="22"/>
                <w:szCs w:val="26"/>
              </w:rPr>
              <w:t xml:space="preserve">2020 </w:t>
            </w:r>
          </w:p>
        </w:tc>
        <w:tc>
          <w:tcPr>
            <w:tcW w:w="687" w:type="dxa"/>
          </w:tcPr>
          <w:p w:rsidR="00272CBD" w:rsidRDefault="0033702D">
            <w:r>
              <w:rPr>
                <w:rFonts w:ascii="Times New Roman" w:hAnsi="Times New Roman" w:cs="Times New Roman"/>
                <w:b/>
                <w:sz w:val="22"/>
                <w:szCs w:val="26"/>
              </w:rPr>
              <w:t>2021</w:t>
            </w:r>
          </w:p>
        </w:tc>
        <w:tc>
          <w:tcPr>
            <w:tcW w:w="687" w:type="dxa"/>
          </w:tcPr>
          <w:p w:rsidR="00272CBD" w:rsidRDefault="0033702D">
            <w:r>
              <w:rPr>
                <w:rFonts w:ascii="Times New Roman" w:hAnsi="Times New Roman" w:cs="Times New Roman"/>
                <w:b/>
                <w:sz w:val="22"/>
                <w:szCs w:val="26"/>
              </w:rPr>
              <w:t>2022</w:t>
            </w:r>
          </w:p>
        </w:tc>
        <w:tc>
          <w:tcPr>
            <w:tcW w:w="687" w:type="dxa"/>
          </w:tcPr>
          <w:p w:rsidR="00272CBD" w:rsidRDefault="0033702D">
            <w:r>
              <w:rPr>
                <w:rFonts w:ascii="Times New Roman" w:hAnsi="Times New Roman" w:cs="Times New Roman"/>
                <w:b/>
                <w:sz w:val="22"/>
                <w:szCs w:val="26"/>
              </w:rPr>
              <w:t>2023</w:t>
            </w:r>
          </w:p>
        </w:tc>
        <w:tc>
          <w:tcPr>
            <w:tcW w:w="687" w:type="dxa"/>
          </w:tcPr>
          <w:p w:rsidR="00272CBD" w:rsidRDefault="0033702D">
            <w:r>
              <w:rPr>
                <w:rFonts w:ascii="Times New Roman" w:hAnsi="Times New Roman" w:cs="Times New Roman"/>
                <w:b/>
                <w:sz w:val="22"/>
                <w:szCs w:val="26"/>
              </w:rPr>
              <w:t>2024</w:t>
            </w:r>
          </w:p>
        </w:tc>
        <w:tc>
          <w:tcPr>
            <w:tcW w:w="687" w:type="dxa"/>
          </w:tcPr>
          <w:p w:rsidR="00272CBD" w:rsidRDefault="0033702D">
            <w:r>
              <w:rPr>
                <w:rFonts w:ascii="Times New Roman" w:hAnsi="Times New Roman" w:cs="Times New Roman"/>
                <w:b/>
                <w:sz w:val="22"/>
                <w:szCs w:val="26"/>
              </w:rPr>
              <w:t>2025</w:t>
            </w:r>
          </w:p>
        </w:tc>
        <w:tc>
          <w:tcPr>
            <w:tcW w:w="687" w:type="dxa"/>
          </w:tcPr>
          <w:p w:rsidR="00272CBD" w:rsidRDefault="0033702D">
            <w:pPr>
              <w:rPr>
                <w:rFonts w:ascii="Times New Roman" w:hAnsi="Times New Roman" w:cs="Times New Roman"/>
                <w:b/>
                <w:szCs w:val="26"/>
              </w:rPr>
            </w:pPr>
            <w:r>
              <w:rPr>
                <w:rFonts w:ascii="Times New Roman" w:hAnsi="Times New Roman" w:cs="Times New Roman"/>
                <w:b/>
                <w:szCs w:val="26"/>
              </w:rPr>
              <w:t>2026</w:t>
            </w:r>
          </w:p>
        </w:tc>
      </w:tr>
      <w:tr w:rsidR="00272CBD">
        <w:tc>
          <w:tcPr>
            <w:tcW w:w="588" w:type="dxa"/>
          </w:tcPr>
          <w:p w:rsidR="00272CBD" w:rsidRDefault="0033702D">
            <w:pPr>
              <w:pStyle w:val="af1"/>
              <w:ind w:left="0"/>
              <w:jc w:val="both"/>
              <w:rPr>
                <w:rFonts w:ascii="Times New Roman" w:hAnsi="Times New Roman" w:cs="Times New Roman"/>
                <w:sz w:val="26"/>
                <w:szCs w:val="26"/>
              </w:rPr>
            </w:pPr>
            <w:r>
              <w:rPr>
                <w:rFonts w:ascii="Times New Roman" w:hAnsi="Times New Roman" w:cs="Times New Roman"/>
                <w:sz w:val="26"/>
                <w:szCs w:val="26"/>
              </w:rPr>
              <w:t>1</w:t>
            </w:r>
          </w:p>
        </w:tc>
        <w:tc>
          <w:tcPr>
            <w:tcW w:w="1539" w:type="dxa"/>
          </w:tcPr>
          <w:p w:rsidR="00272CBD" w:rsidRDefault="0033702D">
            <w:pPr>
              <w:pStyle w:val="af1"/>
              <w:ind w:left="0"/>
              <w:jc w:val="both"/>
              <w:rPr>
                <w:rFonts w:ascii="Times New Roman" w:hAnsi="Times New Roman" w:cs="Times New Roman"/>
                <w:sz w:val="22"/>
                <w:szCs w:val="22"/>
              </w:rPr>
            </w:pPr>
            <w:r>
              <w:rPr>
                <w:rFonts w:ascii="Times New Roman" w:eastAsia="Times New Roman" w:hAnsi="Times New Roman" w:cs="Times New Roman"/>
                <w:sz w:val="22"/>
                <w:szCs w:val="22"/>
              </w:rPr>
              <w:t xml:space="preserve">Уровень ежегодного достижения показателей муниципальной программы и ее  подпрограмм, </w:t>
            </w:r>
            <w:r>
              <w:rPr>
                <w:rFonts w:ascii="Times New Roman" w:hAnsi="Times New Roman" w:cs="Times New Roman"/>
                <w:sz w:val="22"/>
                <w:szCs w:val="22"/>
              </w:rPr>
              <w:t>%</w:t>
            </w:r>
          </w:p>
        </w:tc>
        <w:tc>
          <w:tcPr>
            <w:tcW w:w="656" w:type="dxa"/>
          </w:tcPr>
          <w:p w:rsidR="00272CBD" w:rsidRDefault="0033702D">
            <w:pPr>
              <w:rPr>
                <w:rFonts w:ascii="Times New Roman" w:hAnsi="Times New Roman" w:cs="Times New Roman"/>
                <w:sz w:val="24"/>
                <w:szCs w:val="26"/>
              </w:rPr>
            </w:pPr>
            <w:r>
              <w:rPr>
                <w:rFonts w:ascii="Times New Roman" w:hAnsi="Times New Roman" w:cs="Times New Roman"/>
                <w:sz w:val="24"/>
                <w:szCs w:val="26"/>
              </w:rPr>
              <w:t>93</w:t>
            </w:r>
          </w:p>
        </w:tc>
        <w:tc>
          <w:tcPr>
            <w:tcW w:w="709" w:type="dxa"/>
          </w:tcPr>
          <w:p w:rsidR="00272CBD" w:rsidRDefault="0033702D">
            <w:pPr>
              <w:rPr>
                <w:rFonts w:ascii="Times New Roman" w:hAnsi="Times New Roman" w:cs="Times New Roman"/>
                <w:sz w:val="24"/>
                <w:szCs w:val="26"/>
              </w:rPr>
            </w:pPr>
            <w:r>
              <w:rPr>
                <w:rFonts w:ascii="Times New Roman" w:hAnsi="Times New Roman" w:cs="Times New Roman"/>
                <w:sz w:val="24"/>
                <w:szCs w:val="26"/>
              </w:rPr>
              <w:t>93</w:t>
            </w:r>
          </w:p>
        </w:tc>
        <w:tc>
          <w:tcPr>
            <w:tcW w:w="709" w:type="dxa"/>
          </w:tcPr>
          <w:p w:rsidR="00272CBD" w:rsidRDefault="0033702D">
            <w:pPr>
              <w:rPr>
                <w:rFonts w:ascii="Times New Roman" w:hAnsi="Times New Roman" w:cs="Times New Roman"/>
                <w:sz w:val="24"/>
                <w:szCs w:val="26"/>
              </w:rPr>
            </w:pPr>
            <w:r>
              <w:rPr>
                <w:rFonts w:ascii="Times New Roman" w:hAnsi="Times New Roman" w:cs="Times New Roman"/>
                <w:sz w:val="24"/>
                <w:szCs w:val="26"/>
              </w:rPr>
              <w:t>93</w:t>
            </w:r>
          </w:p>
        </w:tc>
        <w:tc>
          <w:tcPr>
            <w:tcW w:w="709" w:type="dxa"/>
          </w:tcPr>
          <w:p w:rsidR="00272CBD" w:rsidRDefault="0033702D">
            <w:pPr>
              <w:rPr>
                <w:rFonts w:ascii="Times New Roman" w:hAnsi="Times New Roman" w:cs="Times New Roman"/>
                <w:sz w:val="24"/>
                <w:szCs w:val="26"/>
              </w:rPr>
            </w:pPr>
            <w:r>
              <w:rPr>
                <w:rFonts w:ascii="Times New Roman" w:hAnsi="Times New Roman" w:cs="Times New Roman"/>
                <w:sz w:val="24"/>
                <w:szCs w:val="26"/>
              </w:rPr>
              <w:t>93</w:t>
            </w:r>
          </w:p>
        </w:tc>
        <w:tc>
          <w:tcPr>
            <w:tcW w:w="678" w:type="dxa"/>
          </w:tcPr>
          <w:p w:rsidR="00272CBD" w:rsidRDefault="0033702D">
            <w:pPr>
              <w:rPr>
                <w:rFonts w:ascii="Times New Roman" w:hAnsi="Times New Roman" w:cs="Times New Roman"/>
                <w:sz w:val="24"/>
                <w:szCs w:val="26"/>
              </w:rPr>
            </w:pPr>
            <w:r>
              <w:rPr>
                <w:rFonts w:ascii="Times New Roman" w:hAnsi="Times New Roman" w:cs="Times New Roman"/>
                <w:sz w:val="24"/>
                <w:szCs w:val="26"/>
              </w:rPr>
              <w:t>93</w:t>
            </w:r>
          </w:p>
        </w:tc>
        <w:tc>
          <w:tcPr>
            <w:tcW w:w="656" w:type="dxa"/>
          </w:tcPr>
          <w:p w:rsidR="00272CBD" w:rsidRDefault="0033702D">
            <w:pPr>
              <w:rPr>
                <w:rFonts w:ascii="Times New Roman" w:hAnsi="Times New Roman" w:cs="Times New Roman"/>
                <w:sz w:val="24"/>
                <w:szCs w:val="26"/>
              </w:rPr>
            </w:pPr>
            <w:r>
              <w:rPr>
                <w:rFonts w:ascii="Times New Roman" w:hAnsi="Times New Roman" w:cs="Times New Roman"/>
                <w:sz w:val="24"/>
                <w:szCs w:val="26"/>
              </w:rPr>
              <w:t>93</w:t>
            </w:r>
          </w:p>
        </w:tc>
        <w:tc>
          <w:tcPr>
            <w:tcW w:w="687" w:type="dxa"/>
          </w:tcPr>
          <w:p w:rsidR="00272CBD" w:rsidRDefault="0033702D">
            <w:pPr>
              <w:rPr>
                <w:rFonts w:ascii="Times New Roman" w:hAnsi="Times New Roman" w:cs="Times New Roman"/>
                <w:sz w:val="24"/>
                <w:szCs w:val="26"/>
              </w:rPr>
            </w:pPr>
            <w:r>
              <w:rPr>
                <w:rFonts w:ascii="Times New Roman" w:hAnsi="Times New Roman" w:cs="Times New Roman"/>
                <w:sz w:val="24"/>
                <w:szCs w:val="26"/>
              </w:rPr>
              <w:t>93</w:t>
            </w:r>
          </w:p>
        </w:tc>
        <w:tc>
          <w:tcPr>
            <w:tcW w:w="687" w:type="dxa"/>
          </w:tcPr>
          <w:p w:rsidR="00272CBD" w:rsidRDefault="0033702D">
            <w:pPr>
              <w:rPr>
                <w:rFonts w:ascii="Times New Roman" w:hAnsi="Times New Roman" w:cs="Times New Roman"/>
                <w:sz w:val="24"/>
                <w:szCs w:val="26"/>
              </w:rPr>
            </w:pPr>
            <w:r>
              <w:rPr>
                <w:rFonts w:ascii="Times New Roman" w:hAnsi="Times New Roman" w:cs="Times New Roman"/>
                <w:sz w:val="24"/>
                <w:szCs w:val="26"/>
              </w:rPr>
              <w:t>93</w:t>
            </w:r>
          </w:p>
        </w:tc>
        <w:tc>
          <w:tcPr>
            <w:tcW w:w="687" w:type="dxa"/>
          </w:tcPr>
          <w:p w:rsidR="00272CBD" w:rsidRDefault="0033702D">
            <w:pPr>
              <w:rPr>
                <w:rFonts w:ascii="Times New Roman" w:hAnsi="Times New Roman" w:cs="Times New Roman"/>
                <w:sz w:val="24"/>
                <w:szCs w:val="26"/>
              </w:rPr>
            </w:pPr>
            <w:r>
              <w:rPr>
                <w:rFonts w:ascii="Times New Roman" w:hAnsi="Times New Roman" w:cs="Times New Roman"/>
                <w:sz w:val="24"/>
                <w:szCs w:val="26"/>
              </w:rPr>
              <w:t>93</w:t>
            </w:r>
          </w:p>
        </w:tc>
        <w:tc>
          <w:tcPr>
            <w:tcW w:w="687" w:type="dxa"/>
          </w:tcPr>
          <w:p w:rsidR="00272CBD" w:rsidRDefault="0033702D">
            <w:pPr>
              <w:rPr>
                <w:rFonts w:ascii="Times New Roman" w:hAnsi="Times New Roman" w:cs="Times New Roman"/>
                <w:sz w:val="24"/>
                <w:szCs w:val="26"/>
              </w:rPr>
            </w:pPr>
            <w:r>
              <w:rPr>
                <w:rFonts w:ascii="Times New Roman" w:hAnsi="Times New Roman" w:cs="Times New Roman"/>
                <w:sz w:val="24"/>
                <w:szCs w:val="26"/>
              </w:rPr>
              <w:t>93</w:t>
            </w:r>
          </w:p>
        </w:tc>
        <w:tc>
          <w:tcPr>
            <w:tcW w:w="687" w:type="dxa"/>
          </w:tcPr>
          <w:p w:rsidR="00272CBD" w:rsidRDefault="0033702D">
            <w:pPr>
              <w:rPr>
                <w:rFonts w:ascii="Times New Roman" w:hAnsi="Times New Roman" w:cs="Times New Roman"/>
                <w:sz w:val="24"/>
                <w:szCs w:val="26"/>
              </w:rPr>
            </w:pPr>
            <w:r>
              <w:rPr>
                <w:rFonts w:ascii="Times New Roman" w:hAnsi="Times New Roman" w:cs="Times New Roman"/>
                <w:sz w:val="24"/>
                <w:szCs w:val="26"/>
              </w:rPr>
              <w:t>93</w:t>
            </w:r>
          </w:p>
        </w:tc>
        <w:tc>
          <w:tcPr>
            <w:tcW w:w="687" w:type="dxa"/>
          </w:tcPr>
          <w:p w:rsidR="00272CBD" w:rsidRDefault="0033702D">
            <w:pPr>
              <w:rPr>
                <w:rFonts w:ascii="Times New Roman" w:hAnsi="Times New Roman" w:cs="Times New Roman"/>
                <w:sz w:val="24"/>
                <w:szCs w:val="26"/>
              </w:rPr>
            </w:pPr>
            <w:r>
              <w:rPr>
                <w:rFonts w:ascii="Times New Roman" w:hAnsi="Times New Roman" w:cs="Times New Roman"/>
                <w:sz w:val="24"/>
                <w:szCs w:val="26"/>
              </w:rPr>
              <w:t>93</w:t>
            </w:r>
          </w:p>
        </w:tc>
      </w:tr>
    </w:tbl>
    <w:p w:rsidR="00272CBD" w:rsidRDefault="00272CBD">
      <w:pPr>
        <w:spacing w:after="0" w:line="240" w:lineRule="auto"/>
        <w:ind w:firstLine="709"/>
        <w:jc w:val="both"/>
        <w:rPr>
          <w:rFonts w:ascii="Times New Roman" w:hAnsi="Times New Roman" w:cs="Times New Roman"/>
          <w:sz w:val="26"/>
          <w:szCs w:val="26"/>
        </w:rPr>
      </w:pPr>
    </w:p>
    <w:p w:rsidR="00272CBD" w:rsidRDefault="0033702D">
      <w:pPr>
        <w:spacing w:after="0" w:line="240" w:lineRule="auto"/>
        <w:ind w:firstLine="709"/>
        <w:rPr>
          <w:rFonts w:ascii="Times New Roman" w:hAnsi="Times New Roman" w:cs="Times New Roman"/>
          <w:sz w:val="26"/>
          <w:szCs w:val="26"/>
        </w:rPr>
      </w:pPr>
      <w:r>
        <w:rPr>
          <w:rFonts w:ascii="Times New Roman" w:hAnsi="Times New Roman" w:cs="Times New Roman"/>
          <w:sz w:val="26"/>
          <w:szCs w:val="26"/>
        </w:rPr>
        <w:t>Исчерпывающий перечень показателей реализации подпрограммы 6 представлен в приложении №1 к муниципальной программе.</w:t>
      </w:r>
    </w:p>
    <w:sectPr w:rsidR="00272CBD">
      <w:footerReference w:type="default" r:id="rId17"/>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770F" w:rsidRDefault="00ED770F">
      <w:pPr>
        <w:spacing w:after="0" w:line="240" w:lineRule="auto"/>
      </w:pPr>
      <w:r>
        <w:separator/>
      </w:r>
    </w:p>
  </w:endnote>
  <w:endnote w:type="continuationSeparator" w:id="0">
    <w:p w:rsidR="00ED770F" w:rsidRDefault="00ED77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iberation Serif">
    <w:charset w:val="00"/>
    <w:family w:val="auto"/>
    <w:pitch w:val="default"/>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ndale Sans UI">
    <w:charset w:val="00"/>
    <w:family w:val="auto"/>
    <w:pitch w:val="default"/>
  </w:font>
  <w:font w:name="DejaVu Sans">
    <w:charset w:val="00"/>
    <w:family w:val="auto"/>
    <w:pitch w:val="default"/>
  </w:font>
  <w:font w:name="HiddenHorzOCR">
    <w:charset w:val="00"/>
    <w:family w:val="auto"/>
    <w:pitch w:val="default"/>
  </w:font>
  <w:font w:name="BatangChe">
    <w:panose1 w:val="02030609000101010101"/>
    <w:charset w:val="81"/>
    <w:family w:val="modern"/>
    <w:pitch w:val="fixed"/>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728" w:rsidRDefault="00BB1728">
    <w:pPr>
      <w:pStyle w:val="af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770F" w:rsidRDefault="00ED770F">
      <w:pPr>
        <w:spacing w:after="0" w:line="240" w:lineRule="auto"/>
      </w:pPr>
      <w:r>
        <w:separator/>
      </w:r>
    </w:p>
  </w:footnote>
  <w:footnote w:type="continuationSeparator" w:id="0">
    <w:p w:rsidR="00ED770F" w:rsidRDefault="00ED770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12D5D"/>
    <w:multiLevelType w:val="hybridMultilevel"/>
    <w:tmpl w:val="FB2EB8AA"/>
    <w:lvl w:ilvl="0" w:tplc="E22444CA">
      <w:start w:val="1"/>
      <w:numFmt w:val="bullet"/>
      <w:lvlText w:val="–"/>
      <w:lvlJc w:val="left"/>
      <w:pPr>
        <w:tabs>
          <w:tab w:val="num" w:pos="0"/>
        </w:tabs>
        <w:ind w:left="1429" w:hanging="360"/>
      </w:pPr>
      <w:rPr>
        <w:rFonts w:ascii="Times New Roman" w:hAnsi="Times New Roman" w:cs="Times New Roman"/>
      </w:rPr>
    </w:lvl>
    <w:lvl w:ilvl="1" w:tplc="582C0580">
      <w:start w:val="1"/>
      <w:numFmt w:val="bullet"/>
      <w:lvlText w:val="o"/>
      <w:lvlJc w:val="left"/>
      <w:pPr>
        <w:ind w:left="1440" w:hanging="360"/>
      </w:pPr>
      <w:rPr>
        <w:rFonts w:ascii="Courier New" w:eastAsia="Courier New" w:hAnsi="Courier New" w:cs="Courier New" w:hint="default"/>
      </w:rPr>
    </w:lvl>
    <w:lvl w:ilvl="2" w:tplc="6B82BFFA">
      <w:start w:val="1"/>
      <w:numFmt w:val="bullet"/>
      <w:lvlText w:val="§"/>
      <w:lvlJc w:val="left"/>
      <w:pPr>
        <w:ind w:left="2160" w:hanging="360"/>
      </w:pPr>
      <w:rPr>
        <w:rFonts w:ascii="Wingdings" w:eastAsia="Wingdings" w:hAnsi="Wingdings" w:cs="Wingdings" w:hint="default"/>
      </w:rPr>
    </w:lvl>
    <w:lvl w:ilvl="3" w:tplc="7D1AE672">
      <w:start w:val="1"/>
      <w:numFmt w:val="bullet"/>
      <w:lvlText w:val="·"/>
      <w:lvlJc w:val="left"/>
      <w:pPr>
        <w:ind w:left="2880" w:hanging="360"/>
      </w:pPr>
      <w:rPr>
        <w:rFonts w:ascii="Symbol" w:eastAsia="Symbol" w:hAnsi="Symbol" w:cs="Symbol" w:hint="default"/>
      </w:rPr>
    </w:lvl>
    <w:lvl w:ilvl="4" w:tplc="397CBA30">
      <w:start w:val="1"/>
      <w:numFmt w:val="bullet"/>
      <w:lvlText w:val="o"/>
      <w:lvlJc w:val="left"/>
      <w:pPr>
        <w:ind w:left="3600" w:hanging="360"/>
      </w:pPr>
      <w:rPr>
        <w:rFonts w:ascii="Courier New" w:eastAsia="Courier New" w:hAnsi="Courier New" w:cs="Courier New" w:hint="default"/>
      </w:rPr>
    </w:lvl>
    <w:lvl w:ilvl="5" w:tplc="70E2119A">
      <w:start w:val="1"/>
      <w:numFmt w:val="bullet"/>
      <w:lvlText w:val="§"/>
      <w:lvlJc w:val="left"/>
      <w:pPr>
        <w:ind w:left="4320" w:hanging="360"/>
      </w:pPr>
      <w:rPr>
        <w:rFonts w:ascii="Wingdings" w:eastAsia="Wingdings" w:hAnsi="Wingdings" w:cs="Wingdings" w:hint="default"/>
      </w:rPr>
    </w:lvl>
    <w:lvl w:ilvl="6" w:tplc="AC26C278">
      <w:start w:val="1"/>
      <w:numFmt w:val="bullet"/>
      <w:lvlText w:val="·"/>
      <w:lvlJc w:val="left"/>
      <w:pPr>
        <w:ind w:left="5040" w:hanging="360"/>
      </w:pPr>
      <w:rPr>
        <w:rFonts w:ascii="Symbol" w:eastAsia="Symbol" w:hAnsi="Symbol" w:cs="Symbol" w:hint="default"/>
      </w:rPr>
    </w:lvl>
    <w:lvl w:ilvl="7" w:tplc="E6CA9658">
      <w:start w:val="1"/>
      <w:numFmt w:val="bullet"/>
      <w:lvlText w:val="o"/>
      <w:lvlJc w:val="left"/>
      <w:pPr>
        <w:ind w:left="5760" w:hanging="360"/>
      </w:pPr>
      <w:rPr>
        <w:rFonts w:ascii="Courier New" w:eastAsia="Courier New" w:hAnsi="Courier New" w:cs="Courier New" w:hint="default"/>
      </w:rPr>
    </w:lvl>
    <w:lvl w:ilvl="8" w:tplc="153619D8">
      <w:start w:val="1"/>
      <w:numFmt w:val="bullet"/>
      <w:lvlText w:val="§"/>
      <w:lvlJc w:val="left"/>
      <w:pPr>
        <w:ind w:left="6480" w:hanging="360"/>
      </w:pPr>
      <w:rPr>
        <w:rFonts w:ascii="Wingdings" w:eastAsia="Wingdings" w:hAnsi="Wingdings" w:cs="Wingdings" w:hint="default"/>
      </w:rPr>
    </w:lvl>
  </w:abstractNum>
  <w:abstractNum w:abstractNumId="1">
    <w:nsid w:val="02AF246B"/>
    <w:multiLevelType w:val="hybridMultilevel"/>
    <w:tmpl w:val="BEBCB5E6"/>
    <w:lvl w:ilvl="0" w:tplc="BA1C409E">
      <w:start w:val="1"/>
      <w:numFmt w:val="decimal"/>
      <w:lvlText w:val="%1."/>
      <w:lvlJc w:val="left"/>
      <w:pPr>
        <w:ind w:left="720" w:hanging="360"/>
      </w:pPr>
      <w:rPr>
        <w:rFonts w:hint="default"/>
      </w:rPr>
    </w:lvl>
    <w:lvl w:ilvl="1" w:tplc="3FB44B60">
      <w:start w:val="1"/>
      <w:numFmt w:val="lowerLetter"/>
      <w:lvlText w:val="%2."/>
      <w:lvlJc w:val="left"/>
      <w:pPr>
        <w:ind w:left="1440" w:hanging="360"/>
      </w:pPr>
    </w:lvl>
    <w:lvl w:ilvl="2" w:tplc="371CA676">
      <w:start w:val="1"/>
      <w:numFmt w:val="lowerRoman"/>
      <w:lvlText w:val="%3."/>
      <w:lvlJc w:val="right"/>
      <w:pPr>
        <w:ind w:left="2160" w:hanging="180"/>
      </w:pPr>
    </w:lvl>
    <w:lvl w:ilvl="3" w:tplc="8BAE2308">
      <w:start w:val="1"/>
      <w:numFmt w:val="decimal"/>
      <w:lvlText w:val="%4."/>
      <w:lvlJc w:val="left"/>
      <w:pPr>
        <w:ind w:left="2880" w:hanging="360"/>
      </w:pPr>
    </w:lvl>
    <w:lvl w:ilvl="4" w:tplc="2B26D20C">
      <w:start w:val="1"/>
      <w:numFmt w:val="lowerLetter"/>
      <w:lvlText w:val="%5."/>
      <w:lvlJc w:val="left"/>
      <w:pPr>
        <w:ind w:left="3600" w:hanging="360"/>
      </w:pPr>
    </w:lvl>
    <w:lvl w:ilvl="5" w:tplc="CB46F9B4">
      <w:start w:val="1"/>
      <w:numFmt w:val="lowerRoman"/>
      <w:lvlText w:val="%6."/>
      <w:lvlJc w:val="right"/>
      <w:pPr>
        <w:ind w:left="4320" w:hanging="180"/>
      </w:pPr>
    </w:lvl>
    <w:lvl w:ilvl="6" w:tplc="3B520F6A">
      <w:start w:val="1"/>
      <w:numFmt w:val="decimal"/>
      <w:lvlText w:val="%7."/>
      <w:lvlJc w:val="left"/>
      <w:pPr>
        <w:ind w:left="5040" w:hanging="360"/>
      </w:pPr>
    </w:lvl>
    <w:lvl w:ilvl="7" w:tplc="A3D8050A">
      <w:start w:val="1"/>
      <w:numFmt w:val="lowerLetter"/>
      <w:lvlText w:val="%8."/>
      <w:lvlJc w:val="left"/>
      <w:pPr>
        <w:ind w:left="5760" w:hanging="360"/>
      </w:pPr>
    </w:lvl>
    <w:lvl w:ilvl="8" w:tplc="CC5A384C">
      <w:start w:val="1"/>
      <w:numFmt w:val="lowerRoman"/>
      <w:lvlText w:val="%9."/>
      <w:lvlJc w:val="right"/>
      <w:pPr>
        <w:ind w:left="6480" w:hanging="180"/>
      </w:pPr>
    </w:lvl>
  </w:abstractNum>
  <w:abstractNum w:abstractNumId="2">
    <w:nsid w:val="03395F1B"/>
    <w:multiLevelType w:val="hybridMultilevel"/>
    <w:tmpl w:val="A26A68CE"/>
    <w:lvl w:ilvl="0" w:tplc="0A6E8E14">
      <w:start w:val="1"/>
      <w:numFmt w:val="decimal"/>
      <w:lvlText w:val="%1."/>
      <w:lvlJc w:val="left"/>
      <w:pPr>
        <w:ind w:left="502" w:hanging="360"/>
      </w:pPr>
      <w:rPr>
        <w:b/>
      </w:rPr>
    </w:lvl>
    <w:lvl w:ilvl="1" w:tplc="285829EA">
      <w:start w:val="1"/>
      <w:numFmt w:val="lowerLetter"/>
      <w:lvlText w:val="%2."/>
      <w:lvlJc w:val="left"/>
      <w:pPr>
        <w:ind w:left="1222" w:hanging="360"/>
      </w:pPr>
    </w:lvl>
    <w:lvl w:ilvl="2" w:tplc="44C2576C">
      <w:start w:val="1"/>
      <w:numFmt w:val="lowerRoman"/>
      <w:lvlText w:val="%3."/>
      <w:lvlJc w:val="right"/>
      <w:pPr>
        <w:ind w:left="1942" w:hanging="180"/>
      </w:pPr>
    </w:lvl>
    <w:lvl w:ilvl="3" w:tplc="479A6C34">
      <w:start w:val="1"/>
      <w:numFmt w:val="decimal"/>
      <w:lvlText w:val="%4."/>
      <w:lvlJc w:val="left"/>
      <w:pPr>
        <w:ind w:left="2662" w:hanging="360"/>
      </w:pPr>
    </w:lvl>
    <w:lvl w:ilvl="4" w:tplc="765E6CDE">
      <w:start w:val="1"/>
      <w:numFmt w:val="lowerLetter"/>
      <w:lvlText w:val="%5."/>
      <w:lvlJc w:val="left"/>
      <w:pPr>
        <w:ind w:left="3382" w:hanging="360"/>
      </w:pPr>
    </w:lvl>
    <w:lvl w:ilvl="5" w:tplc="F28EC428">
      <w:start w:val="1"/>
      <w:numFmt w:val="lowerRoman"/>
      <w:lvlText w:val="%6."/>
      <w:lvlJc w:val="right"/>
      <w:pPr>
        <w:ind w:left="4102" w:hanging="180"/>
      </w:pPr>
    </w:lvl>
    <w:lvl w:ilvl="6" w:tplc="C1E4C8B2">
      <w:start w:val="1"/>
      <w:numFmt w:val="decimal"/>
      <w:lvlText w:val="%7."/>
      <w:lvlJc w:val="left"/>
      <w:pPr>
        <w:ind w:left="4822" w:hanging="360"/>
      </w:pPr>
    </w:lvl>
    <w:lvl w:ilvl="7" w:tplc="E5A0BAE2">
      <w:start w:val="1"/>
      <w:numFmt w:val="lowerLetter"/>
      <w:lvlText w:val="%8."/>
      <w:lvlJc w:val="left"/>
      <w:pPr>
        <w:ind w:left="5542" w:hanging="360"/>
      </w:pPr>
    </w:lvl>
    <w:lvl w:ilvl="8" w:tplc="E14EE774">
      <w:start w:val="1"/>
      <w:numFmt w:val="lowerRoman"/>
      <w:lvlText w:val="%9."/>
      <w:lvlJc w:val="right"/>
      <w:pPr>
        <w:ind w:left="6262" w:hanging="180"/>
      </w:pPr>
    </w:lvl>
  </w:abstractNum>
  <w:abstractNum w:abstractNumId="3">
    <w:nsid w:val="06800D4C"/>
    <w:multiLevelType w:val="hybridMultilevel"/>
    <w:tmpl w:val="B460754C"/>
    <w:lvl w:ilvl="0" w:tplc="6DD60C1E">
      <w:start w:val="1"/>
      <w:numFmt w:val="bullet"/>
      <w:lvlText w:val="–"/>
      <w:lvlJc w:val="left"/>
      <w:pPr>
        <w:tabs>
          <w:tab w:val="num" w:pos="774"/>
        </w:tabs>
        <w:ind w:left="2203" w:hanging="360"/>
      </w:pPr>
      <w:rPr>
        <w:rFonts w:ascii="Times New Roman" w:hAnsi="Times New Roman" w:cs="Times New Roman"/>
      </w:rPr>
    </w:lvl>
    <w:lvl w:ilvl="1" w:tplc="14C66860">
      <w:start w:val="1"/>
      <w:numFmt w:val="bullet"/>
      <w:lvlText w:val="–"/>
      <w:lvlJc w:val="left"/>
      <w:pPr>
        <w:ind w:left="2149" w:hanging="360"/>
      </w:pPr>
      <w:rPr>
        <w:rFonts w:ascii="Times New Roman" w:hAnsi="Times New Roman" w:cs="Times New Roman" w:hint="default"/>
      </w:rPr>
    </w:lvl>
    <w:lvl w:ilvl="2" w:tplc="BE26735C">
      <w:start w:val="1"/>
      <w:numFmt w:val="bullet"/>
      <w:lvlText w:val=""/>
      <w:lvlJc w:val="left"/>
      <w:pPr>
        <w:ind w:left="2869" w:hanging="360"/>
      </w:pPr>
      <w:rPr>
        <w:rFonts w:ascii="Wingdings" w:hAnsi="Wingdings" w:hint="default"/>
      </w:rPr>
    </w:lvl>
    <w:lvl w:ilvl="3" w:tplc="0AD87006">
      <w:start w:val="1"/>
      <w:numFmt w:val="bullet"/>
      <w:lvlText w:val=""/>
      <w:lvlJc w:val="left"/>
      <w:pPr>
        <w:ind w:left="3589" w:hanging="360"/>
      </w:pPr>
      <w:rPr>
        <w:rFonts w:ascii="Symbol" w:hAnsi="Symbol" w:hint="default"/>
      </w:rPr>
    </w:lvl>
    <w:lvl w:ilvl="4" w:tplc="052817F4">
      <w:start w:val="1"/>
      <w:numFmt w:val="bullet"/>
      <w:lvlText w:val="o"/>
      <w:lvlJc w:val="left"/>
      <w:pPr>
        <w:ind w:left="4309" w:hanging="360"/>
      </w:pPr>
      <w:rPr>
        <w:rFonts w:ascii="Courier New" w:hAnsi="Courier New" w:cs="Courier New" w:hint="default"/>
      </w:rPr>
    </w:lvl>
    <w:lvl w:ilvl="5" w:tplc="6AFCD26C">
      <w:start w:val="1"/>
      <w:numFmt w:val="bullet"/>
      <w:lvlText w:val=""/>
      <w:lvlJc w:val="left"/>
      <w:pPr>
        <w:ind w:left="5029" w:hanging="360"/>
      </w:pPr>
      <w:rPr>
        <w:rFonts w:ascii="Wingdings" w:hAnsi="Wingdings" w:hint="default"/>
      </w:rPr>
    </w:lvl>
    <w:lvl w:ilvl="6" w:tplc="12A6BE44">
      <w:start w:val="1"/>
      <w:numFmt w:val="bullet"/>
      <w:lvlText w:val=""/>
      <w:lvlJc w:val="left"/>
      <w:pPr>
        <w:ind w:left="5749" w:hanging="360"/>
      </w:pPr>
      <w:rPr>
        <w:rFonts w:ascii="Symbol" w:hAnsi="Symbol" w:hint="default"/>
      </w:rPr>
    </w:lvl>
    <w:lvl w:ilvl="7" w:tplc="C9E84D32">
      <w:start w:val="1"/>
      <w:numFmt w:val="bullet"/>
      <w:lvlText w:val="o"/>
      <w:lvlJc w:val="left"/>
      <w:pPr>
        <w:ind w:left="6469" w:hanging="360"/>
      </w:pPr>
      <w:rPr>
        <w:rFonts w:ascii="Courier New" w:hAnsi="Courier New" w:cs="Courier New" w:hint="default"/>
      </w:rPr>
    </w:lvl>
    <w:lvl w:ilvl="8" w:tplc="FDE6274E">
      <w:start w:val="1"/>
      <w:numFmt w:val="bullet"/>
      <w:lvlText w:val=""/>
      <w:lvlJc w:val="left"/>
      <w:pPr>
        <w:ind w:left="7189" w:hanging="360"/>
      </w:pPr>
      <w:rPr>
        <w:rFonts w:ascii="Wingdings" w:hAnsi="Wingdings" w:hint="default"/>
      </w:rPr>
    </w:lvl>
  </w:abstractNum>
  <w:abstractNum w:abstractNumId="4">
    <w:nsid w:val="0E981137"/>
    <w:multiLevelType w:val="hybridMultilevel"/>
    <w:tmpl w:val="3738AD4C"/>
    <w:lvl w:ilvl="0" w:tplc="A6BADEB8">
      <w:start w:val="1"/>
      <w:numFmt w:val="decimal"/>
      <w:lvlText w:val="%1."/>
      <w:lvlJc w:val="left"/>
      <w:pPr>
        <w:tabs>
          <w:tab w:val="num" w:pos="644"/>
        </w:tabs>
        <w:ind w:left="644" w:hanging="360"/>
      </w:pPr>
      <w:rPr>
        <w:rFonts w:ascii="Times New Roman" w:hAnsi="Times New Roman" w:cs="Times New Roman" w:hint="default"/>
        <w:b w:val="0"/>
        <w:sz w:val="26"/>
        <w:szCs w:val="26"/>
      </w:rPr>
    </w:lvl>
    <w:lvl w:ilvl="1" w:tplc="B55E583A">
      <w:start w:val="1"/>
      <w:numFmt w:val="bullet"/>
      <w:lvlText w:val="o"/>
      <w:lvlJc w:val="left"/>
      <w:pPr>
        <w:ind w:left="1440" w:hanging="360"/>
      </w:pPr>
      <w:rPr>
        <w:rFonts w:ascii="Courier New" w:eastAsia="Courier New" w:hAnsi="Courier New" w:cs="Courier New" w:hint="default"/>
      </w:rPr>
    </w:lvl>
    <w:lvl w:ilvl="2" w:tplc="4342BC96">
      <w:start w:val="1"/>
      <w:numFmt w:val="bullet"/>
      <w:lvlText w:val="§"/>
      <w:lvlJc w:val="left"/>
      <w:pPr>
        <w:ind w:left="2160" w:hanging="360"/>
      </w:pPr>
      <w:rPr>
        <w:rFonts w:ascii="Wingdings" w:eastAsia="Wingdings" w:hAnsi="Wingdings" w:cs="Wingdings" w:hint="default"/>
      </w:rPr>
    </w:lvl>
    <w:lvl w:ilvl="3" w:tplc="3AFA1C1C">
      <w:start w:val="1"/>
      <w:numFmt w:val="bullet"/>
      <w:lvlText w:val="·"/>
      <w:lvlJc w:val="left"/>
      <w:pPr>
        <w:ind w:left="2880" w:hanging="360"/>
      </w:pPr>
      <w:rPr>
        <w:rFonts w:ascii="Symbol" w:eastAsia="Symbol" w:hAnsi="Symbol" w:cs="Symbol" w:hint="default"/>
      </w:rPr>
    </w:lvl>
    <w:lvl w:ilvl="4" w:tplc="D318C4A4">
      <w:start w:val="1"/>
      <w:numFmt w:val="bullet"/>
      <w:lvlText w:val="o"/>
      <w:lvlJc w:val="left"/>
      <w:pPr>
        <w:ind w:left="3600" w:hanging="360"/>
      </w:pPr>
      <w:rPr>
        <w:rFonts w:ascii="Courier New" w:eastAsia="Courier New" w:hAnsi="Courier New" w:cs="Courier New" w:hint="default"/>
      </w:rPr>
    </w:lvl>
    <w:lvl w:ilvl="5" w:tplc="5C860FF6">
      <w:start w:val="1"/>
      <w:numFmt w:val="bullet"/>
      <w:lvlText w:val="§"/>
      <w:lvlJc w:val="left"/>
      <w:pPr>
        <w:ind w:left="4320" w:hanging="360"/>
      </w:pPr>
      <w:rPr>
        <w:rFonts w:ascii="Wingdings" w:eastAsia="Wingdings" w:hAnsi="Wingdings" w:cs="Wingdings" w:hint="default"/>
      </w:rPr>
    </w:lvl>
    <w:lvl w:ilvl="6" w:tplc="CB667D7E">
      <w:start w:val="1"/>
      <w:numFmt w:val="bullet"/>
      <w:lvlText w:val="·"/>
      <w:lvlJc w:val="left"/>
      <w:pPr>
        <w:ind w:left="5040" w:hanging="360"/>
      </w:pPr>
      <w:rPr>
        <w:rFonts w:ascii="Symbol" w:eastAsia="Symbol" w:hAnsi="Symbol" w:cs="Symbol" w:hint="default"/>
      </w:rPr>
    </w:lvl>
    <w:lvl w:ilvl="7" w:tplc="E8EC4590">
      <w:start w:val="1"/>
      <w:numFmt w:val="bullet"/>
      <w:lvlText w:val="o"/>
      <w:lvlJc w:val="left"/>
      <w:pPr>
        <w:ind w:left="5760" w:hanging="360"/>
      </w:pPr>
      <w:rPr>
        <w:rFonts w:ascii="Courier New" w:eastAsia="Courier New" w:hAnsi="Courier New" w:cs="Courier New" w:hint="default"/>
      </w:rPr>
    </w:lvl>
    <w:lvl w:ilvl="8" w:tplc="19148A24">
      <w:start w:val="1"/>
      <w:numFmt w:val="bullet"/>
      <w:lvlText w:val="§"/>
      <w:lvlJc w:val="left"/>
      <w:pPr>
        <w:ind w:left="6480" w:hanging="360"/>
      </w:pPr>
      <w:rPr>
        <w:rFonts w:ascii="Wingdings" w:eastAsia="Wingdings" w:hAnsi="Wingdings" w:cs="Wingdings" w:hint="default"/>
      </w:rPr>
    </w:lvl>
  </w:abstractNum>
  <w:abstractNum w:abstractNumId="5">
    <w:nsid w:val="0EC016D4"/>
    <w:multiLevelType w:val="hybridMultilevel"/>
    <w:tmpl w:val="D3C2477A"/>
    <w:lvl w:ilvl="0" w:tplc="64522714">
      <w:start w:val="1"/>
      <w:numFmt w:val="bullet"/>
      <w:suff w:val="space"/>
      <w:lvlText w:val=""/>
      <w:lvlJc w:val="left"/>
      <w:pPr>
        <w:tabs>
          <w:tab w:val="num" w:pos="-1287"/>
        </w:tabs>
        <w:ind w:left="502" w:hanging="360"/>
      </w:pPr>
      <w:rPr>
        <w:rFonts w:ascii="Symbol" w:hAnsi="Symbol" w:cs="Symbol"/>
      </w:rPr>
    </w:lvl>
    <w:lvl w:ilvl="1" w:tplc="AE325A90">
      <w:start w:val="1"/>
      <w:numFmt w:val="decimal"/>
      <w:lvlText w:val="%2."/>
      <w:lvlJc w:val="left"/>
      <w:pPr>
        <w:tabs>
          <w:tab w:val="num" w:pos="2487"/>
        </w:tabs>
        <w:ind w:left="2487" w:hanging="360"/>
      </w:pPr>
    </w:lvl>
    <w:lvl w:ilvl="2" w:tplc="E3B08678">
      <w:start w:val="1"/>
      <w:numFmt w:val="decimal"/>
      <w:lvlText w:val="%3."/>
      <w:lvlJc w:val="left"/>
      <w:pPr>
        <w:tabs>
          <w:tab w:val="num" w:pos="1440"/>
        </w:tabs>
        <w:ind w:left="1440" w:hanging="360"/>
      </w:pPr>
    </w:lvl>
    <w:lvl w:ilvl="3" w:tplc="4546F8EA">
      <w:start w:val="1"/>
      <w:numFmt w:val="decimal"/>
      <w:lvlText w:val="%4."/>
      <w:lvlJc w:val="left"/>
      <w:pPr>
        <w:tabs>
          <w:tab w:val="num" w:pos="1800"/>
        </w:tabs>
        <w:ind w:left="1800" w:hanging="360"/>
      </w:pPr>
    </w:lvl>
    <w:lvl w:ilvl="4" w:tplc="AF24ABE6">
      <w:start w:val="1"/>
      <w:numFmt w:val="decimal"/>
      <w:lvlText w:val="%5."/>
      <w:lvlJc w:val="left"/>
      <w:pPr>
        <w:tabs>
          <w:tab w:val="num" w:pos="2160"/>
        </w:tabs>
        <w:ind w:left="2160" w:hanging="360"/>
      </w:pPr>
    </w:lvl>
    <w:lvl w:ilvl="5" w:tplc="3B0CA450">
      <w:start w:val="1"/>
      <w:numFmt w:val="decimal"/>
      <w:lvlText w:val="%6."/>
      <w:lvlJc w:val="left"/>
      <w:pPr>
        <w:tabs>
          <w:tab w:val="num" w:pos="2520"/>
        </w:tabs>
        <w:ind w:left="2520" w:hanging="360"/>
      </w:pPr>
    </w:lvl>
    <w:lvl w:ilvl="6" w:tplc="16307EFA">
      <w:start w:val="1"/>
      <w:numFmt w:val="decimal"/>
      <w:lvlText w:val="%7."/>
      <w:lvlJc w:val="left"/>
      <w:pPr>
        <w:tabs>
          <w:tab w:val="num" w:pos="2880"/>
        </w:tabs>
        <w:ind w:left="2880" w:hanging="360"/>
      </w:pPr>
    </w:lvl>
    <w:lvl w:ilvl="7" w:tplc="D0BC5EB2">
      <w:start w:val="1"/>
      <w:numFmt w:val="decimal"/>
      <w:lvlText w:val="%8."/>
      <w:lvlJc w:val="left"/>
      <w:pPr>
        <w:tabs>
          <w:tab w:val="num" w:pos="3240"/>
        </w:tabs>
        <w:ind w:left="3240" w:hanging="360"/>
      </w:pPr>
    </w:lvl>
    <w:lvl w:ilvl="8" w:tplc="4620BB52">
      <w:start w:val="1"/>
      <w:numFmt w:val="decimal"/>
      <w:lvlText w:val="%9."/>
      <w:lvlJc w:val="left"/>
      <w:pPr>
        <w:tabs>
          <w:tab w:val="num" w:pos="3600"/>
        </w:tabs>
        <w:ind w:left="3600" w:hanging="360"/>
      </w:pPr>
    </w:lvl>
  </w:abstractNum>
  <w:abstractNum w:abstractNumId="6">
    <w:nsid w:val="120F075E"/>
    <w:multiLevelType w:val="hybridMultilevel"/>
    <w:tmpl w:val="7E7A86EC"/>
    <w:lvl w:ilvl="0" w:tplc="91CE364A">
      <w:start w:val="1"/>
      <w:numFmt w:val="decimal"/>
      <w:lvlText w:val="%1."/>
      <w:lvlJc w:val="left"/>
      <w:pPr>
        <w:ind w:left="720" w:hanging="360"/>
      </w:pPr>
      <w:rPr>
        <w:rFonts w:hint="default"/>
      </w:rPr>
    </w:lvl>
    <w:lvl w:ilvl="1" w:tplc="479C80EA">
      <w:start w:val="1"/>
      <w:numFmt w:val="lowerLetter"/>
      <w:lvlText w:val="%2."/>
      <w:lvlJc w:val="left"/>
      <w:pPr>
        <w:ind w:left="1440" w:hanging="360"/>
      </w:pPr>
    </w:lvl>
    <w:lvl w:ilvl="2" w:tplc="018EF5F8">
      <w:start w:val="1"/>
      <w:numFmt w:val="lowerRoman"/>
      <w:lvlText w:val="%3."/>
      <w:lvlJc w:val="right"/>
      <w:pPr>
        <w:ind w:left="2160" w:hanging="180"/>
      </w:pPr>
    </w:lvl>
    <w:lvl w:ilvl="3" w:tplc="ED6E5D66">
      <w:start w:val="1"/>
      <w:numFmt w:val="decimal"/>
      <w:lvlText w:val="%4."/>
      <w:lvlJc w:val="left"/>
      <w:pPr>
        <w:ind w:left="2880" w:hanging="360"/>
      </w:pPr>
    </w:lvl>
    <w:lvl w:ilvl="4" w:tplc="6E8A3108">
      <w:start w:val="1"/>
      <w:numFmt w:val="lowerLetter"/>
      <w:lvlText w:val="%5."/>
      <w:lvlJc w:val="left"/>
      <w:pPr>
        <w:ind w:left="3600" w:hanging="360"/>
      </w:pPr>
    </w:lvl>
    <w:lvl w:ilvl="5" w:tplc="50808E36">
      <w:start w:val="1"/>
      <w:numFmt w:val="lowerRoman"/>
      <w:lvlText w:val="%6."/>
      <w:lvlJc w:val="right"/>
      <w:pPr>
        <w:ind w:left="4320" w:hanging="180"/>
      </w:pPr>
    </w:lvl>
    <w:lvl w:ilvl="6" w:tplc="51EC5C98">
      <w:start w:val="1"/>
      <w:numFmt w:val="decimal"/>
      <w:lvlText w:val="%7."/>
      <w:lvlJc w:val="left"/>
      <w:pPr>
        <w:ind w:left="5040" w:hanging="360"/>
      </w:pPr>
    </w:lvl>
    <w:lvl w:ilvl="7" w:tplc="9BDA92F4">
      <w:start w:val="1"/>
      <w:numFmt w:val="lowerLetter"/>
      <w:lvlText w:val="%8."/>
      <w:lvlJc w:val="left"/>
      <w:pPr>
        <w:ind w:left="5760" w:hanging="360"/>
      </w:pPr>
    </w:lvl>
    <w:lvl w:ilvl="8" w:tplc="3C96B1C0">
      <w:start w:val="1"/>
      <w:numFmt w:val="lowerRoman"/>
      <w:lvlText w:val="%9."/>
      <w:lvlJc w:val="right"/>
      <w:pPr>
        <w:ind w:left="6480" w:hanging="180"/>
      </w:pPr>
    </w:lvl>
  </w:abstractNum>
  <w:abstractNum w:abstractNumId="7">
    <w:nsid w:val="142F1385"/>
    <w:multiLevelType w:val="hybridMultilevel"/>
    <w:tmpl w:val="FA3A42A4"/>
    <w:lvl w:ilvl="0" w:tplc="04B60FC6">
      <w:start w:val="1"/>
      <w:numFmt w:val="bullet"/>
      <w:lvlText w:val="–"/>
      <w:lvlJc w:val="left"/>
      <w:pPr>
        <w:tabs>
          <w:tab w:val="num" w:pos="0"/>
        </w:tabs>
        <w:ind w:left="1429" w:hanging="360"/>
      </w:pPr>
      <w:rPr>
        <w:rFonts w:ascii="Times New Roman" w:hAnsi="Times New Roman" w:cs="Times New Roman"/>
      </w:rPr>
    </w:lvl>
    <w:lvl w:ilvl="1" w:tplc="8C1C7A42">
      <w:start w:val="1"/>
      <w:numFmt w:val="bullet"/>
      <w:lvlText w:val="o"/>
      <w:lvlJc w:val="left"/>
      <w:pPr>
        <w:ind w:left="1440" w:hanging="360"/>
      </w:pPr>
      <w:rPr>
        <w:rFonts w:ascii="Courier New" w:eastAsia="Courier New" w:hAnsi="Courier New" w:cs="Courier New" w:hint="default"/>
      </w:rPr>
    </w:lvl>
    <w:lvl w:ilvl="2" w:tplc="B6961772">
      <w:start w:val="1"/>
      <w:numFmt w:val="bullet"/>
      <w:lvlText w:val="§"/>
      <w:lvlJc w:val="left"/>
      <w:pPr>
        <w:ind w:left="2160" w:hanging="360"/>
      </w:pPr>
      <w:rPr>
        <w:rFonts w:ascii="Wingdings" w:eastAsia="Wingdings" w:hAnsi="Wingdings" w:cs="Wingdings" w:hint="default"/>
      </w:rPr>
    </w:lvl>
    <w:lvl w:ilvl="3" w:tplc="BC1E71D0">
      <w:start w:val="1"/>
      <w:numFmt w:val="bullet"/>
      <w:lvlText w:val="·"/>
      <w:lvlJc w:val="left"/>
      <w:pPr>
        <w:ind w:left="2880" w:hanging="360"/>
      </w:pPr>
      <w:rPr>
        <w:rFonts w:ascii="Symbol" w:eastAsia="Symbol" w:hAnsi="Symbol" w:cs="Symbol" w:hint="default"/>
      </w:rPr>
    </w:lvl>
    <w:lvl w:ilvl="4" w:tplc="9A9E3586">
      <w:start w:val="1"/>
      <w:numFmt w:val="bullet"/>
      <w:lvlText w:val="o"/>
      <w:lvlJc w:val="left"/>
      <w:pPr>
        <w:ind w:left="3600" w:hanging="360"/>
      </w:pPr>
      <w:rPr>
        <w:rFonts w:ascii="Courier New" w:eastAsia="Courier New" w:hAnsi="Courier New" w:cs="Courier New" w:hint="default"/>
      </w:rPr>
    </w:lvl>
    <w:lvl w:ilvl="5" w:tplc="BBF65498">
      <w:start w:val="1"/>
      <w:numFmt w:val="bullet"/>
      <w:lvlText w:val="§"/>
      <w:lvlJc w:val="left"/>
      <w:pPr>
        <w:ind w:left="4320" w:hanging="360"/>
      </w:pPr>
      <w:rPr>
        <w:rFonts w:ascii="Wingdings" w:eastAsia="Wingdings" w:hAnsi="Wingdings" w:cs="Wingdings" w:hint="default"/>
      </w:rPr>
    </w:lvl>
    <w:lvl w:ilvl="6" w:tplc="C8748170">
      <w:start w:val="1"/>
      <w:numFmt w:val="bullet"/>
      <w:lvlText w:val="·"/>
      <w:lvlJc w:val="left"/>
      <w:pPr>
        <w:ind w:left="5040" w:hanging="360"/>
      </w:pPr>
      <w:rPr>
        <w:rFonts w:ascii="Symbol" w:eastAsia="Symbol" w:hAnsi="Symbol" w:cs="Symbol" w:hint="default"/>
      </w:rPr>
    </w:lvl>
    <w:lvl w:ilvl="7" w:tplc="2EF00E5C">
      <w:start w:val="1"/>
      <w:numFmt w:val="bullet"/>
      <w:lvlText w:val="o"/>
      <w:lvlJc w:val="left"/>
      <w:pPr>
        <w:ind w:left="5760" w:hanging="360"/>
      </w:pPr>
      <w:rPr>
        <w:rFonts w:ascii="Courier New" w:eastAsia="Courier New" w:hAnsi="Courier New" w:cs="Courier New" w:hint="default"/>
      </w:rPr>
    </w:lvl>
    <w:lvl w:ilvl="8" w:tplc="4F1EAD6C">
      <w:start w:val="1"/>
      <w:numFmt w:val="bullet"/>
      <w:lvlText w:val="§"/>
      <w:lvlJc w:val="left"/>
      <w:pPr>
        <w:ind w:left="6480" w:hanging="360"/>
      </w:pPr>
      <w:rPr>
        <w:rFonts w:ascii="Wingdings" w:eastAsia="Wingdings" w:hAnsi="Wingdings" w:cs="Wingdings" w:hint="default"/>
      </w:rPr>
    </w:lvl>
  </w:abstractNum>
  <w:abstractNum w:abstractNumId="8">
    <w:nsid w:val="18856BBA"/>
    <w:multiLevelType w:val="hybridMultilevel"/>
    <w:tmpl w:val="FE6E5648"/>
    <w:lvl w:ilvl="0" w:tplc="95B6CE7C">
      <w:start w:val="1"/>
      <w:numFmt w:val="decimal"/>
      <w:lvlText w:val="%1."/>
      <w:lvlJc w:val="left"/>
      <w:pPr>
        <w:ind w:left="380" w:hanging="360"/>
      </w:pPr>
      <w:rPr>
        <w:rFonts w:hint="default"/>
      </w:rPr>
    </w:lvl>
    <w:lvl w:ilvl="1" w:tplc="2490EA50">
      <w:start w:val="1"/>
      <w:numFmt w:val="lowerLetter"/>
      <w:lvlText w:val="%2."/>
      <w:lvlJc w:val="left"/>
      <w:pPr>
        <w:ind w:left="1100" w:hanging="360"/>
      </w:pPr>
    </w:lvl>
    <w:lvl w:ilvl="2" w:tplc="8BB07CA4">
      <w:start w:val="1"/>
      <w:numFmt w:val="lowerRoman"/>
      <w:lvlText w:val="%3."/>
      <w:lvlJc w:val="right"/>
      <w:pPr>
        <w:ind w:left="1820" w:hanging="180"/>
      </w:pPr>
    </w:lvl>
    <w:lvl w:ilvl="3" w:tplc="3FE23490">
      <w:start w:val="1"/>
      <w:numFmt w:val="decimal"/>
      <w:lvlText w:val="%4."/>
      <w:lvlJc w:val="left"/>
      <w:pPr>
        <w:ind w:left="2540" w:hanging="360"/>
      </w:pPr>
    </w:lvl>
    <w:lvl w:ilvl="4" w:tplc="E25C77A8">
      <w:start w:val="1"/>
      <w:numFmt w:val="lowerLetter"/>
      <w:lvlText w:val="%5."/>
      <w:lvlJc w:val="left"/>
      <w:pPr>
        <w:ind w:left="3260" w:hanging="360"/>
      </w:pPr>
    </w:lvl>
    <w:lvl w:ilvl="5" w:tplc="D5EEA862">
      <w:start w:val="1"/>
      <w:numFmt w:val="lowerRoman"/>
      <w:lvlText w:val="%6."/>
      <w:lvlJc w:val="right"/>
      <w:pPr>
        <w:ind w:left="3980" w:hanging="180"/>
      </w:pPr>
    </w:lvl>
    <w:lvl w:ilvl="6" w:tplc="4CEC916A">
      <w:start w:val="1"/>
      <w:numFmt w:val="decimal"/>
      <w:lvlText w:val="%7."/>
      <w:lvlJc w:val="left"/>
      <w:pPr>
        <w:ind w:left="4700" w:hanging="360"/>
      </w:pPr>
    </w:lvl>
    <w:lvl w:ilvl="7" w:tplc="37AC1D36">
      <w:start w:val="1"/>
      <w:numFmt w:val="lowerLetter"/>
      <w:lvlText w:val="%8."/>
      <w:lvlJc w:val="left"/>
      <w:pPr>
        <w:ind w:left="5420" w:hanging="360"/>
      </w:pPr>
    </w:lvl>
    <w:lvl w:ilvl="8" w:tplc="FBE889E0">
      <w:start w:val="1"/>
      <w:numFmt w:val="lowerRoman"/>
      <w:lvlText w:val="%9."/>
      <w:lvlJc w:val="right"/>
      <w:pPr>
        <w:ind w:left="6140" w:hanging="180"/>
      </w:pPr>
    </w:lvl>
  </w:abstractNum>
  <w:abstractNum w:abstractNumId="9">
    <w:nsid w:val="1A4A3A63"/>
    <w:multiLevelType w:val="hybridMultilevel"/>
    <w:tmpl w:val="B5762902"/>
    <w:lvl w:ilvl="0" w:tplc="A59E3E42">
      <w:start w:val="2025"/>
      <w:numFmt w:val="decimal"/>
      <w:lvlText w:val="%1"/>
      <w:lvlJc w:val="left"/>
      <w:pPr>
        <w:ind w:left="574" w:hanging="540"/>
      </w:pPr>
      <w:rPr>
        <w:rFonts w:eastAsia="Calibri" w:hint="default"/>
        <w:color w:val="000000" w:themeColor="text1"/>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0">
    <w:nsid w:val="1B430C2D"/>
    <w:multiLevelType w:val="hybridMultilevel"/>
    <w:tmpl w:val="BC941490"/>
    <w:lvl w:ilvl="0" w:tplc="51D24ACA">
      <w:start w:val="1"/>
      <w:numFmt w:val="bullet"/>
      <w:lvlText w:val="–"/>
      <w:lvlJc w:val="left"/>
      <w:pPr>
        <w:tabs>
          <w:tab w:val="num" w:pos="0"/>
        </w:tabs>
        <w:ind w:left="1429" w:hanging="360"/>
      </w:pPr>
      <w:rPr>
        <w:rFonts w:ascii="Times New Roman" w:hAnsi="Times New Roman" w:cs="Times New Roman"/>
      </w:rPr>
    </w:lvl>
    <w:lvl w:ilvl="1" w:tplc="90082B18">
      <w:start w:val="1"/>
      <w:numFmt w:val="bullet"/>
      <w:lvlText w:val="o"/>
      <w:lvlJc w:val="left"/>
      <w:pPr>
        <w:ind w:left="1440" w:hanging="360"/>
      </w:pPr>
      <w:rPr>
        <w:rFonts w:ascii="Courier New" w:eastAsia="Courier New" w:hAnsi="Courier New" w:cs="Courier New" w:hint="default"/>
      </w:rPr>
    </w:lvl>
    <w:lvl w:ilvl="2" w:tplc="9C5C09FC">
      <w:start w:val="1"/>
      <w:numFmt w:val="bullet"/>
      <w:lvlText w:val="§"/>
      <w:lvlJc w:val="left"/>
      <w:pPr>
        <w:ind w:left="2160" w:hanging="360"/>
      </w:pPr>
      <w:rPr>
        <w:rFonts w:ascii="Wingdings" w:eastAsia="Wingdings" w:hAnsi="Wingdings" w:cs="Wingdings" w:hint="default"/>
      </w:rPr>
    </w:lvl>
    <w:lvl w:ilvl="3" w:tplc="5096D984">
      <w:start w:val="1"/>
      <w:numFmt w:val="bullet"/>
      <w:lvlText w:val="·"/>
      <w:lvlJc w:val="left"/>
      <w:pPr>
        <w:ind w:left="2880" w:hanging="360"/>
      </w:pPr>
      <w:rPr>
        <w:rFonts w:ascii="Symbol" w:eastAsia="Symbol" w:hAnsi="Symbol" w:cs="Symbol" w:hint="default"/>
      </w:rPr>
    </w:lvl>
    <w:lvl w:ilvl="4" w:tplc="3FC03496">
      <w:start w:val="1"/>
      <w:numFmt w:val="bullet"/>
      <w:lvlText w:val="o"/>
      <w:lvlJc w:val="left"/>
      <w:pPr>
        <w:ind w:left="3600" w:hanging="360"/>
      </w:pPr>
      <w:rPr>
        <w:rFonts w:ascii="Courier New" w:eastAsia="Courier New" w:hAnsi="Courier New" w:cs="Courier New" w:hint="default"/>
      </w:rPr>
    </w:lvl>
    <w:lvl w:ilvl="5" w:tplc="DA86ED52">
      <w:start w:val="1"/>
      <w:numFmt w:val="bullet"/>
      <w:lvlText w:val="§"/>
      <w:lvlJc w:val="left"/>
      <w:pPr>
        <w:ind w:left="4320" w:hanging="360"/>
      </w:pPr>
      <w:rPr>
        <w:rFonts w:ascii="Wingdings" w:eastAsia="Wingdings" w:hAnsi="Wingdings" w:cs="Wingdings" w:hint="default"/>
      </w:rPr>
    </w:lvl>
    <w:lvl w:ilvl="6" w:tplc="24AC4A98">
      <w:start w:val="1"/>
      <w:numFmt w:val="bullet"/>
      <w:lvlText w:val="·"/>
      <w:lvlJc w:val="left"/>
      <w:pPr>
        <w:ind w:left="5040" w:hanging="360"/>
      </w:pPr>
      <w:rPr>
        <w:rFonts w:ascii="Symbol" w:eastAsia="Symbol" w:hAnsi="Symbol" w:cs="Symbol" w:hint="default"/>
      </w:rPr>
    </w:lvl>
    <w:lvl w:ilvl="7" w:tplc="0984619E">
      <w:start w:val="1"/>
      <w:numFmt w:val="bullet"/>
      <w:lvlText w:val="o"/>
      <w:lvlJc w:val="left"/>
      <w:pPr>
        <w:ind w:left="5760" w:hanging="360"/>
      </w:pPr>
      <w:rPr>
        <w:rFonts w:ascii="Courier New" w:eastAsia="Courier New" w:hAnsi="Courier New" w:cs="Courier New" w:hint="default"/>
      </w:rPr>
    </w:lvl>
    <w:lvl w:ilvl="8" w:tplc="562A2400">
      <w:start w:val="1"/>
      <w:numFmt w:val="bullet"/>
      <w:lvlText w:val="§"/>
      <w:lvlJc w:val="left"/>
      <w:pPr>
        <w:ind w:left="6480" w:hanging="360"/>
      </w:pPr>
      <w:rPr>
        <w:rFonts w:ascii="Wingdings" w:eastAsia="Wingdings" w:hAnsi="Wingdings" w:cs="Wingdings" w:hint="default"/>
      </w:rPr>
    </w:lvl>
  </w:abstractNum>
  <w:abstractNum w:abstractNumId="11">
    <w:nsid w:val="1FFA0147"/>
    <w:multiLevelType w:val="hybridMultilevel"/>
    <w:tmpl w:val="6CDC945C"/>
    <w:lvl w:ilvl="0" w:tplc="2FCADF4C">
      <w:start w:val="1"/>
      <w:numFmt w:val="bullet"/>
      <w:lvlText w:val="–"/>
      <w:lvlJc w:val="left"/>
      <w:pPr>
        <w:ind w:left="1418" w:hanging="360"/>
      </w:pPr>
      <w:rPr>
        <w:rFonts w:ascii="Arial" w:eastAsia="Arial" w:hAnsi="Arial" w:cs="Arial" w:hint="default"/>
      </w:rPr>
    </w:lvl>
    <w:lvl w:ilvl="1" w:tplc="0C160748">
      <w:start w:val="1"/>
      <w:numFmt w:val="bullet"/>
      <w:lvlText w:val="o"/>
      <w:lvlJc w:val="left"/>
      <w:pPr>
        <w:ind w:left="2138" w:hanging="360"/>
      </w:pPr>
      <w:rPr>
        <w:rFonts w:ascii="Courier New" w:eastAsia="Courier New" w:hAnsi="Courier New" w:cs="Courier New" w:hint="default"/>
      </w:rPr>
    </w:lvl>
    <w:lvl w:ilvl="2" w:tplc="96907B22">
      <w:start w:val="1"/>
      <w:numFmt w:val="bullet"/>
      <w:lvlText w:val="§"/>
      <w:lvlJc w:val="left"/>
      <w:pPr>
        <w:ind w:left="2858" w:hanging="360"/>
      </w:pPr>
      <w:rPr>
        <w:rFonts w:ascii="Wingdings" w:eastAsia="Wingdings" w:hAnsi="Wingdings" w:cs="Wingdings" w:hint="default"/>
      </w:rPr>
    </w:lvl>
    <w:lvl w:ilvl="3" w:tplc="639CBFE0">
      <w:start w:val="1"/>
      <w:numFmt w:val="bullet"/>
      <w:lvlText w:val="·"/>
      <w:lvlJc w:val="left"/>
      <w:pPr>
        <w:ind w:left="3578" w:hanging="360"/>
      </w:pPr>
      <w:rPr>
        <w:rFonts w:ascii="Symbol" w:eastAsia="Symbol" w:hAnsi="Symbol" w:cs="Symbol" w:hint="default"/>
      </w:rPr>
    </w:lvl>
    <w:lvl w:ilvl="4" w:tplc="9D3CADEC">
      <w:start w:val="1"/>
      <w:numFmt w:val="bullet"/>
      <w:lvlText w:val="o"/>
      <w:lvlJc w:val="left"/>
      <w:pPr>
        <w:ind w:left="4298" w:hanging="360"/>
      </w:pPr>
      <w:rPr>
        <w:rFonts w:ascii="Courier New" w:eastAsia="Courier New" w:hAnsi="Courier New" w:cs="Courier New" w:hint="default"/>
      </w:rPr>
    </w:lvl>
    <w:lvl w:ilvl="5" w:tplc="AA367038">
      <w:start w:val="1"/>
      <w:numFmt w:val="bullet"/>
      <w:lvlText w:val="§"/>
      <w:lvlJc w:val="left"/>
      <w:pPr>
        <w:ind w:left="5018" w:hanging="360"/>
      </w:pPr>
      <w:rPr>
        <w:rFonts w:ascii="Wingdings" w:eastAsia="Wingdings" w:hAnsi="Wingdings" w:cs="Wingdings" w:hint="default"/>
      </w:rPr>
    </w:lvl>
    <w:lvl w:ilvl="6" w:tplc="7C24E0C4">
      <w:start w:val="1"/>
      <w:numFmt w:val="bullet"/>
      <w:lvlText w:val="·"/>
      <w:lvlJc w:val="left"/>
      <w:pPr>
        <w:ind w:left="5738" w:hanging="360"/>
      </w:pPr>
      <w:rPr>
        <w:rFonts w:ascii="Symbol" w:eastAsia="Symbol" w:hAnsi="Symbol" w:cs="Symbol" w:hint="default"/>
      </w:rPr>
    </w:lvl>
    <w:lvl w:ilvl="7" w:tplc="72D26366">
      <w:start w:val="1"/>
      <w:numFmt w:val="bullet"/>
      <w:lvlText w:val="o"/>
      <w:lvlJc w:val="left"/>
      <w:pPr>
        <w:ind w:left="6458" w:hanging="360"/>
      </w:pPr>
      <w:rPr>
        <w:rFonts w:ascii="Courier New" w:eastAsia="Courier New" w:hAnsi="Courier New" w:cs="Courier New" w:hint="default"/>
      </w:rPr>
    </w:lvl>
    <w:lvl w:ilvl="8" w:tplc="D3003C7A">
      <w:start w:val="1"/>
      <w:numFmt w:val="bullet"/>
      <w:lvlText w:val="§"/>
      <w:lvlJc w:val="left"/>
      <w:pPr>
        <w:ind w:left="7178" w:hanging="360"/>
      </w:pPr>
      <w:rPr>
        <w:rFonts w:ascii="Wingdings" w:eastAsia="Wingdings" w:hAnsi="Wingdings" w:cs="Wingdings" w:hint="default"/>
      </w:rPr>
    </w:lvl>
  </w:abstractNum>
  <w:abstractNum w:abstractNumId="12">
    <w:nsid w:val="203661C3"/>
    <w:multiLevelType w:val="hybridMultilevel"/>
    <w:tmpl w:val="69B48DF2"/>
    <w:lvl w:ilvl="0" w:tplc="20E8E10C">
      <w:start w:val="1"/>
      <w:numFmt w:val="bullet"/>
      <w:lvlText w:val="-"/>
      <w:lvlJc w:val="left"/>
      <w:rPr>
        <w:rFonts w:ascii="Times New Roman" w:eastAsia="Times New Roman" w:hAnsi="Times New Roman" w:cs="Times New Roman"/>
        <w:b w:val="0"/>
        <w:bCs w:val="0"/>
        <w:i w:val="0"/>
        <w:iCs w:val="0"/>
        <w:smallCaps w:val="0"/>
        <w:strike w:val="0"/>
        <w:color w:val="000000"/>
        <w:spacing w:val="1"/>
        <w:position w:val="0"/>
        <w:sz w:val="24"/>
        <w:szCs w:val="24"/>
        <w:u w:val="none"/>
        <w:lang w:val="ru-RU" w:eastAsia="ru-RU" w:bidi="ru-RU"/>
      </w:rPr>
    </w:lvl>
    <w:lvl w:ilvl="1" w:tplc="363876DE">
      <w:start w:val="1"/>
      <w:numFmt w:val="decimal"/>
      <w:lvlText w:val=""/>
      <w:lvlJc w:val="left"/>
    </w:lvl>
    <w:lvl w:ilvl="2" w:tplc="7D8606DE">
      <w:start w:val="1"/>
      <w:numFmt w:val="decimal"/>
      <w:lvlText w:val=""/>
      <w:lvlJc w:val="left"/>
    </w:lvl>
    <w:lvl w:ilvl="3" w:tplc="B1187906">
      <w:start w:val="1"/>
      <w:numFmt w:val="decimal"/>
      <w:lvlText w:val=""/>
      <w:lvlJc w:val="left"/>
    </w:lvl>
    <w:lvl w:ilvl="4" w:tplc="39CCCFDA">
      <w:start w:val="1"/>
      <w:numFmt w:val="decimal"/>
      <w:lvlText w:val=""/>
      <w:lvlJc w:val="left"/>
    </w:lvl>
    <w:lvl w:ilvl="5" w:tplc="56D0DC1E">
      <w:start w:val="1"/>
      <w:numFmt w:val="decimal"/>
      <w:lvlText w:val=""/>
      <w:lvlJc w:val="left"/>
    </w:lvl>
    <w:lvl w:ilvl="6" w:tplc="EE0002B4">
      <w:start w:val="1"/>
      <w:numFmt w:val="decimal"/>
      <w:lvlText w:val=""/>
      <w:lvlJc w:val="left"/>
    </w:lvl>
    <w:lvl w:ilvl="7" w:tplc="2D0809CA">
      <w:start w:val="1"/>
      <w:numFmt w:val="decimal"/>
      <w:lvlText w:val=""/>
      <w:lvlJc w:val="left"/>
    </w:lvl>
    <w:lvl w:ilvl="8" w:tplc="FB70A1C0">
      <w:start w:val="1"/>
      <w:numFmt w:val="decimal"/>
      <w:lvlText w:val=""/>
      <w:lvlJc w:val="left"/>
    </w:lvl>
  </w:abstractNum>
  <w:abstractNum w:abstractNumId="13">
    <w:nsid w:val="240B0191"/>
    <w:multiLevelType w:val="hybridMultilevel"/>
    <w:tmpl w:val="95901DCE"/>
    <w:lvl w:ilvl="0" w:tplc="E9B2EF0A">
      <w:start w:val="1"/>
      <w:numFmt w:val="decimal"/>
      <w:lvlText w:val="%1."/>
      <w:lvlJc w:val="left"/>
      <w:rPr>
        <w:rFonts w:ascii="Times New Roman" w:eastAsia="Times New Roman" w:hAnsi="Times New Roman" w:cs="Times New Roman"/>
        <w:b w:val="0"/>
        <w:bCs w:val="0"/>
        <w:i w:val="0"/>
        <w:iCs w:val="0"/>
        <w:smallCaps w:val="0"/>
        <w:strike w:val="0"/>
        <w:color w:val="000000"/>
        <w:spacing w:val="1"/>
        <w:position w:val="0"/>
        <w:sz w:val="24"/>
        <w:szCs w:val="24"/>
        <w:u w:val="none"/>
        <w:lang w:val="ru-RU" w:eastAsia="ru-RU" w:bidi="ru-RU"/>
      </w:rPr>
    </w:lvl>
    <w:lvl w:ilvl="1" w:tplc="DA488FF2">
      <w:start w:val="1"/>
      <w:numFmt w:val="decimal"/>
      <w:lvlText w:val=""/>
      <w:lvlJc w:val="left"/>
    </w:lvl>
    <w:lvl w:ilvl="2" w:tplc="BED231FA">
      <w:start w:val="1"/>
      <w:numFmt w:val="decimal"/>
      <w:lvlText w:val=""/>
      <w:lvlJc w:val="left"/>
    </w:lvl>
    <w:lvl w:ilvl="3" w:tplc="97E6BD7E">
      <w:start w:val="1"/>
      <w:numFmt w:val="decimal"/>
      <w:lvlText w:val=""/>
      <w:lvlJc w:val="left"/>
    </w:lvl>
    <w:lvl w:ilvl="4" w:tplc="0FE8AB08">
      <w:start w:val="1"/>
      <w:numFmt w:val="decimal"/>
      <w:lvlText w:val=""/>
      <w:lvlJc w:val="left"/>
    </w:lvl>
    <w:lvl w:ilvl="5" w:tplc="D91E0388">
      <w:start w:val="1"/>
      <w:numFmt w:val="decimal"/>
      <w:lvlText w:val=""/>
      <w:lvlJc w:val="left"/>
    </w:lvl>
    <w:lvl w:ilvl="6" w:tplc="C9041292">
      <w:start w:val="1"/>
      <w:numFmt w:val="decimal"/>
      <w:lvlText w:val=""/>
      <w:lvlJc w:val="left"/>
    </w:lvl>
    <w:lvl w:ilvl="7" w:tplc="C106923E">
      <w:start w:val="1"/>
      <w:numFmt w:val="decimal"/>
      <w:lvlText w:val=""/>
      <w:lvlJc w:val="left"/>
    </w:lvl>
    <w:lvl w:ilvl="8" w:tplc="C04CCC88">
      <w:start w:val="1"/>
      <w:numFmt w:val="decimal"/>
      <w:lvlText w:val=""/>
      <w:lvlJc w:val="left"/>
    </w:lvl>
  </w:abstractNum>
  <w:abstractNum w:abstractNumId="14">
    <w:nsid w:val="2E3731F2"/>
    <w:multiLevelType w:val="hybridMultilevel"/>
    <w:tmpl w:val="AAB2D8EA"/>
    <w:lvl w:ilvl="0" w:tplc="1EA401C6">
      <w:start w:val="1"/>
      <w:numFmt w:val="bullet"/>
      <w:lvlText w:val="–"/>
      <w:lvlJc w:val="left"/>
      <w:pPr>
        <w:ind w:left="1429" w:hanging="360"/>
      </w:pPr>
      <w:rPr>
        <w:rFonts w:ascii="Times New Roman" w:hAnsi="Times New Roman" w:cs="Times New Roman"/>
      </w:rPr>
    </w:lvl>
    <w:lvl w:ilvl="1" w:tplc="4288E028">
      <w:start w:val="1"/>
      <w:numFmt w:val="bullet"/>
      <w:lvlText w:val="o"/>
      <w:lvlJc w:val="left"/>
      <w:pPr>
        <w:ind w:left="2149" w:hanging="360"/>
      </w:pPr>
      <w:rPr>
        <w:rFonts w:ascii="Courier New" w:hAnsi="Courier New" w:cs="Courier New" w:hint="default"/>
      </w:rPr>
    </w:lvl>
    <w:lvl w:ilvl="2" w:tplc="059C8FC6">
      <w:start w:val="1"/>
      <w:numFmt w:val="bullet"/>
      <w:lvlText w:val=""/>
      <w:lvlJc w:val="left"/>
      <w:pPr>
        <w:ind w:left="2869" w:hanging="360"/>
      </w:pPr>
      <w:rPr>
        <w:rFonts w:ascii="Wingdings" w:hAnsi="Wingdings" w:hint="default"/>
      </w:rPr>
    </w:lvl>
    <w:lvl w:ilvl="3" w:tplc="243A46C2">
      <w:start w:val="1"/>
      <w:numFmt w:val="bullet"/>
      <w:lvlText w:val=""/>
      <w:lvlJc w:val="left"/>
      <w:pPr>
        <w:ind w:left="3589" w:hanging="360"/>
      </w:pPr>
      <w:rPr>
        <w:rFonts w:ascii="Symbol" w:hAnsi="Symbol" w:hint="default"/>
      </w:rPr>
    </w:lvl>
    <w:lvl w:ilvl="4" w:tplc="DA14D56A">
      <w:start w:val="1"/>
      <w:numFmt w:val="bullet"/>
      <w:lvlText w:val="o"/>
      <w:lvlJc w:val="left"/>
      <w:pPr>
        <w:ind w:left="4309" w:hanging="360"/>
      </w:pPr>
      <w:rPr>
        <w:rFonts w:ascii="Courier New" w:hAnsi="Courier New" w:cs="Courier New" w:hint="default"/>
      </w:rPr>
    </w:lvl>
    <w:lvl w:ilvl="5" w:tplc="C39A6A2E">
      <w:start w:val="1"/>
      <w:numFmt w:val="bullet"/>
      <w:lvlText w:val=""/>
      <w:lvlJc w:val="left"/>
      <w:pPr>
        <w:ind w:left="5029" w:hanging="360"/>
      </w:pPr>
      <w:rPr>
        <w:rFonts w:ascii="Wingdings" w:hAnsi="Wingdings" w:hint="default"/>
      </w:rPr>
    </w:lvl>
    <w:lvl w:ilvl="6" w:tplc="C83A130C">
      <w:start w:val="1"/>
      <w:numFmt w:val="bullet"/>
      <w:lvlText w:val=""/>
      <w:lvlJc w:val="left"/>
      <w:pPr>
        <w:ind w:left="5749" w:hanging="360"/>
      </w:pPr>
      <w:rPr>
        <w:rFonts w:ascii="Symbol" w:hAnsi="Symbol" w:hint="default"/>
      </w:rPr>
    </w:lvl>
    <w:lvl w:ilvl="7" w:tplc="12E8BE44">
      <w:start w:val="1"/>
      <w:numFmt w:val="bullet"/>
      <w:lvlText w:val="o"/>
      <w:lvlJc w:val="left"/>
      <w:pPr>
        <w:ind w:left="6469" w:hanging="360"/>
      </w:pPr>
      <w:rPr>
        <w:rFonts w:ascii="Courier New" w:hAnsi="Courier New" w:cs="Courier New" w:hint="default"/>
      </w:rPr>
    </w:lvl>
    <w:lvl w:ilvl="8" w:tplc="B246990A">
      <w:start w:val="1"/>
      <w:numFmt w:val="bullet"/>
      <w:lvlText w:val=""/>
      <w:lvlJc w:val="left"/>
      <w:pPr>
        <w:ind w:left="7189" w:hanging="360"/>
      </w:pPr>
      <w:rPr>
        <w:rFonts w:ascii="Wingdings" w:hAnsi="Wingdings" w:hint="default"/>
      </w:rPr>
    </w:lvl>
  </w:abstractNum>
  <w:abstractNum w:abstractNumId="15">
    <w:nsid w:val="2E8C6CD0"/>
    <w:multiLevelType w:val="hybridMultilevel"/>
    <w:tmpl w:val="92AC6646"/>
    <w:lvl w:ilvl="0" w:tplc="26700E2C">
      <w:start w:val="1"/>
      <w:numFmt w:val="decimal"/>
      <w:lvlText w:val="%1."/>
      <w:lvlJc w:val="left"/>
      <w:pPr>
        <w:ind w:left="720" w:hanging="360"/>
      </w:pPr>
      <w:rPr>
        <w:rFonts w:hint="default"/>
      </w:rPr>
    </w:lvl>
    <w:lvl w:ilvl="1" w:tplc="FBFA4CBC">
      <w:start w:val="1"/>
      <w:numFmt w:val="lowerLetter"/>
      <w:lvlText w:val="%2."/>
      <w:lvlJc w:val="left"/>
      <w:pPr>
        <w:ind w:left="1440" w:hanging="360"/>
      </w:pPr>
    </w:lvl>
    <w:lvl w:ilvl="2" w:tplc="40184958">
      <w:start w:val="1"/>
      <w:numFmt w:val="lowerRoman"/>
      <w:lvlText w:val="%3."/>
      <w:lvlJc w:val="right"/>
      <w:pPr>
        <w:ind w:left="2160" w:hanging="180"/>
      </w:pPr>
    </w:lvl>
    <w:lvl w:ilvl="3" w:tplc="303E2A3A">
      <w:start w:val="1"/>
      <w:numFmt w:val="decimal"/>
      <w:lvlText w:val="%4."/>
      <w:lvlJc w:val="left"/>
      <w:pPr>
        <w:ind w:left="2880" w:hanging="360"/>
      </w:pPr>
    </w:lvl>
    <w:lvl w:ilvl="4" w:tplc="578C0036">
      <w:start w:val="1"/>
      <w:numFmt w:val="lowerLetter"/>
      <w:lvlText w:val="%5."/>
      <w:lvlJc w:val="left"/>
      <w:pPr>
        <w:ind w:left="3600" w:hanging="360"/>
      </w:pPr>
    </w:lvl>
    <w:lvl w:ilvl="5" w:tplc="9500B170">
      <w:start w:val="1"/>
      <w:numFmt w:val="lowerRoman"/>
      <w:lvlText w:val="%6."/>
      <w:lvlJc w:val="right"/>
      <w:pPr>
        <w:ind w:left="4320" w:hanging="180"/>
      </w:pPr>
    </w:lvl>
    <w:lvl w:ilvl="6" w:tplc="B34E3C92">
      <w:start w:val="1"/>
      <w:numFmt w:val="decimal"/>
      <w:lvlText w:val="%7."/>
      <w:lvlJc w:val="left"/>
      <w:pPr>
        <w:ind w:left="5040" w:hanging="360"/>
      </w:pPr>
    </w:lvl>
    <w:lvl w:ilvl="7" w:tplc="27C886CC">
      <w:start w:val="1"/>
      <w:numFmt w:val="lowerLetter"/>
      <w:lvlText w:val="%8."/>
      <w:lvlJc w:val="left"/>
      <w:pPr>
        <w:ind w:left="5760" w:hanging="360"/>
      </w:pPr>
    </w:lvl>
    <w:lvl w:ilvl="8" w:tplc="D678394C">
      <w:start w:val="1"/>
      <w:numFmt w:val="lowerRoman"/>
      <w:lvlText w:val="%9."/>
      <w:lvlJc w:val="right"/>
      <w:pPr>
        <w:ind w:left="6480" w:hanging="180"/>
      </w:pPr>
    </w:lvl>
  </w:abstractNum>
  <w:abstractNum w:abstractNumId="16">
    <w:nsid w:val="325B0891"/>
    <w:multiLevelType w:val="hybridMultilevel"/>
    <w:tmpl w:val="BD18D51C"/>
    <w:lvl w:ilvl="0" w:tplc="257433C0">
      <w:start w:val="1"/>
      <w:numFmt w:val="bullet"/>
      <w:lvlText w:val="–"/>
      <w:lvlJc w:val="left"/>
      <w:pPr>
        <w:tabs>
          <w:tab w:val="num" w:pos="-1069"/>
        </w:tabs>
        <w:ind w:left="360" w:hanging="360"/>
      </w:pPr>
      <w:rPr>
        <w:rFonts w:ascii="Times New Roman" w:hAnsi="Times New Roman" w:cs="Times New Roman"/>
      </w:rPr>
    </w:lvl>
    <w:lvl w:ilvl="1" w:tplc="C6F64000">
      <w:start w:val="1"/>
      <w:numFmt w:val="bullet"/>
      <w:lvlText w:val="o"/>
      <w:lvlJc w:val="left"/>
      <w:pPr>
        <w:ind w:left="1440" w:hanging="360"/>
      </w:pPr>
      <w:rPr>
        <w:rFonts w:ascii="Courier New" w:eastAsia="Courier New" w:hAnsi="Courier New" w:cs="Courier New" w:hint="default"/>
      </w:rPr>
    </w:lvl>
    <w:lvl w:ilvl="2" w:tplc="C132524C">
      <w:start w:val="1"/>
      <w:numFmt w:val="bullet"/>
      <w:lvlText w:val="§"/>
      <w:lvlJc w:val="left"/>
      <w:pPr>
        <w:ind w:left="2160" w:hanging="360"/>
      </w:pPr>
      <w:rPr>
        <w:rFonts w:ascii="Wingdings" w:eastAsia="Wingdings" w:hAnsi="Wingdings" w:cs="Wingdings" w:hint="default"/>
      </w:rPr>
    </w:lvl>
    <w:lvl w:ilvl="3" w:tplc="BF3E4E44">
      <w:start w:val="1"/>
      <w:numFmt w:val="bullet"/>
      <w:lvlText w:val="·"/>
      <w:lvlJc w:val="left"/>
      <w:pPr>
        <w:ind w:left="2880" w:hanging="360"/>
      </w:pPr>
      <w:rPr>
        <w:rFonts w:ascii="Symbol" w:eastAsia="Symbol" w:hAnsi="Symbol" w:cs="Symbol" w:hint="default"/>
      </w:rPr>
    </w:lvl>
    <w:lvl w:ilvl="4" w:tplc="05E69268">
      <w:start w:val="1"/>
      <w:numFmt w:val="bullet"/>
      <w:lvlText w:val="o"/>
      <w:lvlJc w:val="left"/>
      <w:pPr>
        <w:ind w:left="3600" w:hanging="360"/>
      </w:pPr>
      <w:rPr>
        <w:rFonts w:ascii="Courier New" w:eastAsia="Courier New" w:hAnsi="Courier New" w:cs="Courier New" w:hint="default"/>
      </w:rPr>
    </w:lvl>
    <w:lvl w:ilvl="5" w:tplc="23165A76">
      <w:start w:val="1"/>
      <w:numFmt w:val="bullet"/>
      <w:lvlText w:val="§"/>
      <w:lvlJc w:val="left"/>
      <w:pPr>
        <w:ind w:left="4320" w:hanging="360"/>
      </w:pPr>
      <w:rPr>
        <w:rFonts w:ascii="Wingdings" w:eastAsia="Wingdings" w:hAnsi="Wingdings" w:cs="Wingdings" w:hint="default"/>
      </w:rPr>
    </w:lvl>
    <w:lvl w:ilvl="6" w:tplc="CA162FCE">
      <w:start w:val="1"/>
      <w:numFmt w:val="bullet"/>
      <w:lvlText w:val="·"/>
      <w:lvlJc w:val="left"/>
      <w:pPr>
        <w:ind w:left="5040" w:hanging="360"/>
      </w:pPr>
      <w:rPr>
        <w:rFonts w:ascii="Symbol" w:eastAsia="Symbol" w:hAnsi="Symbol" w:cs="Symbol" w:hint="default"/>
      </w:rPr>
    </w:lvl>
    <w:lvl w:ilvl="7" w:tplc="55C27356">
      <w:start w:val="1"/>
      <w:numFmt w:val="bullet"/>
      <w:lvlText w:val="o"/>
      <w:lvlJc w:val="left"/>
      <w:pPr>
        <w:ind w:left="5760" w:hanging="360"/>
      </w:pPr>
      <w:rPr>
        <w:rFonts w:ascii="Courier New" w:eastAsia="Courier New" w:hAnsi="Courier New" w:cs="Courier New" w:hint="default"/>
      </w:rPr>
    </w:lvl>
    <w:lvl w:ilvl="8" w:tplc="0F9C176A">
      <w:start w:val="1"/>
      <w:numFmt w:val="bullet"/>
      <w:lvlText w:val="§"/>
      <w:lvlJc w:val="left"/>
      <w:pPr>
        <w:ind w:left="6480" w:hanging="360"/>
      </w:pPr>
      <w:rPr>
        <w:rFonts w:ascii="Wingdings" w:eastAsia="Wingdings" w:hAnsi="Wingdings" w:cs="Wingdings" w:hint="default"/>
      </w:rPr>
    </w:lvl>
  </w:abstractNum>
  <w:abstractNum w:abstractNumId="17">
    <w:nsid w:val="332C581A"/>
    <w:multiLevelType w:val="hybridMultilevel"/>
    <w:tmpl w:val="382C4E68"/>
    <w:lvl w:ilvl="0" w:tplc="84A6462E">
      <w:start w:val="1"/>
      <w:numFmt w:val="decimal"/>
      <w:lvlText w:val="%1."/>
      <w:lvlJc w:val="left"/>
      <w:pPr>
        <w:ind w:left="380" w:hanging="360"/>
      </w:pPr>
      <w:rPr>
        <w:rFonts w:hint="default"/>
      </w:rPr>
    </w:lvl>
    <w:lvl w:ilvl="1" w:tplc="DDFEE440">
      <w:start w:val="1"/>
      <w:numFmt w:val="lowerLetter"/>
      <w:lvlText w:val="%2."/>
      <w:lvlJc w:val="left"/>
      <w:pPr>
        <w:ind w:left="1100" w:hanging="360"/>
      </w:pPr>
    </w:lvl>
    <w:lvl w:ilvl="2" w:tplc="2B8E6C8C">
      <w:start w:val="1"/>
      <w:numFmt w:val="lowerRoman"/>
      <w:lvlText w:val="%3."/>
      <w:lvlJc w:val="right"/>
      <w:pPr>
        <w:ind w:left="1820" w:hanging="180"/>
      </w:pPr>
    </w:lvl>
    <w:lvl w:ilvl="3" w:tplc="C9BE0C78">
      <w:start w:val="1"/>
      <w:numFmt w:val="decimal"/>
      <w:lvlText w:val="%4."/>
      <w:lvlJc w:val="left"/>
      <w:pPr>
        <w:ind w:left="2540" w:hanging="360"/>
      </w:pPr>
    </w:lvl>
    <w:lvl w:ilvl="4" w:tplc="93D61BC0">
      <w:start w:val="1"/>
      <w:numFmt w:val="lowerLetter"/>
      <w:lvlText w:val="%5."/>
      <w:lvlJc w:val="left"/>
      <w:pPr>
        <w:ind w:left="3260" w:hanging="360"/>
      </w:pPr>
    </w:lvl>
    <w:lvl w:ilvl="5" w:tplc="FD24EC42">
      <w:start w:val="1"/>
      <w:numFmt w:val="lowerRoman"/>
      <w:lvlText w:val="%6."/>
      <w:lvlJc w:val="right"/>
      <w:pPr>
        <w:ind w:left="3980" w:hanging="180"/>
      </w:pPr>
    </w:lvl>
    <w:lvl w:ilvl="6" w:tplc="68F60972">
      <w:start w:val="1"/>
      <w:numFmt w:val="decimal"/>
      <w:lvlText w:val="%7."/>
      <w:lvlJc w:val="left"/>
      <w:pPr>
        <w:ind w:left="4700" w:hanging="360"/>
      </w:pPr>
    </w:lvl>
    <w:lvl w:ilvl="7" w:tplc="C1AEB4E6">
      <w:start w:val="1"/>
      <w:numFmt w:val="lowerLetter"/>
      <w:lvlText w:val="%8."/>
      <w:lvlJc w:val="left"/>
      <w:pPr>
        <w:ind w:left="5420" w:hanging="360"/>
      </w:pPr>
    </w:lvl>
    <w:lvl w:ilvl="8" w:tplc="4D9AA134">
      <w:start w:val="1"/>
      <w:numFmt w:val="lowerRoman"/>
      <w:lvlText w:val="%9."/>
      <w:lvlJc w:val="right"/>
      <w:pPr>
        <w:ind w:left="6140" w:hanging="180"/>
      </w:pPr>
    </w:lvl>
  </w:abstractNum>
  <w:abstractNum w:abstractNumId="18">
    <w:nsid w:val="47E42F38"/>
    <w:multiLevelType w:val="hybridMultilevel"/>
    <w:tmpl w:val="C1C082EE"/>
    <w:lvl w:ilvl="0" w:tplc="D35CF146">
      <w:start w:val="2016"/>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9811451"/>
    <w:multiLevelType w:val="hybridMultilevel"/>
    <w:tmpl w:val="2F22925E"/>
    <w:lvl w:ilvl="0" w:tplc="8EEC6D70">
      <w:start w:val="1"/>
      <w:numFmt w:val="bullet"/>
      <w:lvlText w:val="–"/>
      <w:lvlJc w:val="left"/>
      <w:pPr>
        <w:tabs>
          <w:tab w:val="num" w:pos="0"/>
        </w:tabs>
        <w:ind w:left="1429" w:hanging="360"/>
      </w:pPr>
      <w:rPr>
        <w:rFonts w:ascii="Times New Roman" w:hAnsi="Times New Roman" w:cs="Times New Roman"/>
      </w:rPr>
    </w:lvl>
    <w:lvl w:ilvl="1" w:tplc="FF20F17E">
      <w:start w:val="1"/>
      <w:numFmt w:val="bullet"/>
      <w:lvlText w:val="o"/>
      <w:lvlJc w:val="left"/>
      <w:pPr>
        <w:ind w:left="1440" w:hanging="360"/>
      </w:pPr>
      <w:rPr>
        <w:rFonts w:ascii="Courier New" w:eastAsia="Courier New" w:hAnsi="Courier New" w:cs="Courier New" w:hint="default"/>
      </w:rPr>
    </w:lvl>
    <w:lvl w:ilvl="2" w:tplc="198C87D2">
      <w:start w:val="1"/>
      <w:numFmt w:val="bullet"/>
      <w:lvlText w:val="§"/>
      <w:lvlJc w:val="left"/>
      <w:pPr>
        <w:ind w:left="2160" w:hanging="360"/>
      </w:pPr>
      <w:rPr>
        <w:rFonts w:ascii="Wingdings" w:eastAsia="Wingdings" w:hAnsi="Wingdings" w:cs="Wingdings" w:hint="default"/>
      </w:rPr>
    </w:lvl>
    <w:lvl w:ilvl="3" w:tplc="0F1E7814">
      <w:start w:val="1"/>
      <w:numFmt w:val="bullet"/>
      <w:lvlText w:val="·"/>
      <w:lvlJc w:val="left"/>
      <w:pPr>
        <w:ind w:left="2880" w:hanging="360"/>
      </w:pPr>
      <w:rPr>
        <w:rFonts w:ascii="Symbol" w:eastAsia="Symbol" w:hAnsi="Symbol" w:cs="Symbol" w:hint="default"/>
      </w:rPr>
    </w:lvl>
    <w:lvl w:ilvl="4" w:tplc="FA9CD3A4">
      <w:start w:val="1"/>
      <w:numFmt w:val="bullet"/>
      <w:lvlText w:val="o"/>
      <w:lvlJc w:val="left"/>
      <w:pPr>
        <w:ind w:left="3600" w:hanging="360"/>
      </w:pPr>
      <w:rPr>
        <w:rFonts w:ascii="Courier New" w:eastAsia="Courier New" w:hAnsi="Courier New" w:cs="Courier New" w:hint="default"/>
      </w:rPr>
    </w:lvl>
    <w:lvl w:ilvl="5" w:tplc="B17EC5EE">
      <w:start w:val="1"/>
      <w:numFmt w:val="bullet"/>
      <w:lvlText w:val="§"/>
      <w:lvlJc w:val="left"/>
      <w:pPr>
        <w:ind w:left="4320" w:hanging="360"/>
      </w:pPr>
      <w:rPr>
        <w:rFonts w:ascii="Wingdings" w:eastAsia="Wingdings" w:hAnsi="Wingdings" w:cs="Wingdings" w:hint="default"/>
      </w:rPr>
    </w:lvl>
    <w:lvl w:ilvl="6" w:tplc="C3D41320">
      <w:start w:val="1"/>
      <w:numFmt w:val="bullet"/>
      <w:lvlText w:val="·"/>
      <w:lvlJc w:val="left"/>
      <w:pPr>
        <w:ind w:left="5040" w:hanging="360"/>
      </w:pPr>
      <w:rPr>
        <w:rFonts w:ascii="Symbol" w:eastAsia="Symbol" w:hAnsi="Symbol" w:cs="Symbol" w:hint="default"/>
      </w:rPr>
    </w:lvl>
    <w:lvl w:ilvl="7" w:tplc="1C1CAD32">
      <w:start w:val="1"/>
      <w:numFmt w:val="bullet"/>
      <w:lvlText w:val="o"/>
      <w:lvlJc w:val="left"/>
      <w:pPr>
        <w:ind w:left="5760" w:hanging="360"/>
      </w:pPr>
      <w:rPr>
        <w:rFonts w:ascii="Courier New" w:eastAsia="Courier New" w:hAnsi="Courier New" w:cs="Courier New" w:hint="default"/>
      </w:rPr>
    </w:lvl>
    <w:lvl w:ilvl="8" w:tplc="E7DC7AD2">
      <w:start w:val="1"/>
      <w:numFmt w:val="bullet"/>
      <w:lvlText w:val="§"/>
      <w:lvlJc w:val="left"/>
      <w:pPr>
        <w:ind w:left="6480" w:hanging="360"/>
      </w:pPr>
      <w:rPr>
        <w:rFonts w:ascii="Wingdings" w:eastAsia="Wingdings" w:hAnsi="Wingdings" w:cs="Wingdings" w:hint="default"/>
      </w:rPr>
    </w:lvl>
  </w:abstractNum>
  <w:abstractNum w:abstractNumId="20">
    <w:nsid w:val="4C842401"/>
    <w:multiLevelType w:val="hybridMultilevel"/>
    <w:tmpl w:val="FBBCF45E"/>
    <w:lvl w:ilvl="0" w:tplc="4E8810AA">
      <w:start w:val="2015"/>
      <w:numFmt w:val="decimal"/>
      <w:lvlText w:val="%1"/>
      <w:lvlJc w:val="left"/>
      <w:pPr>
        <w:ind w:left="1180" w:hanging="480"/>
      </w:pPr>
      <w:rPr>
        <w:rFonts w:hint="default"/>
      </w:rPr>
    </w:lvl>
    <w:lvl w:ilvl="1" w:tplc="A70AC0D0">
      <w:start w:val="1"/>
      <w:numFmt w:val="lowerLetter"/>
      <w:lvlText w:val="%2."/>
      <w:lvlJc w:val="left"/>
      <w:pPr>
        <w:ind w:left="1780" w:hanging="360"/>
      </w:pPr>
    </w:lvl>
    <w:lvl w:ilvl="2" w:tplc="A4D6583E">
      <w:start w:val="1"/>
      <w:numFmt w:val="lowerRoman"/>
      <w:lvlText w:val="%3."/>
      <w:lvlJc w:val="right"/>
      <w:pPr>
        <w:ind w:left="2500" w:hanging="180"/>
      </w:pPr>
    </w:lvl>
    <w:lvl w:ilvl="3" w:tplc="D6D429E8">
      <w:start w:val="1"/>
      <w:numFmt w:val="decimal"/>
      <w:lvlText w:val="%4."/>
      <w:lvlJc w:val="left"/>
      <w:pPr>
        <w:ind w:left="3220" w:hanging="360"/>
      </w:pPr>
    </w:lvl>
    <w:lvl w:ilvl="4" w:tplc="112C4B88">
      <w:start w:val="1"/>
      <w:numFmt w:val="lowerLetter"/>
      <w:lvlText w:val="%5."/>
      <w:lvlJc w:val="left"/>
      <w:pPr>
        <w:ind w:left="3940" w:hanging="360"/>
      </w:pPr>
    </w:lvl>
    <w:lvl w:ilvl="5" w:tplc="39166C86">
      <w:start w:val="1"/>
      <w:numFmt w:val="lowerRoman"/>
      <w:lvlText w:val="%6."/>
      <w:lvlJc w:val="right"/>
      <w:pPr>
        <w:ind w:left="4660" w:hanging="180"/>
      </w:pPr>
    </w:lvl>
    <w:lvl w:ilvl="6" w:tplc="C44E55A6">
      <w:start w:val="1"/>
      <w:numFmt w:val="decimal"/>
      <w:lvlText w:val="%7."/>
      <w:lvlJc w:val="left"/>
      <w:pPr>
        <w:ind w:left="5380" w:hanging="360"/>
      </w:pPr>
    </w:lvl>
    <w:lvl w:ilvl="7" w:tplc="36244CFA">
      <w:start w:val="1"/>
      <w:numFmt w:val="lowerLetter"/>
      <w:lvlText w:val="%8."/>
      <w:lvlJc w:val="left"/>
      <w:pPr>
        <w:ind w:left="6100" w:hanging="360"/>
      </w:pPr>
    </w:lvl>
    <w:lvl w:ilvl="8" w:tplc="8FE277EC">
      <w:start w:val="1"/>
      <w:numFmt w:val="lowerRoman"/>
      <w:lvlText w:val="%9."/>
      <w:lvlJc w:val="right"/>
      <w:pPr>
        <w:ind w:left="6820" w:hanging="180"/>
      </w:pPr>
    </w:lvl>
  </w:abstractNum>
  <w:abstractNum w:abstractNumId="21">
    <w:nsid w:val="4FB47466"/>
    <w:multiLevelType w:val="hybridMultilevel"/>
    <w:tmpl w:val="9C005442"/>
    <w:lvl w:ilvl="0" w:tplc="E5E41878">
      <w:start w:val="1"/>
      <w:numFmt w:val="bullet"/>
      <w:lvlText w:val="–"/>
      <w:lvlJc w:val="left"/>
      <w:pPr>
        <w:tabs>
          <w:tab w:val="num" w:pos="0"/>
        </w:tabs>
        <w:ind w:left="1429" w:hanging="360"/>
      </w:pPr>
      <w:rPr>
        <w:rFonts w:ascii="Times New Roman" w:hAnsi="Times New Roman" w:cs="Times New Roman"/>
      </w:rPr>
    </w:lvl>
    <w:lvl w:ilvl="1" w:tplc="2BDAA762">
      <w:start w:val="1"/>
      <w:numFmt w:val="bullet"/>
      <w:lvlText w:val="o"/>
      <w:lvlJc w:val="left"/>
      <w:pPr>
        <w:ind w:left="1440" w:hanging="360"/>
      </w:pPr>
      <w:rPr>
        <w:rFonts w:ascii="Courier New" w:eastAsia="Courier New" w:hAnsi="Courier New" w:cs="Courier New" w:hint="default"/>
      </w:rPr>
    </w:lvl>
    <w:lvl w:ilvl="2" w:tplc="F0FECFE8">
      <w:start w:val="1"/>
      <w:numFmt w:val="bullet"/>
      <w:lvlText w:val="§"/>
      <w:lvlJc w:val="left"/>
      <w:pPr>
        <w:ind w:left="2160" w:hanging="360"/>
      </w:pPr>
      <w:rPr>
        <w:rFonts w:ascii="Wingdings" w:eastAsia="Wingdings" w:hAnsi="Wingdings" w:cs="Wingdings" w:hint="default"/>
      </w:rPr>
    </w:lvl>
    <w:lvl w:ilvl="3" w:tplc="B04AA768">
      <w:start w:val="1"/>
      <w:numFmt w:val="bullet"/>
      <w:lvlText w:val="·"/>
      <w:lvlJc w:val="left"/>
      <w:pPr>
        <w:ind w:left="2880" w:hanging="360"/>
      </w:pPr>
      <w:rPr>
        <w:rFonts w:ascii="Symbol" w:eastAsia="Symbol" w:hAnsi="Symbol" w:cs="Symbol" w:hint="default"/>
      </w:rPr>
    </w:lvl>
    <w:lvl w:ilvl="4" w:tplc="BF166040">
      <w:start w:val="1"/>
      <w:numFmt w:val="bullet"/>
      <w:lvlText w:val="o"/>
      <w:lvlJc w:val="left"/>
      <w:pPr>
        <w:ind w:left="3600" w:hanging="360"/>
      </w:pPr>
      <w:rPr>
        <w:rFonts w:ascii="Courier New" w:eastAsia="Courier New" w:hAnsi="Courier New" w:cs="Courier New" w:hint="default"/>
      </w:rPr>
    </w:lvl>
    <w:lvl w:ilvl="5" w:tplc="CF626F8C">
      <w:start w:val="1"/>
      <w:numFmt w:val="bullet"/>
      <w:lvlText w:val="§"/>
      <w:lvlJc w:val="left"/>
      <w:pPr>
        <w:ind w:left="4320" w:hanging="360"/>
      </w:pPr>
      <w:rPr>
        <w:rFonts w:ascii="Wingdings" w:eastAsia="Wingdings" w:hAnsi="Wingdings" w:cs="Wingdings" w:hint="default"/>
      </w:rPr>
    </w:lvl>
    <w:lvl w:ilvl="6" w:tplc="E1D401F0">
      <w:start w:val="1"/>
      <w:numFmt w:val="bullet"/>
      <w:lvlText w:val="·"/>
      <w:lvlJc w:val="left"/>
      <w:pPr>
        <w:ind w:left="5040" w:hanging="360"/>
      </w:pPr>
      <w:rPr>
        <w:rFonts w:ascii="Symbol" w:eastAsia="Symbol" w:hAnsi="Symbol" w:cs="Symbol" w:hint="default"/>
      </w:rPr>
    </w:lvl>
    <w:lvl w:ilvl="7" w:tplc="CCE88E04">
      <w:start w:val="1"/>
      <w:numFmt w:val="bullet"/>
      <w:lvlText w:val="o"/>
      <w:lvlJc w:val="left"/>
      <w:pPr>
        <w:ind w:left="5760" w:hanging="360"/>
      </w:pPr>
      <w:rPr>
        <w:rFonts w:ascii="Courier New" w:eastAsia="Courier New" w:hAnsi="Courier New" w:cs="Courier New" w:hint="default"/>
      </w:rPr>
    </w:lvl>
    <w:lvl w:ilvl="8" w:tplc="A77E19CC">
      <w:start w:val="1"/>
      <w:numFmt w:val="bullet"/>
      <w:lvlText w:val="§"/>
      <w:lvlJc w:val="left"/>
      <w:pPr>
        <w:ind w:left="6480" w:hanging="360"/>
      </w:pPr>
      <w:rPr>
        <w:rFonts w:ascii="Wingdings" w:eastAsia="Wingdings" w:hAnsi="Wingdings" w:cs="Wingdings" w:hint="default"/>
      </w:rPr>
    </w:lvl>
  </w:abstractNum>
  <w:abstractNum w:abstractNumId="22">
    <w:nsid w:val="51DA67D5"/>
    <w:multiLevelType w:val="hybridMultilevel"/>
    <w:tmpl w:val="39C80E9C"/>
    <w:lvl w:ilvl="0" w:tplc="B470CAD0">
      <w:start w:val="1"/>
      <w:numFmt w:val="bullet"/>
      <w:lvlText w:val="–"/>
      <w:lvlJc w:val="left"/>
      <w:pPr>
        <w:ind w:left="1571" w:hanging="360"/>
      </w:pPr>
      <w:rPr>
        <w:rFonts w:ascii="Times New Roman" w:eastAsia="Times New Roman" w:hAnsi="Times New Roman" w:cs="Times New Roman" w:hint="default"/>
      </w:rPr>
    </w:lvl>
    <w:lvl w:ilvl="1" w:tplc="45CC172E">
      <w:start w:val="1"/>
      <w:numFmt w:val="bullet"/>
      <w:lvlText w:val="o"/>
      <w:lvlJc w:val="left"/>
      <w:pPr>
        <w:ind w:left="2291" w:hanging="360"/>
      </w:pPr>
      <w:rPr>
        <w:rFonts w:ascii="Courier New" w:hAnsi="Courier New" w:cs="Courier New" w:hint="default"/>
      </w:rPr>
    </w:lvl>
    <w:lvl w:ilvl="2" w:tplc="AABA3D86">
      <w:start w:val="1"/>
      <w:numFmt w:val="bullet"/>
      <w:lvlText w:val=""/>
      <w:lvlJc w:val="left"/>
      <w:pPr>
        <w:ind w:left="3011" w:hanging="360"/>
      </w:pPr>
      <w:rPr>
        <w:rFonts w:ascii="Wingdings" w:hAnsi="Wingdings" w:hint="default"/>
      </w:rPr>
    </w:lvl>
    <w:lvl w:ilvl="3" w:tplc="894A3E54">
      <w:start w:val="1"/>
      <w:numFmt w:val="bullet"/>
      <w:lvlText w:val=""/>
      <w:lvlJc w:val="left"/>
      <w:pPr>
        <w:ind w:left="3731" w:hanging="360"/>
      </w:pPr>
      <w:rPr>
        <w:rFonts w:ascii="Symbol" w:hAnsi="Symbol" w:hint="default"/>
      </w:rPr>
    </w:lvl>
    <w:lvl w:ilvl="4" w:tplc="91EA628A">
      <w:start w:val="1"/>
      <w:numFmt w:val="bullet"/>
      <w:lvlText w:val="o"/>
      <w:lvlJc w:val="left"/>
      <w:pPr>
        <w:ind w:left="4451" w:hanging="360"/>
      </w:pPr>
      <w:rPr>
        <w:rFonts w:ascii="Courier New" w:hAnsi="Courier New" w:cs="Courier New" w:hint="default"/>
      </w:rPr>
    </w:lvl>
    <w:lvl w:ilvl="5" w:tplc="B6F8D5DC">
      <w:start w:val="1"/>
      <w:numFmt w:val="bullet"/>
      <w:lvlText w:val=""/>
      <w:lvlJc w:val="left"/>
      <w:pPr>
        <w:ind w:left="5171" w:hanging="360"/>
      </w:pPr>
      <w:rPr>
        <w:rFonts w:ascii="Wingdings" w:hAnsi="Wingdings" w:hint="default"/>
      </w:rPr>
    </w:lvl>
    <w:lvl w:ilvl="6" w:tplc="CF4AE1B0">
      <w:start w:val="1"/>
      <w:numFmt w:val="bullet"/>
      <w:lvlText w:val=""/>
      <w:lvlJc w:val="left"/>
      <w:pPr>
        <w:ind w:left="5891" w:hanging="360"/>
      </w:pPr>
      <w:rPr>
        <w:rFonts w:ascii="Symbol" w:hAnsi="Symbol" w:hint="default"/>
      </w:rPr>
    </w:lvl>
    <w:lvl w:ilvl="7" w:tplc="C6568B6C">
      <w:start w:val="1"/>
      <w:numFmt w:val="bullet"/>
      <w:lvlText w:val="o"/>
      <w:lvlJc w:val="left"/>
      <w:pPr>
        <w:ind w:left="6611" w:hanging="360"/>
      </w:pPr>
      <w:rPr>
        <w:rFonts w:ascii="Courier New" w:hAnsi="Courier New" w:cs="Courier New" w:hint="default"/>
      </w:rPr>
    </w:lvl>
    <w:lvl w:ilvl="8" w:tplc="333AA0E6">
      <w:start w:val="1"/>
      <w:numFmt w:val="bullet"/>
      <w:lvlText w:val=""/>
      <w:lvlJc w:val="left"/>
      <w:pPr>
        <w:ind w:left="7331" w:hanging="360"/>
      </w:pPr>
      <w:rPr>
        <w:rFonts w:ascii="Wingdings" w:hAnsi="Wingdings" w:hint="default"/>
      </w:rPr>
    </w:lvl>
  </w:abstractNum>
  <w:abstractNum w:abstractNumId="23">
    <w:nsid w:val="556F3F64"/>
    <w:multiLevelType w:val="hybridMultilevel"/>
    <w:tmpl w:val="448E5E34"/>
    <w:lvl w:ilvl="0" w:tplc="8A5A3718">
      <w:start w:val="11"/>
      <w:numFmt w:val="decimal"/>
      <w:lvlText w:val="%1."/>
      <w:lvlJc w:val="left"/>
      <w:pPr>
        <w:ind w:left="786" w:hanging="360"/>
      </w:pPr>
      <w:rPr>
        <w:rFonts w:hint="default"/>
      </w:rPr>
    </w:lvl>
    <w:lvl w:ilvl="1" w:tplc="122C9C24">
      <w:start w:val="1"/>
      <w:numFmt w:val="lowerLetter"/>
      <w:lvlText w:val="%2."/>
      <w:lvlJc w:val="left"/>
      <w:pPr>
        <w:ind w:left="1506" w:hanging="360"/>
      </w:pPr>
    </w:lvl>
    <w:lvl w:ilvl="2" w:tplc="9E94F9EE">
      <w:start w:val="1"/>
      <w:numFmt w:val="lowerRoman"/>
      <w:lvlText w:val="%3."/>
      <w:lvlJc w:val="right"/>
      <w:pPr>
        <w:ind w:left="2226" w:hanging="180"/>
      </w:pPr>
    </w:lvl>
    <w:lvl w:ilvl="3" w:tplc="A7CCD810">
      <w:start w:val="1"/>
      <w:numFmt w:val="decimal"/>
      <w:lvlText w:val="%4."/>
      <w:lvlJc w:val="left"/>
      <w:pPr>
        <w:ind w:left="2946" w:hanging="360"/>
      </w:pPr>
    </w:lvl>
    <w:lvl w:ilvl="4" w:tplc="8858FDA4">
      <w:start w:val="1"/>
      <w:numFmt w:val="lowerLetter"/>
      <w:lvlText w:val="%5."/>
      <w:lvlJc w:val="left"/>
      <w:pPr>
        <w:ind w:left="3666" w:hanging="360"/>
      </w:pPr>
    </w:lvl>
    <w:lvl w:ilvl="5" w:tplc="0BAC4A40">
      <w:start w:val="1"/>
      <w:numFmt w:val="lowerRoman"/>
      <w:lvlText w:val="%6."/>
      <w:lvlJc w:val="right"/>
      <w:pPr>
        <w:ind w:left="4386" w:hanging="180"/>
      </w:pPr>
    </w:lvl>
    <w:lvl w:ilvl="6" w:tplc="E1B09AA8">
      <w:start w:val="1"/>
      <w:numFmt w:val="decimal"/>
      <w:lvlText w:val="%7."/>
      <w:lvlJc w:val="left"/>
      <w:pPr>
        <w:ind w:left="5106" w:hanging="360"/>
      </w:pPr>
    </w:lvl>
    <w:lvl w:ilvl="7" w:tplc="CB3073E4">
      <w:start w:val="1"/>
      <w:numFmt w:val="lowerLetter"/>
      <w:lvlText w:val="%8."/>
      <w:lvlJc w:val="left"/>
      <w:pPr>
        <w:ind w:left="5826" w:hanging="360"/>
      </w:pPr>
    </w:lvl>
    <w:lvl w:ilvl="8" w:tplc="7CE4B968">
      <w:start w:val="1"/>
      <w:numFmt w:val="lowerRoman"/>
      <w:lvlText w:val="%9."/>
      <w:lvlJc w:val="right"/>
      <w:pPr>
        <w:ind w:left="6546" w:hanging="180"/>
      </w:pPr>
    </w:lvl>
  </w:abstractNum>
  <w:abstractNum w:abstractNumId="24">
    <w:nsid w:val="5782532A"/>
    <w:multiLevelType w:val="hybridMultilevel"/>
    <w:tmpl w:val="8EA86216"/>
    <w:lvl w:ilvl="0" w:tplc="45C87B84">
      <w:start w:val="1"/>
      <w:numFmt w:val="bullet"/>
      <w:lvlText w:val="–"/>
      <w:lvlJc w:val="left"/>
      <w:pPr>
        <w:ind w:left="1571" w:hanging="360"/>
      </w:pPr>
      <w:rPr>
        <w:rFonts w:ascii="Times New Roman" w:eastAsia="Times New Roman" w:hAnsi="Times New Roman" w:cs="Times New Roman" w:hint="default"/>
      </w:rPr>
    </w:lvl>
    <w:lvl w:ilvl="1" w:tplc="DBA855F6">
      <w:start w:val="1"/>
      <w:numFmt w:val="bullet"/>
      <w:lvlText w:val="o"/>
      <w:lvlJc w:val="left"/>
      <w:pPr>
        <w:ind w:left="2291" w:hanging="360"/>
      </w:pPr>
      <w:rPr>
        <w:rFonts w:ascii="Courier New" w:hAnsi="Courier New" w:cs="Courier New" w:hint="default"/>
      </w:rPr>
    </w:lvl>
    <w:lvl w:ilvl="2" w:tplc="323A6418">
      <w:start w:val="1"/>
      <w:numFmt w:val="bullet"/>
      <w:lvlText w:val=""/>
      <w:lvlJc w:val="left"/>
      <w:pPr>
        <w:ind w:left="3011" w:hanging="360"/>
      </w:pPr>
      <w:rPr>
        <w:rFonts w:ascii="Wingdings" w:hAnsi="Wingdings" w:hint="default"/>
      </w:rPr>
    </w:lvl>
    <w:lvl w:ilvl="3" w:tplc="830E2810">
      <w:start w:val="1"/>
      <w:numFmt w:val="bullet"/>
      <w:lvlText w:val=""/>
      <w:lvlJc w:val="left"/>
      <w:pPr>
        <w:ind w:left="3731" w:hanging="360"/>
      </w:pPr>
      <w:rPr>
        <w:rFonts w:ascii="Symbol" w:hAnsi="Symbol" w:hint="default"/>
      </w:rPr>
    </w:lvl>
    <w:lvl w:ilvl="4" w:tplc="4FB08EE4">
      <w:start w:val="1"/>
      <w:numFmt w:val="bullet"/>
      <w:lvlText w:val="o"/>
      <w:lvlJc w:val="left"/>
      <w:pPr>
        <w:ind w:left="4451" w:hanging="360"/>
      </w:pPr>
      <w:rPr>
        <w:rFonts w:ascii="Courier New" w:hAnsi="Courier New" w:cs="Courier New" w:hint="default"/>
      </w:rPr>
    </w:lvl>
    <w:lvl w:ilvl="5" w:tplc="59DE13E0">
      <w:start w:val="1"/>
      <w:numFmt w:val="bullet"/>
      <w:lvlText w:val=""/>
      <w:lvlJc w:val="left"/>
      <w:pPr>
        <w:ind w:left="5171" w:hanging="360"/>
      </w:pPr>
      <w:rPr>
        <w:rFonts w:ascii="Wingdings" w:hAnsi="Wingdings" w:hint="default"/>
      </w:rPr>
    </w:lvl>
    <w:lvl w:ilvl="6" w:tplc="EDCEBE78">
      <w:start w:val="1"/>
      <w:numFmt w:val="bullet"/>
      <w:lvlText w:val=""/>
      <w:lvlJc w:val="left"/>
      <w:pPr>
        <w:ind w:left="5891" w:hanging="360"/>
      </w:pPr>
      <w:rPr>
        <w:rFonts w:ascii="Symbol" w:hAnsi="Symbol" w:hint="default"/>
      </w:rPr>
    </w:lvl>
    <w:lvl w:ilvl="7" w:tplc="8012C476">
      <w:start w:val="1"/>
      <w:numFmt w:val="bullet"/>
      <w:lvlText w:val="o"/>
      <w:lvlJc w:val="left"/>
      <w:pPr>
        <w:ind w:left="6611" w:hanging="360"/>
      </w:pPr>
      <w:rPr>
        <w:rFonts w:ascii="Courier New" w:hAnsi="Courier New" w:cs="Courier New" w:hint="default"/>
      </w:rPr>
    </w:lvl>
    <w:lvl w:ilvl="8" w:tplc="600E7D1C">
      <w:start w:val="1"/>
      <w:numFmt w:val="bullet"/>
      <w:lvlText w:val=""/>
      <w:lvlJc w:val="left"/>
      <w:pPr>
        <w:ind w:left="7331" w:hanging="360"/>
      </w:pPr>
      <w:rPr>
        <w:rFonts w:ascii="Wingdings" w:hAnsi="Wingdings" w:hint="default"/>
      </w:rPr>
    </w:lvl>
  </w:abstractNum>
  <w:abstractNum w:abstractNumId="25">
    <w:nsid w:val="5DE5703E"/>
    <w:multiLevelType w:val="hybridMultilevel"/>
    <w:tmpl w:val="A45C0C92"/>
    <w:lvl w:ilvl="0" w:tplc="8BE68B5A">
      <w:start w:val="1"/>
      <w:numFmt w:val="decimal"/>
      <w:lvlText w:val="%1."/>
      <w:lvlJc w:val="left"/>
      <w:rPr>
        <w:rFonts w:ascii="Times New Roman" w:eastAsia="Times New Roman" w:hAnsi="Times New Roman" w:cs="Times New Roman"/>
        <w:b w:val="0"/>
        <w:bCs w:val="0"/>
        <w:i w:val="0"/>
        <w:iCs w:val="0"/>
        <w:smallCaps w:val="0"/>
        <w:strike w:val="0"/>
        <w:color w:val="000000"/>
        <w:spacing w:val="1"/>
        <w:position w:val="0"/>
        <w:sz w:val="24"/>
        <w:szCs w:val="24"/>
        <w:u w:val="none"/>
        <w:lang w:val="ru-RU" w:eastAsia="ru-RU" w:bidi="ru-RU"/>
      </w:rPr>
    </w:lvl>
    <w:lvl w:ilvl="1" w:tplc="8C32F33A">
      <w:start w:val="1"/>
      <w:numFmt w:val="decimal"/>
      <w:lvlText w:val=""/>
      <w:lvlJc w:val="left"/>
    </w:lvl>
    <w:lvl w:ilvl="2" w:tplc="7C681E7A">
      <w:start w:val="1"/>
      <w:numFmt w:val="decimal"/>
      <w:lvlText w:val=""/>
      <w:lvlJc w:val="left"/>
    </w:lvl>
    <w:lvl w:ilvl="3" w:tplc="A0765E9C">
      <w:start w:val="1"/>
      <w:numFmt w:val="decimal"/>
      <w:lvlText w:val=""/>
      <w:lvlJc w:val="left"/>
    </w:lvl>
    <w:lvl w:ilvl="4" w:tplc="05724EFA">
      <w:start w:val="1"/>
      <w:numFmt w:val="decimal"/>
      <w:lvlText w:val=""/>
      <w:lvlJc w:val="left"/>
    </w:lvl>
    <w:lvl w:ilvl="5" w:tplc="3458873C">
      <w:start w:val="1"/>
      <w:numFmt w:val="decimal"/>
      <w:lvlText w:val=""/>
      <w:lvlJc w:val="left"/>
    </w:lvl>
    <w:lvl w:ilvl="6" w:tplc="7CAEB78E">
      <w:start w:val="1"/>
      <w:numFmt w:val="decimal"/>
      <w:lvlText w:val=""/>
      <w:lvlJc w:val="left"/>
    </w:lvl>
    <w:lvl w:ilvl="7" w:tplc="573039D8">
      <w:start w:val="1"/>
      <w:numFmt w:val="decimal"/>
      <w:lvlText w:val=""/>
      <w:lvlJc w:val="left"/>
    </w:lvl>
    <w:lvl w:ilvl="8" w:tplc="6E589C7C">
      <w:start w:val="1"/>
      <w:numFmt w:val="decimal"/>
      <w:lvlText w:val=""/>
      <w:lvlJc w:val="left"/>
    </w:lvl>
  </w:abstractNum>
  <w:abstractNum w:abstractNumId="26">
    <w:nsid w:val="5E05344B"/>
    <w:multiLevelType w:val="hybridMultilevel"/>
    <w:tmpl w:val="9802EED2"/>
    <w:lvl w:ilvl="0" w:tplc="8B443656">
      <w:start w:val="1"/>
      <w:numFmt w:val="bullet"/>
      <w:lvlText w:val="–"/>
      <w:lvlJc w:val="left"/>
      <w:pPr>
        <w:tabs>
          <w:tab w:val="num" w:pos="65"/>
        </w:tabs>
        <w:ind w:left="1494" w:hanging="360"/>
      </w:pPr>
      <w:rPr>
        <w:rFonts w:ascii="Times New Roman" w:hAnsi="Times New Roman" w:cs="Times New Roman"/>
      </w:rPr>
    </w:lvl>
    <w:lvl w:ilvl="1" w:tplc="F266ED74">
      <w:start w:val="1"/>
      <w:numFmt w:val="bullet"/>
      <w:lvlText w:val="o"/>
      <w:lvlJc w:val="left"/>
      <w:pPr>
        <w:ind w:left="1440" w:hanging="360"/>
      </w:pPr>
      <w:rPr>
        <w:rFonts w:ascii="Courier New" w:eastAsia="Courier New" w:hAnsi="Courier New" w:cs="Courier New" w:hint="default"/>
      </w:rPr>
    </w:lvl>
    <w:lvl w:ilvl="2" w:tplc="217C0818">
      <w:start w:val="1"/>
      <w:numFmt w:val="bullet"/>
      <w:lvlText w:val="§"/>
      <w:lvlJc w:val="left"/>
      <w:pPr>
        <w:ind w:left="2160" w:hanging="360"/>
      </w:pPr>
      <w:rPr>
        <w:rFonts w:ascii="Wingdings" w:eastAsia="Wingdings" w:hAnsi="Wingdings" w:cs="Wingdings" w:hint="default"/>
      </w:rPr>
    </w:lvl>
    <w:lvl w:ilvl="3" w:tplc="BAA6F580">
      <w:start w:val="1"/>
      <w:numFmt w:val="bullet"/>
      <w:lvlText w:val="·"/>
      <w:lvlJc w:val="left"/>
      <w:pPr>
        <w:ind w:left="2880" w:hanging="360"/>
      </w:pPr>
      <w:rPr>
        <w:rFonts w:ascii="Symbol" w:eastAsia="Symbol" w:hAnsi="Symbol" w:cs="Symbol" w:hint="default"/>
      </w:rPr>
    </w:lvl>
    <w:lvl w:ilvl="4" w:tplc="D9E252B4">
      <w:start w:val="1"/>
      <w:numFmt w:val="bullet"/>
      <w:lvlText w:val="o"/>
      <w:lvlJc w:val="left"/>
      <w:pPr>
        <w:ind w:left="3600" w:hanging="360"/>
      </w:pPr>
      <w:rPr>
        <w:rFonts w:ascii="Courier New" w:eastAsia="Courier New" w:hAnsi="Courier New" w:cs="Courier New" w:hint="default"/>
      </w:rPr>
    </w:lvl>
    <w:lvl w:ilvl="5" w:tplc="2B6C3622">
      <w:start w:val="1"/>
      <w:numFmt w:val="bullet"/>
      <w:lvlText w:val="§"/>
      <w:lvlJc w:val="left"/>
      <w:pPr>
        <w:ind w:left="4320" w:hanging="360"/>
      </w:pPr>
      <w:rPr>
        <w:rFonts w:ascii="Wingdings" w:eastAsia="Wingdings" w:hAnsi="Wingdings" w:cs="Wingdings" w:hint="default"/>
      </w:rPr>
    </w:lvl>
    <w:lvl w:ilvl="6" w:tplc="452C3ED2">
      <w:start w:val="1"/>
      <w:numFmt w:val="bullet"/>
      <w:lvlText w:val="·"/>
      <w:lvlJc w:val="left"/>
      <w:pPr>
        <w:ind w:left="5040" w:hanging="360"/>
      </w:pPr>
      <w:rPr>
        <w:rFonts w:ascii="Symbol" w:eastAsia="Symbol" w:hAnsi="Symbol" w:cs="Symbol" w:hint="default"/>
      </w:rPr>
    </w:lvl>
    <w:lvl w:ilvl="7" w:tplc="4BE61BA2">
      <w:start w:val="1"/>
      <w:numFmt w:val="bullet"/>
      <w:lvlText w:val="o"/>
      <w:lvlJc w:val="left"/>
      <w:pPr>
        <w:ind w:left="5760" w:hanging="360"/>
      </w:pPr>
      <w:rPr>
        <w:rFonts w:ascii="Courier New" w:eastAsia="Courier New" w:hAnsi="Courier New" w:cs="Courier New" w:hint="default"/>
      </w:rPr>
    </w:lvl>
    <w:lvl w:ilvl="8" w:tplc="9B709D90">
      <w:start w:val="1"/>
      <w:numFmt w:val="bullet"/>
      <w:lvlText w:val="§"/>
      <w:lvlJc w:val="left"/>
      <w:pPr>
        <w:ind w:left="6480" w:hanging="360"/>
      </w:pPr>
      <w:rPr>
        <w:rFonts w:ascii="Wingdings" w:eastAsia="Wingdings" w:hAnsi="Wingdings" w:cs="Wingdings" w:hint="default"/>
      </w:rPr>
    </w:lvl>
  </w:abstractNum>
  <w:abstractNum w:abstractNumId="27">
    <w:nsid w:val="607D67C5"/>
    <w:multiLevelType w:val="hybridMultilevel"/>
    <w:tmpl w:val="76180BF4"/>
    <w:lvl w:ilvl="0" w:tplc="CA8CD114">
      <w:start w:val="1"/>
      <w:numFmt w:val="decimal"/>
      <w:lvlText w:val="%1."/>
      <w:lvlJc w:val="left"/>
      <w:pPr>
        <w:tabs>
          <w:tab w:val="num" w:pos="0"/>
        </w:tabs>
        <w:ind w:left="1069" w:hanging="360"/>
      </w:pPr>
    </w:lvl>
    <w:lvl w:ilvl="1" w:tplc="7702FCBA">
      <w:start w:val="1"/>
      <w:numFmt w:val="bullet"/>
      <w:lvlText w:val="o"/>
      <w:lvlJc w:val="left"/>
      <w:pPr>
        <w:ind w:left="1440" w:hanging="360"/>
      </w:pPr>
      <w:rPr>
        <w:rFonts w:ascii="Courier New" w:eastAsia="Courier New" w:hAnsi="Courier New" w:cs="Courier New" w:hint="default"/>
      </w:rPr>
    </w:lvl>
    <w:lvl w:ilvl="2" w:tplc="32A2D604">
      <w:start w:val="1"/>
      <w:numFmt w:val="bullet"/>
      <w:lvlText w:val="§"/>
      <w:lvlJc w:val="left"/>
      <w:pPr>
        <w:ind w:left="2160" w:hanging="360"/>
      </w:pPr>
      <w:rPr>
        <w:rFonts w:ascii="Wingdings" w:eastAsia="Wingdings" w:hAnsi="Wingdings" w:cs="Wingdings" w:hint="default"/>
      </w:rPr>
    </w:lvl>
    <w:lvl w:ilvl="3" w:tplc="073A96FE">
      <w:start w:val="1"/>
      <w:numFmt w:val="bullet"/>
      <w:lvlText w:val="·"/>
      <w:lvlJc w:val="left"/>
      <w:pPr>
        <w:ind w:left="2880" w:hanging="360"/>
      </w:pPr>
      <w:rPr>
        <w:rFonts w:ascii="Symbol" w:eastAsia="Symbol" w:hAnsi="Symbol" w:cs="Symbol" w:hint="default"/>
      </w:rPr>
    </w:lvl>
    <w:lvl w:ilvl="4" w:tplc="FE9AEB1A">
      <w:start w:val="1"/>
      <w:numFmt w:val="bullet"/>
      <w:lvlText w:val="o"/>
      <w:lvlJc w:val="left"/>
      <w:pPr>
        <w:ind w:left="3600" w:hanging="360"/>
      </w:pPr>
      <w:rPr>
        <w:rFonts w:ascii="Courier New" w:eastAsia="Courier New" w:hAnsi="Courier New" w:cs="Courier New" w:hint="default"/>
      </w:rPr>
    </w:lvl>
    <w:lvl w:ilvl="5" w:tplc="0832ABB4">
      <w:start w:val="1"/>
      <w:numFmt w:val="bullet"/>
      <w:lvlText w:val="§"/>
      <w:lvlJc w:val="left"/>
      <w:pPr>
        <w:ind w:left="4320" w:hanging="360"/>
      </w:pPr>
      <w:rPr>
        <w:rFonts w:ascii="Wingdings" w:eastAsia="Wingdings" w:hAnsi="Wingdings" w:cs="Wingdings" w:hint="default"/>
      </w:rPr>
    </w:lvl>
    <w:lvl w:ilvl="6" w:tplc="9ACC3362">
      <w:start w:val="1"/>
      <w:numFmt w:val="bullet"/>
      <w:lvlText w:val="·"/>
      <w:lvlJc w:val="left"/>
      <w:pPr>
        <w:ind w:left="5040" w:hanging="360"/>
      </w:pPr>
      <w:rPr>
        <w:rFonts w:ascii="Symbol" w:eastAsia="Symbol" w:hAnsi="Symbol" w:cs="Symbol" w:hint="default"/>
      </w:rPr>
    </w:lvl>
    <w:lvl w:ilvl="7" w:tplc="B6CAD3B2">
      <w:start w:val="1"/>
      <w:numFmt w:val="bullet"/>
      <w:lvlText w:val="o"/>
      <w:lvlJc w:val="left"/>
      <w:pPr>
        <w:ind w:left="5760" w:hanging="360"/>
      </w:pPr>
      <w:rPr>
        <w:rFonts w:ascii="Courier New" w:eastAsia="Courier New" w:hAnsi="Courier New" w:cs="Courier New" w:hint="default"/>
      </w:rPr>
    </w:lvl>
    <w:lvl w:ilvl="8" w:tplc="EE9EDC24">
      <w:start w:val="1"/>
      <w:numFmt w:val="bullet"/>
      <w:lvlText w:val="§"/>
      <w:lvlJc w:val="left"/>
      <w:pPr>
        <w:ind w:left="6480" w:hanging="360"/>
      </w:pPr>
      <w:rPr>
        <w:rFonts w:ascii="Wingdings" w:eastAsia="Wingdings" w:hAnsi="Wingdings" w:cs="Wingdings" w:hint="default"/>
      </w:rPr>
    </w:lvl>
  </w:abstractNum>
  <w:abstractNum w:abstractNumId="28">
    <w:nsid w:val="60AA2541"/>
    <w:multiLevelType w:val="multilevel"/>
    <w:tmpl w:val="C478BDC2"/>
    <w:lvl w:ilvl="0">
      <w:start w:val="5"/>
      <w:numFmt w:val="decimal"/>
      <w:lvlText w:val="%1."/>
      <w:lvlJc w:val="left"/>
      <w:pPr>
        <w:ind w:left="585" w:hanging="585"/>
      </w:pPr>
      <w:rPr>
        <w:rFonts w:eastAsia="Times New Roman" w:hint="default"/>
        <w:color w:val="000000"/>
      </w:rPr>
    </w:lvl>
    <w:lvl w:ilvl="1">
      <w:start w:val="1"/>
      <w:numFmt w:val="decimal"/>
      <w:lvlText w:val="%1.%2."/>
      <w:lvlJc w:val="left"/>
      <w:pPr>
        <w:ind w:left="1074" w:hanging="720"/>
      </w:pPr>
      <w:rPr>
        <w:rFonts w:eastAsia="Times New Roman" w:hint="default"/>
        <w:color w:val="000000"/>
      </w:rPr>
    </w:lvl>
    <w:lvl w:ilvl="2">
      <w:start w:val="1"/>
      <w:numFmt w:val="decimal"/>
      <w:lvlText w:val="%1.%2.%3."/>
      <w:lvlJc w:val="left"/>
      <w:pPr>
        <w:ind w:left="1288" w:hanging="720"/>
      </w:pPr>
      <w:rPr>
        <w:rFonts w:eastAsia="Times New Roman" w:hint="default"/>
        <w:color w:val="000000"/>
      </w:rPr>
    </w:lvl>
    <w:lvl w:ilvl="3">
      <w:start w:val="1"/>
      <w:numFmt w:val="decimal"/>
      <w:lvlText w:val="%1.%2.%3.%4."/>
      <w:lvlJc w:val="left"/>
      <w:pPr>
        <w:ind w:left="2142" w:hanging="1080"/>
      </w:pPr>
      <w:rPr>
        <w:rFonts w:eastAsia="Times New Roman" w:hint="default"/>
        <w:color w:val="000000"/>
      </w:rPr>
    </w:lvl>
    <w:lvl w:ilvl="4">
      <w:start w:val="1"/>
      <w:numFmt w:val="decimal"/>
      <w:lvlText w:val="%1.%2.%3.%4.%5."/>
      <w:lvlJc w:val="left"/>
      <w:pPr>
        <w:ind w:left="2496" w:hanging="1080"/>
      </w:pPr>
      <w:rPr>
        <w:rFonts w:eastAsia="Times New Roman" w:hint="default"/>
        <w:color w:val="000000"/>
      </w:rPr>
    </w:lvl>
    <w:lvl w:ilvl="5">
      <w:start w:val="1"/>
      <w:numFmt w:val="decimal"/>
      <w:lvlText w:val="%1.%2.%3.%4.%5.%6."/>
      <w:lvlJc w:val="left"/>
      <w:pPr>
        <w:ind w:left="3210" w:hanging="1440"/>
      </w:pPr>
      <w:rPr>
        <w:rFonts w:eastAsia="Times New Roman" w:hint="default"/>
        <w:color w:val="000000"/>
      </w:rPr>
    </w:lvl>
    <w:lvl w:ilvl="6">
      <w:start w:val="1"/>
      <w:numFmt w:val="decimal"/>
      <w:lvlText w:val="%1.%2.%3.%4.%5.%6.%7."/>
      <w:lvlJc w:val="left"/>
      <w:pPr>
        <w:ind w:left="3564" w:hanging="1440"/>
      </w:pPr>
      <w:rPr>
        <w:rFonts w:eastAsia="Times New Roman" w:hint="default"/>
        <w:color w:val="000000"/>
      </w:rPr>
    </w:lvl>
    <w:lvl w:ilvl="7">
      <w:start w:val="1"/>
      <w:numFmt w:val="decimal"/>
      <w:lvlText w:val="%1.%2.%3.%4.%5.%6.%7.%8."/>
      <w:lvlJc w:val="left"/>
      <w:pPr>
        <w:ind w:left="4278" w:hanging="1800"/>
      </w:pPr>
      <w:rPr>
        <w:rFonts w:eastAsia="Times New Roman" w:hint="default"/>
        <w:color w:val="000000"/>
      </w:rPr>
    </w:lvl>
    <w:lvl w:ilvl="8">
      <w:start w:val="1"/>
      <w:numFmt w:val="decimal"/>
      <w:lvlText w:val="%1.%2.%3.%4.%5.%6.%7.%8.%9."/>
      <w:lvlJc w:val="left"/>
      <w:pPr>
        <w:ind w:left="4632" w:hanging="1800"/>
      </w:pPr>
      <w:rPr>
        <w:rFonts w:eastAsia="Times New Roman" w:hint="default"/>
        <w:color w:val="000000"/>
      </w:rPr>
    </w:lvl>
  </w:abstractNum>
  <w:abstractNum w:abstractNumId="29">
    <w:nsid w:val="61426C26"/>
    <w:multiLevelType w:val="hybridMultilevel"/>
    <w:tmpl w:val="70B2E472"/>
    <w:lvl w:ilvl="0" w:tplc="88F8FEA0">
      <w:start w:val="1"/>
      <w:numFmt w:val="decimal"/>
      <w:lvlText w:val="%1."/>
      <w:lvlJc w:val="left"/>
      <w:pPr>
        <w:ind w:left="885" w:hanging="360"/>
      </w:pPr>
      <w:rPr>
        <w:rFonts w:hint="default"/>
      </w:rPr>
    </w:lvl>
    <w:lvl w:ilvl="1" w:tplc="D850EFF8">
      <w:start w:val="1"/>
      <w:numFmt w:val="lowerLetter"/>
      <w:lvlText w:val="%2."/>
      <w:lvlJc w:val="left"/>
      <w:pPr>
        <w:ind w:left="1605" w:hanging="360"/>
      </w:pPr>
    </w:lvl>
    <w:lvl w:ilvl="2" w:tplc="9868769C">
      <w:start w:val="1"/>
      <w:numFmt w:val="lowerRoman"/>
      <w:lvlText w:val="%3."/>
      <w:lvlJc w:val="right"/>
      <w:pPr>
        <w:ind w:left="2325" w:hanging="180"/>
      </w:pPr>
    </w:lvl>
    <w:lvl w:ilvl="3" w:tplc="D5A81F96">
      <w:start w:val="1"/>
      <w:numFmt w:val="decimal"/>
      <w:lvlText w:val="%4."/>
      <w:lvlJc w:val="left"/>
      <w:pPr>
        <w:ind w:left="3045" w:hanging="360"/>
      </w:pPr>
    </w:lvl>
    <w:lvl w:ilvl="4" w:tplc="48F2EA44">
      <w:start w:val="1"/>
      <w:numFmt w:val="lowerLetter"/>
      <w:lvlText w:val="%5."/>
      <w:lvlJc w:val="left"/>
      <w:pPr>
        <w:ind w:left="3765" w:hanging="360"/>
      </w:pPr>
    </w:lvl>
    <w:lvl w:ilvl="5" w:tplc="EE2E0290">
      <w:start w:val="1"/>
      <w:numFmt w:val="lowerRoman"/>
      <w:lvlText w:val="%6."/>
      <w:lvlJc w:val="right"/>
      <w:pPr>
        <w:ind w:left="4485" w:hanging="180"/>
      </w:pPr>
    </w:lvl>
    <w:lvl w:ilvl="6" w:tplc="C68EC2A2">
      <w:start w:val="1"/>
      <w:numFmt w:val="decimal"/>
      <w:lvlText w:val="%7."/>
      <w:lvlJc w:val="left"/>
      <w:pPr>
        <w:ind w:left="5205" w:hanging="360"/>
      </w:pPr>
    </w:lvl>
    <w:lvl w:ilvl="7" w:tplc="60DC719E">
      <w:start w:val="1"/>
      <w:numFmt w:val="lowerLetter"/>
      <w:lvlText w:val="%8."/>
      <w:lvlJc w:val="left"/>
      <w:pPr>
        <w:ind w:left="5925" w:hanging="360"/>
      </w:pPr>
    </w:lvl>
    <w:lvl w:ilvl="8" w:tplc="5C46686A">
      <w:start w:val="1"/>
      <w:numFmt w:val="lowerRoman"/>
      <w:lvlText w:val="%9."/>
      <w:lvlJc w:val="right"/>
      <w:pPr>
        <w:ind w:left="6645" w:hanging="180"/>
      </w:pPr>
    </w:lvl>
  </w:abstractNum>
  <w:abstractNum w:abstractNumId="30">
    <w:nsid w:val="63713447"/>
    <w:multiLevelType w:val="hybridMultilevel"/>
    <w:tmpl w:val="AF3C418E"/>
    <w:lvl w:ilvl="0" w:tplc="39E6BB96">
      <w:start w:val="1"/>
      <w:numFmt w:val="bullet"/>
      <w:lvlText w:val="–"/>
      <w:lvlJc w:val="left"/>
      <w:pPr>
        <w:tabs>
          <w:tab w:val="num" w:pos="0"/>
        </w:tabs>
        <w:ind w:left="1429" w:hanging="360"/>
      </w:pPr>
      <w:rPr>
        <w:rFonts w:ascii="Times New Roman" w:hAnsi="Times New Roman" w:cs="Times New Roman"/>
      </w:rPr>
    </w:lvl>
    <w:lvl w:ilvl="1" w:tplc="D9F8A220">
      <w:start w:val="1"/>
      <w:numFmt w:val="bullet"/>
      <w:lvlText w:val="o"/>
      <w:lvlJc w:val="left"/>
      <w:pPr>
        <w:ind w:left="1440" w:hanging="360"/>
      </w:pPr>
      <w:rPr>
        <w:rFonts w:ascii="Courier New" w:eastAsia="Courier New" w:hAnsi="Courier New" w:cs="Courier New" w:hint="default"/>
      </w:rPr>
    </w:lvl>
    <w:lvl w:ilvl="2" w:tplc="1736D684">
      <w:start w:val="1"/>
      <w:numFmt w:val="bullet"/>
      <w:lvlText w:val="§"/>
      <w:lvlJc w:val="left"/>
      <w:pPr>
        <w:ind w:left="2160" w:hanging="360"/>
      </w:pPr>
      <w:rPr>
        <w:rFonts w:ascii="Wingdings" w:eastAsia="Wingdings" w:hAnsi="Wingdings" w:cs="Wingdings" w:hint="default"/>
      </w:rPr>
    </w:lvl>
    <w:lvl w:ilvl="3" w:tplc="FD94E4B4">
      <w:start w:val="1"/>
      <w:numFmt w:val="bullet"/>
      <w:lvlText w:val="·"/>
      <w:lvlJc w:val="left"/>
      <w:pPr>
        <w:ind w:left="2880" w:hanging="360"/>
      </w:pPr>
      <w:rPr>
        <w:rFonts w:ascii="Symbol" w:eastAsia="Symbol" w:hAnsi="Symbol" w:cs="Symbol" w:hint="default"/>
      </w:rPr>
    </w:lvl>
    <w:lvl w:ilvl="4" w:tplc="521C4F16">
      <w:start w:val="1"/>
      <w:numFmt w:val="bullet"/>
      <w:lvlText w:val="o"/>
      <w:lvlJc w:val="left"/>
      <w:pPr>
        <w:ind w:left="3600" w:hanging="360"/>
      </w:pPr>
      <w:rPr>
        <w:rFonts w:ascii="Courier New" w:eastAsia="Courier New" w:hAnsi="Courier New" w:cs="Courier New" w:hint="default"/>
      </w:rPr>
    </w:lvl>
    <w:lvl w:ilvl="5" w:tplc="83A82A10">
      <w:start w:val="1"/>
      <w:numFmt w:val="bullet"/>
      <w:lvlText w:val="§"/>
      <w:lvlJc w:val="left"/>
      <w:pPr>
        <w:ind w:left="4320" w:hanging="360"/>
      </w:pPr>
      <w:rPr>
        <w:rFonts w:ascii="Wingdings" w:eastAsia="Wingdings" w:hAnsi="Wingdings" w:cs="Wingdings" w:hint="default"/>
      </w:rPr>
    </w:lvl>
    <w:lvl w:ilvl="6" w:tplc="1B58483A">
      <w:start w:val="1"/>
      <w:numFmt w:val="bullet"/>
      <w:lvlText w:val="·"/>
      <w:lvlJc w:val="left"/>
      <w:pPr>
        <w:ind w:left="5040" w:hanging="360"/>
      </w:pPr>
      <w:rPr>
        <w:rFonts w:ascii="Symbol" w:eastAsia="Symbol" w:hAnsi="Symbol" w:cs="Symbol" w:hint="default"/>
      </w:rPr>
    </w:lvl>
    <w:lvl w:ilvl="7" w:tplc="26A03386">
      <w:start w:val="1"/>
      <w:numFmt w:val="bullet"/>
      <w:lvlText w:val="o"/>
      <w:lvlJc w:val="left"/>
      <w:pPr>
        <w:ind w:left="5760" w:hanging="360"/>
      </w:pPr>
      <w:rPr>
        <w:rFonts w:ascii="Courier New" w:eastAsia="Courier New" w:hAnsi="Courier New" w:cs="Courier New" w:hint="default"/>
      </w:rPr>
    </w:lvl>
    <w:lvl w:ilvl="8" w:tplc="ECB22658">
      <w:start w:val="1"/>
      <w:numFmt w:val="bullet"/>
      <w:lvlText w:val="§"/>
      <w:lvlJc w:val="left"/>
      <w:pPr>
        <w:ind w:left="6480" w:hanging="360"/>
      </w:pPr>
      <w:rPr>
        <w:rFonts w:ascii="Wingdings" w:eastAsia="Wingdings" w:hAnsi="Wingdings" w:cs="Wingdings" w:hint="default"/>
      </w:rPr>
    </w:lvl>
  </w:abstractNum>
  <w:abstractNum w:abstractNumId="31">
    <w:nsid w:val="653901C6"/>
    <w:multiLevelType w:val="hybridMultilevel"/>
    <w:tmpl w:val="6AFA8844"/>
    <w:lvl w:ilvl="0" w:tplc="33D6045A">
      <w:start w:val="1"/>
      <w:numFmt w:val="bullet"/>
      <w:lvlText w:val="–"/>
      <w:lvlJc w:val="left"/>
      <w:pPr>
        <w:ind w:left="1571" w:hanging="360"/>
      </w:pPr>
      <w:rPr>
        <w:rFonts w:ascii="Times New Roman" w:eastAsia="Times New Roman" w:hAnsi="Times New Roman" w:cs="Times New Roman" w:hint="default"/>
      </w:rPr>
    </w:lvl>
    <w:lvl w:ilvl="1" w:tplc="67102974">
      <w:start w:val="1"/>
      <w:numFmt w:val="bullet"/>
      <w:lvlText w:val="o"/>
      <w:lvlJc w:val="left"/>
      <w:pPr>
        <w:ind w:left="2291" w:hanging="360"/>
      </w:pPr>
      <w:rPr>
        <w:rFonts w:ascii="Courier New" w:hAnsi="Courier New" w:cs="Courier New" w:hint="default"/>
      </w:rPr>
    </w:lvl>
    <w:lvl w:ilvl="2" w:tplc="A74E04FC">
      <w:start w:val="1"/>
      <w:numFmt w:val="bullet"/>
      <w:lvlText w:val=""/>
      <w:lvlJc w:val="left"/>
      <w:pPr>
        <w:ind w:left="3011" w:hanging="360"/>
      </w:pPr>
      <w:rPr>
        <w:rFonts w:ascii="Wingdings" w:hAnsi="Wingdings" w:hint="default"/>
      </w:rPr>
    </w:lvl>
    <w:lvl w:ilvl="3" w:tplc="8AC88946">
      <w:start w:val="1"/>
      <w:numFmt w:val="bullet"/>
      <w:lvlText w:val=""/>
      <w:lvlJc w:val="left"/>
      <w:pPr>
        <w:ind w:left="3731" w:hanging="360"/>
      </w:pPr>
      <w:rPr>
        <w:rFonts w:ascii="Symbol" w:hAnsi="Symbol" w:hint="default"/>
      </w:rPr>
    </w:lvl>
    <w:lvl w:ilvl="4" w:tplc="C3B45F98">
      <w:start w:val="1"/>
      <w:numFmt w:val="bullet"/>
      <w:lvlText w:val="o"/>
      <w:lvlJc w:val="left"/>
      <w:pPr>
        <w:ind w:left="4451" w:hanging="360"/>
      </w:pPr>
      <w:rPr>
        <w:rFonts w:ascii="Courier New" w:hAnsi="Courier New" w:cs="Courier New" w:hint="default"/>
      </w:rPr>
    </w:lvl>
    <w:lvl w:ilvl="5" w:tplc="E676D010">
      <w:start w:val="1"/>
      <w:numFmt w:val="bullet"/>
      <w:lvlText w:val=""/>
      <w:lvlJc w:val="left"/>
      <w:pPr>
        <w:ind w:left="5171" w:hanging="360"/>
      </w:pPr>
      <w:rPr>
        <w:rFonts w:ascii="Wingdings" w:hAnsi="Wingdings" w:hint="default"/>
      </w:rPr>
    </w:lvl>
    <w:lvl w:ilvl="6" w:tplc="6D92ED9A">
      <w:start w:val="1"/>
      <w:numFmt w:val="bullet"/>
      <w:lvlText w:val=""/>
      <w:lvlJc w:val="left"/>
      <w:pPr>
        <w:ind w:left="5891" w:hanging="360"/>
      </w:pPr>
      <w:rPr>
        <w:rFonts w:ascii="Symbol" w:hAnsi="Symbol" w:hint="default"/>
      </w:rPr>
    </w:lvl>
    <w:lvl w:ilvl="7" w:tplc="D3786310">
      <w:start w:val="1"/>
      <w:numFmt w:val="bullet"/>
      <w:lvlText w:val="o"/>
      <w:lvlJc w:val="left"/>
      <w:pPr>
        <w:ind w:left="6611" w:hanging="360"/>
      </w:pPr>
      <w:rPr>
        <w:rFonts w:ascii="Courier New" w:hAnsi="Courier New" w:cs="Courier New" w:hint="default"/>
      </w:rPr>
    </w:lvl>
    <w:lvl w:ilvl="8" w:tplc="C6EA88BA">
      <w:start w:val="1"/>
      <w:numFmt w:val="bullet"/>
      <w:lvlText w:val=""/>
      <w:lvlJc w:val="left"/>
      <w:pPr>
        <w:ind w:left="7331" w:hanging="360"/>
      </w:pPr>
      <w:rPr>
        <w:rFonts w:ascii="Wingdings" w:hAnsi="Wingdings" w:hint="default"/>
      </w:rPr>
    </w:lvl>
  </w:abstractNum>
  <w:abstractNum w:abstractNumId="32">
    <w:nsid w:val="6D6C16FB"/>
    <w:multiLevelType w:val="hybridMultilevel"/>
    <w:tmpl w:val="1FD22FBE"/>
    <w:lvl w:ilvl="0" w:tplc="97484E7A">
      <w:start w:val="2018"/>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0AD5DE8"/>
    <w:multiLevelType w:val="multilevel"/>
    <w:tmpl w:val="2E944F4A"/>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nsid w:val="70CD3CF9"/>
    <w:multiLevelType w:val="hybridMultilevel"/>
    <w:tmpl w:val="699C1C72"/>
    <w:lvl w:ilvl="0" w:tplc="5F14095C">
      <w:start w:val="2017"/>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16B69D7"/>
    <w:multiLevelType w:val="hybridMultilevel"/>
    <w:tmpl w:val="7C288E4E"/>
    <w:lvl w:ilvl="0" w:tplc="6A9A1B94">
      <w:start w:val="2020"/>
      <w:numFmt w:val="decimal"/>
      <w:lvlText w:val="%1"/>
      <w:lvlJc w:val="left"/>
      <w:pPr>
        <w:ind w:left="900" w:hanging="540"/>
      </w:pPr>
      <w:rPr>
        <w:rFonts w:hint="default"/>
      </w:rPr>
    </w:lvl>
    <w:lvl w:ilvl="1" w:tplc="66FC58D2">
      <w:start w:val="1"/>
      <w:numFmt w:val="lowerLetter"/>
      <w:lvlText w:val="%2."/>
      <w:lvlJc w:val="left"/>
      <w:pPr>
        <w:ind w:left="1440" w:hanging="360"/>
      </w:pPr>
    </w:lvl>
    <w:lvl w:ilvl="2" w:tplc="D05ABBD0">
      <w:start w:val="1"/>
      <w:numFmt w:val="lowerRoman"/>
      <w:lvlText w:val="%3."/>
      <w:lvlJc w:val="right"/>
      <w:pPr>
        <w:ind w:left="2160" w:hanging="180"/>
      </w:pPr>
    </w:lvl>
    <w:lvl w:ilvl="3" w:tplc="AC4EDFC6">
      <w:start w:val="1"/>
      <w:numFmt w:val="decimal"/>
      <w:lvlText w:val="%4."/>
      <w:lvlJc w:val="left"/>
      <w:pPr>
        <w:ind w:left="2880" w:hanging="360"/>
      </w:pPr>
    </w:lvl>
    <w:lvl w:ilvl="4" w:tplc="4468BF20">
      <w:start w:val="1"/>
      <w:numFmt w:val="lowerLetter"/>
      <w:lvlText w:val="%5."/>
      <w:lvlJc w:val="left"/>
      <w:pPr>
        <w:ind w:left="3600" w:hanging="360"/>
      </w:pPr>
    </w:lvl>
    <w:lvl w:ilvl="5" w:tplc="CD6E90BC">
      <w:start w:val="1"/>
      <w:numFmt w:val="lowerRoman"/>
      <w:lvlText w:val="%6."/>
      <w:lvlJc w:val="right"/>
      <w:pPr>
        <w:ind w:left="4320" w:hanging="180"/>
      </w:pPr>
    </w:lvl>
    <w:lvl w:ilvl="6" w:tplc="0B807732">
      <w:start w:val="1"/>
      <w:numFmt w:val="decimal"/>
      <w:lvlText w:val="%7."/>
      <w:lvlJc w:val="left"/>
      <w:pPr>
        <w:ind w:left="5040" w:hanging="360"/>
      </w:pPr>
    </w:lvl>
    <w:lvl w:ilvl="7" w:tplc="1B08517A">
      <w:start w:val="1"/>
      <w:numFmt w:val="lowerLetter"/>
      <w:lvlText w:val="%8."/>
      <w:lvlJc w:val="left"/>
      <w:pPr>
        <w:ind w:left="5760" w:hanging="360"/>
      </w:pPr>
    </w:lvl>
    <w:lvl w:ilvl="8" w:tplc="42CE6756">
      <w:start w:val="1"/>
      <w:numFmt w:val="lowerRoman"/>
      <w:lvlText w:val="%9."/>
      <w:lvlJc w:val="right"/>
      <w:pPr>
        <w:ind w:left="6480" w:hanging="180"/>
      </w:pPr>
    </w:lvl>
  </w:abstractNum>
  <w:abstractNum w:abstractNumId="36">
    <w:nsid w:val="71CB5A1D"/>
    <w:multiLevelType w:val="hybridMultilevel"/>
    <w:tmpl w:val="BB94AE5E"/>
    <w:lvl w:ilvl="0" w:tplc="DD105EB8">
      <w:start w:val="1"/>
      <w:numFmt w:val="bullet"/>
      <w:lvlText w:val="–"/>
      <w:lvlJc w:val="left"/>
      <w:pPr>
        <w:ind w:left="1429" w:hanging="360"/>
      </w:pPr>
      <w:rPr>
        <w:rFonts w:ascii="Times New Roman" w:hAnsi="Times New Roman" w:cs="Times New Roman"/>
      </w:rPr>
    </w:lvl>
    <w:lvl w:ilvl="1" w:tplc="343C4C94">
      <w:start w:val="1"/>
      <w:numFmt w:val="bullet"/>
      <w:lvlText w:val="o"/>
      <w:lvlJc w:val="left"/>
      <w:pPr>
        <w:ind w:left="2149" w:hanging="360"/>
      </w:pPr>
      <w:rPr>
        <w:rFonts w:ascii="Courier New" w:hAnsi="Courier New" w:cs="Courier New" w:hint="default"/>
      </w:rPr>
    </w:lvl>
    <w:lvl w:ilvl="2" w:tplc="525CEF8C">
      <w:start w:val="1"/>
      <w:numFmt w:val="bullet"/>
      <w:lvlText w:val=""/>
      <w:lvlJc w:val="left"/>
      <w:pPr>
        <w:ind w:left="2869" w:hanging="360"/>
      </w:pPr>
      <w:rPr>
        <w:rFonts w:ascii="Wingdings" w:hAnsi="Wingdings" w:hint="default"/>
      </w:rPr>
    </w:lvl>
    <w:lvl w:ilvl="3" w:tplc="61C6688A">
      <w:start w:val="1"/>
      <w:numFmt w:val="bullet"/>
      <w:lvlText w:val=""/>
      <w:lvlJc w:val="left"/>
      <w:pPr>
        <w:ind w:left="3589" w:hanging="360"/>
      </w:pPr>
      <w:rPr>
        <w:rFonts w:ascii="Symbol" w:hAnsi="Symbol" w:hint="default"/>
      </w:rPr>
    </w:lvl>
    <w:lvl w:ilvl="4" w:tplc="08E4538E">
      <w:start w:val="1"/>
      <w:numFmt w:val="bullet"/>
      <w:lvlText w:val="o"/>
      <w:lvlJc w:val="left"/>
      <w:pPr>
        <w:ind w:left="4309" w:hanging="360"/>
      </w:pPr>
      <w:rPr>
        <w:rFonts w:ascii="Courier New" w:hAnsi="Courier New" w:cs="Courier New" w:hint="default"/>
      </w:rPr>
    </w:lvl>
    <w:lvl w:ilvl="5" w:tplc="00505588">
      <w:start w:val="1"/>
      <w:numFmt w:val="bullet"/>
      <w:lvlText w:val=""/>
      <w:lvlJc w:val="left"/>
      <w:pPr>
        <w:ind w:left="5029" w:hanging="360"/>
      </w:pPr>
      <w:rPr>
        <w:rFonts w:ascii="Wingdings" w:hAnsi="Wingdings" w:hint="default"/>
      </w:rPr>
    </w:lvl>
    <w:lvl w:ilvl="6" w:tplc="D7C0A23A">
      <w:start w:val="1"/>
      <w:numFmt w:val="bullet"/>
      <w:lvlText w:val=""/>
      <w:lvlJc w:val="left"/>
      <w:pPr>
        <w:ind w:left="5749" w:hanging="360"/>
      </w:pPr>
      <w:rPr>
        <w:rFonts w:ascii="Symbol" w:hAnsi="Symbol" w:hint="default"/>
      </w:rPr>
    </w:lvl>
    <w:lvl w:ilvl="7" w:tplc="38103B6C">
      <w:start w:val="1"/>
      <w:numFmt w:val="bullet"/>
      <w:lvlText w:val="o"/>
      <w:lvlJc w:val="left"/>
      <w:pPr>
        <w:ind w:left="6469" w:hanging="360"/>
      </w:pPr>
      <w:rPr>
        <w:rFonts w:ascii="Courier New" w:hAnsi="Courier New" w:cs="Courier New" w:hint="default"/>
      </w:rPr>
    </w:lvl>
    <w:lvl w:ilvl="8" w:tplc="25768620">
      <w:start w:val="1"/>
      <w:numFmt w:val="bullet"/>
      <w:lvlText w:val=""/>
      <w:lvlJc w:val="left"/>
      <w:pPr>
        <w:ind w:left="7189" w:hanging="360"/>
      </w:pPr>
      <w:rPr>
        <w:rFonts w:ascii="Wingdings" w:hAnsi="Wingdings" w:hint="default"/>
      </w:rPr>
    </w:lvl>
  </w:abstractNum>
  <w:abstractNum w:abstractNumId="37">
    <w:nsid w:val="76520920"/>
    <w:multiLevelType w:val="hybridMultilevel"/>
    <w:tmpl w:val="868AE60C"/>
    <w:lvl w:ilvl="0" w:tplc="EDB83B1A">
      <w:start w:val="1"/>
      <w:numFmt w:val="decimal"/>
      <w:lvlText w:val="%1."/>
      <w:lvlJc w:val="left"/>
      <w:pPr>
        <w:ind w:left="720" w:hanging="360"/>
      </w:pPr>
      <w:rPr>
        <w:rFonts w:hint="default"/>
        <w:color w:val="auto"/>
      </w:rPr>
    </w:lvl>
    <w:lvl w:ilvl="1" w:tplc="BC84A49C">
      <w:start w:val="1"/>
      <w:numFmt w:val="lowerLetter"/>
      <w:lvlText w:val="%2."/>
      <w:lvlJc w:val="left"/>
      <w:pPr>
        <w:ind w:left="1440" w:hanging="360"/>
      </w:pPr>
    </w:lvl>
    <w:lvl w:ilvl="2" w:tplc="9314F306">
      <w:start w:val="1"/>
      <w:numFmt w:val="lowerRoman"/>
      <w:lvlText w:val="%3."/>
      <w:lvlJc w:val="right"/>
      <w:pPr>
        <w:ind w:left="2160" w:hanging="180"/>
      </w:pPr>
    </w:lvl>
    <w:lvl w:ilvl="3" w:tplc="F508C786">
      <w:start w:val="1"/>
      <w:numFmt w:val="decimal"/>
      <w:lvlText w:val="%4."/>
      <w:lvlJc w:val="left"/>
      <w:pPr>
        <w:ind w:left="2880" w:hanging="360"/>
      </w:pPr>
    </w:lvl>
    <w:lvl w:ilvl="4" w:tplc="E974C8A0">
      <w:start w:val="1"/>
      <w:numFmt w:val="lowerLetter"/>
      <w:lvlText w:val="%5."/>
      <w:lvlJc w:val="left"/>
      <w:pPr>
        <w:ind w:left="3600" w:hanging="360"/>
      </w:pPr>
    </w:lvl>
    <w:lvl w:ilvl="5" w:tplc="16F27F44">
      <w:start w:val="1"/>
      <w:numFmt w:val="lowerRoman"/>
      <w:lvlText w:val="%6."/>
      <w:lvlJc w:val="right"/>
      <w:pPr>
        <w:ind w:left="4320" w:hanging="180"/>
      </w:pPr>
    </w:lvl>
    <w:lvl w:ilvl="6" w:tplc="BC6274EE">
      <w:start w:val="1"/>
      <w:numFmt w:val="decimal"/>
      <w:lvlText w:val="%7."/>
      <w:lvlJc w:val="left"/>
      <w:pPr>
        <w:ind w:left="5040" w:hanging="360"/>
      </w:pPr>
    </w:lvl>
    <w:lvl w:ilvl="7" w:tplc="64FA578C">
      <w:start w:val="1"/>
      <w:numFmt w:val="lowerLetter"/>
      <w:lvlText w:val="%8."/>
      <w:lvlJc w:val="left"/>
      <w:pPr>
        <w:ind w:left="5760" w:hanging="360"/>
      </w:pPr>
    </w:lvl>
    <w:lvl w:ilvl="8" w:tplc="24A4FCE2">
      <w:start w:val="1"/>
      <w:numFmt w:val="lowerRoman"/>
      <w:lvlText w:val="%9."/>
      <w:lvlJc w:val="right"/>
      <w:pPr>
        <w:ind w:left="6480" w:hanging="180"/>
      </w:pPr>
    </w:lvl>
  </w:abstractNum>
  <w:abstractNum w:abstractNumId="38">
    <w:nsid w:val="7A1D0CF2"/>
    <w:multiLevelType w:val="hybridMultilevel"/>
    <w:tmpl w:val="C270C806"/>
    <w:lvl w:ilvl="0" w:tplc="82B84EA6">
      <w:start w:val="2015"/>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C5A53E9"/>
    <w:multiLevelType w:val="hybridMultilevel"/>
    <w:tmpl w:val="72D028FE"/>
    <w:lvl w:ilvl="0" w:tplc="061EE6EC">
      <w:start w:val="2019"/>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D4105EF"/>
    <w:multiLevelType w:val="hybridMultilevel"/>
    <w:tmpl w:val="C1648B5E"/>
    <w:lvl w:ilvl="0" w:tplc="35B0FDF6">
      <w:start w:val="1"/>
      <w:numFmt w:val="bullet"/>
      <w:lvlText w:val="–"/>
      <w:lvlJc w:val="left"/>
      <w:pPr>
        <w:tabs>
          <w:tab w:val="num" w:pos="-501"/>
        </w:tabs>
        <w:ind w:left="928" w:hanging="360"/>
      </w:pPr>
      <w:rPr>
        <w:rFonts w:ascii="Times New Roman" w:hAnsi="Times New Roman" w:cs="Times New Roman"/>
      </w:rPr>
    </w:lvl>
    <w:lvl w:ilvl="1" w:tplc="4B4296F6">
      <w:start w:val="1"/>
      <w:numFmt w:val="bullet"/>
      <w:lvlText w:val="o"/>
      <w:lvlJc w:val="left"/>
      <w:pPr>
        <w:ind w:left="1440" w:hanging="360"/>
      </w:pPr>
      <w:rPr>
        <w:rFonts w:ascii="Courier New" w:eastAsia="Courier New" w:hAnsi="Courier New" w:cs="Courier New" w:hint="default"/>
      </w:rPr>
    </w:lvl>
    <w:lvl w:ilvl="2" w:tplc="09020656">
      <w:start w:val="1"/>
      <w:numFmt w:val="bullet"/>
      <w:lvlText w:val="§"/>
      <w:lvlJc w:val="left"/>
      <w:pPr>
        <w:ind w:left="2160" w:hanging="360"/>
      </w:pPr>
      <w:rPr>
        <w:rFonts w:ascii="Wingdings" w:eastAsia="Wingdings" w:hAnsi="Wingdings" w:cs="Wingdings" w:hint="default"/>
      </w:rPr>
    </w:lvl>
    <w:lvl w:ilvl="3" w:tplc="8AA66B0E">
      <w:start w:val="1"/>
      <w:numFmt w:val="bullet"/>
      <w:lvlText w:val="·"/>
      <w:lvlJc w:val="left"/>
      <w:pPr>
        <w:ind w:left="2880" w:hanging="360"/>
      </w:pPr>
      <w:rPr>
        <w:rFonts w:ascii="Symbol" w:eastAsia="Symbol" w:hAnsi="Symbol" w:cs="Symbol" w:hint="default"/>
      </w:rPr>
    </w:lvl>
    <w:lvl w:ilvl="4" w:tplc="73248A5E">
      <w:start w:val="1"/>
      <w:numFmt w:val="bullet"/>
      <w:lvlText w:val="o"/>
      <w:lvlJc w:val="left"/>
      <w:pPr>
        <w:ind w:left="3600" w:hanging="360"/>
      </w:pPr>
      <w:rPr>
        <w:rFonts w:ascii="Courier New" w:eastAsia="Courier New" w:hAnsi="Courier New" w:cs="Courier New" w:hint="default"/>
      </w:rPr>
    </w:lvl>
    <w:lvl w:ilvl="5" w:tplc="D3D2D680">
      <w:start w:val="1"/>
      <w:numFmt w:val="bullet"/>
      <w:lvlText w:val="§"/>
      <w:lvlJc w:val="left"/>
      <w:pPr>
        <w:ind w:left="4320" w:hanging="360"/>
      </w:pPr>
      <w:rPr>
        <w:rFonts w:ascii="Wingdings" w:eastAsia="Wingdings" w:hAnsi="Wingdings" w:cs="Wingdings" w:hint="default"/>
      </w:rPr>
    </w:lvl>
    <w:lvl w:ilvl="6" w:tplc="72A464AE">
      <w:start w:val="1"/>
      <w:numFmt w:val="bullet"/>
      <w:lvlText w:val="·"/>
      <w:lvlJc w:val="left"/>
      <w:pPr>
        <w:ind w:left="5040" w:hanging="360"/>
      </w:pPr>
      <w:rPr>
        <w:rFonts w:ascii="Symbol" w:eastAsia="Symbol" w:hAnsi="Symbol" w:cs="Symbol" w:hint="default"/>
      </w:rPr>
    </w:lvl>
    <w:lvl w:ilvl="7" w:tplc="BEF8E5C6">
      <w:start w:val="1"/>
      <w:numFmt w:val="bullet"/>
      <w:lvlText w:val="o"/>
      <w:lvlJc w:val="left"/>
      <w:pPr>
        <w:ind w:left="5760" w:hanging="360"/>
      </w:pPr>
      <w:rPr>
        <w:rFonts w:ascii="Courier New" w:eastAsia="Courier New" w:hAnsi="Courier New" w:cs="Courier New" w:hint="default"/>
      </w:rPr>
    </w:lvl>
    <w:lvl w:ilvl="8" w:tplc="620C02A2">
      <w:start w:val="1"/>
      <w:numFmt w:val="bullet"/>
      <w:lvlText w:val="§"/>
      <w:lvlJc w:val="left"/>
      <w:pPr>
        <w:ind w:left="6480" w:hanging="360"/>
      </w:pPr>
      <w:rPr>
        <w:rFonts w:ascii="Wingdings" w:eastAsia="Wingdings" w:hAnsi="Wingdings" w:cs="Wingdings" w:hint="default"/>
      </w:rPr>
    </w:lvl>
  </w:abstractNum>
  <w:num w:numId="1">
    <w:abstractNumId w:val="27"/>
  </w:num>
  <w:num w:numId="2">
    <w:abstractNumId w:val="33"/>
  </w:num>
  <w:num w:numId="3">
    <w:abstractNumId w:val="0"/>
  </w:num>
  <w:num w:numId="4">
    <w:abstractNumId w:val="30"/>
  </w:num>
  <w:num w:numId="5">
    <w:abstractNumId w:val="7"/>
  </w:num>
  <w:num w:numId="6">
    <w:abstractNumId w:val="26"/>
  </w:num>
  <w:num w:numId="7">
    <w:abstractNumId w:val="10"/>
  </w:num>
  <w:num w:numId="8">
    <w:abstractNumId w:val="21"/>
  </w:num>
  <w:num w:numId="9">
    <w:abstractNumId w:val="40"/>
  </w:num>
  <w:num w:numId="10">
    <w:abstractNumId w:val="24"/>
  </w:num>
  <w:num w:numId="11">
    <w:abstractNumId w:val="3"/>
  </w:num>
  <w:num w:numId="12">
    <w:abstractNumId w:val="14"/>
  </w:num>
  <w:num w:numId="13">
    <w:abstractNumId w:val="36"/>
  </w:num>
  <w:num w:numId="14">
    <w:abstractNumId w:val="5"/>
  </w:num>
  <w:num w:numId="15">
    <w:abstractNumId w:val="31"/>
  </w:num>
  <w:num w:numId="16">
    <w:abstractNumId w:val="22"/>
  </w:num>
  <w:num w:numId="17">
    <w:abstractNumId w:val="16"/>
  </w:num>
  <w:num w:numId="18">
    <w:abstractNumId w:val="19"/>
  </w:num>
  <w:num w:numId="19">
    <w:abstractNumId w:val="4"/>
  </w:num>
  <w:num w:numId="20">
    <w:abstractNumId w:val="12"/>
  </w:num>
  <w:num w:numId="21">
    <w:abstractNumId w:val="13"/>
  </w:num>
  <w:num w:numId="22">
    <w:abstractNumId w:val="20"/>
  </w:num>
  <w:num w:numId="23">
    <w:abstractNumId w:val="1"/>
  </w:num>
  <w:num w:numId="24">
    <w:abstractNumId w:val="37"/>
  </w:num>
  <w:num w:numId="25">
    <w:abstractNumId w:val="25"/>
  </w:num>
  <w:num w:numId="26">
    <w:abstractNumId w:val="35"/>
  </w:num>
  <w:num w:numId="27">
    <w:abstractNumId w:val="6"/>
  </w:num>
  <w:num w:numId="28">
    <w:abstractNumId w:val="28"/>
  </w:num>
  <w:num w:numId="29">
    <w:abstractNumId w:val="8"/>
  </w:num>
  <w:num w:numId="30">
    <w:abstractNumId w:val="29"/>
  </w:num>
  <w:num w:numId="31">
    <w:abstractNumId w:val="15"/>
  </w:num>
  <w:num w:numId="32">
    <w:abstractNumId w:val="23"/>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num>
  <w:num w:numId="35">
    <w:abstractNumId w:val="17"/>
  </w:num>
  <w:num w:numId="36">
    <w:abstractNumId w:val="39"/>
  </w:num>
  <w:num w:numId="37">
    <w:abstractNumId w:val="32"/>
  </w:num>
  <w:num w:numId="38">
    <w:abstractNumId w:val="34"/>
  </w:num>
  <w:num w:numId="39">
    <w:abstractNumId w:val="18"/>
  </w:num>
  <w:num w:numId="40">
    <w:abstractNumId w:val="38"/>
  </w:num>
  <w:num w:numId="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CBD"/>
    <w:rsid w:val="00033FBF"/>
    <w:rsid w:val="00056130"/>
    <w:rsid w:val="0006688B"/>
    <w:rsid w:val="00157D18"/>
    <w:rsid w:val="00176926"/>
    <w:rsid w:val="001C1946"/>
    <w:rsid w:val="001E6E53"/>
    <w:rsid w:val="00206692"/>
    <w:rsid w:val="002244A3"/>
    <w:rsid w:val="00235F52"/>
    <w:rsid w:val="00272CBD"/>
    <w:rsid w:val="00284C2C"/>
    <w:rsid w:val="002E6A22"/>
    <w:rsid w:val="0033702D"/>
    <w:rsid w:val="0037465C"/>
    <w:rsid w:val="003757BC"/>
    <w:rsid w:val="00391A24"/>
    <w:rsid w:val="00394E96"/>
    <w:rsid w:val="004531AD"/>
    <w:rsid w:val="00596D96"/>
    <w:rsid w:val="00627749"/>
    <w:rsid w:val="00673BAB"/>
    <w:rsid w:val="00681D97"/>
    <w:rsid w:val="006A0250"/>
    <w:rsid w:val="006D0D1C"/>
    <w:rsid w:val="00703F9B"/>
    <w:rsid w:val="00714A10"/>
    <w:rsid w:val="00715F4E"/>
    <w:rsid w:val="0075756B"/>
    <w:rsid w:val="00764BFE"/>
    <w:rsid w:val="007A0AC5"/>
    <w:rsid w:val="007C5F4D"/>
    <w:rsid w:val="00812C7C"/>
    <w:rsid w:val="00940F43"/>
    <w:rsid w:val="00942049"/>
    <w:rsid w:val="00955948"/>
    <w:rsid w:val="00983A90"/>
    <w:rsid w:val="009A188E"/>
    <w:rsid w:val="009D6449"/>
    <w:rsid w:val="00A87E30"/>
    <w:rsid w:val="00AB53CE"/>
    <w:rsid w:val="00B3219D"/>
    <w:rsid w:val="00B433DA"/>
    <w:rsid w:val="00B53F97"/>
    <w:rsid w:val="00B55D79"/>
    <w:rsid w:val="00BB1728"/>
    <w:rsid w:val="00BE586B"/>
    <w:rsid w:val="00C0533B"/>
    <w:rsid w:val="00C27209"/>
    <w:rsid w:val="00C608A9"/>
    <w:rsid w:val="00C712B1"/>
    <w:rsid w:val="00C91B62"/>
    <w:rsid w:val="00CB0A71"/>
    <w:rsid w:val="00CD6D90"/>
    <w:rsid w:val="00D350A8"/>
    <w:rsid w:val="00D760B6"/>
    <w:rsid w:val="00D820E7"/>
    <w:rsid w:val="00D841A1"/>
    <w:rsid w:val="00DA34A8"/>
    <w:rsid w:val="00DF38F0"/>
    <w:rsid w:val="00DF4D8C"/>
    <w:rsid w:val="00E2450C"/>
    <w:rsid w:val="00E322F9"/>
    <w:rsid w:val="00E4552D"/>
    <w:rsid w:val="00E87350"/>
    <w:rsid w:val="00E975FE"/>
    <w:rsid w:val="00EB65B6"/>
    <w:rsid w:val="00ED770F"/>
    <w:rsid w:val="00F031E9"/>
    <w:rsid w:val="00F14D26"/>
    <w:rsid w:val="00F2763C"/>
    <w:rsid w:val="00F36109"/>
    <w:rsid w:val="00FC16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Calibri" w:eastAsia="Calibri" w:hAnsi="Calibri" w:cs="Calibri"/>
      <w:lang w:eastAsia="ar-SA"/>
    </w:rPr>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paragraph" w:styleId="a3">
    <w:name w:val="Subtitle"/>
    <w:basedOn w:val="a"/>
    <w:next w:val="a"/>
    <w:link w:val="a4"/>
    <w:uiPriority w:val="11"/>
    <w:qFormat/>
    <w:pPr>
      <w:spacing w:before="200"/>
    </w:pPr>
    <w:rPr>
      <w:sz w:val="24"/>
      <w:szCs w:val="24"/>
    </w:rPr>
  </w:style>
  <w:style w:type="character" w:customStyle="1" w:styleId="a4">
    <w:name w:val="Подзаголовок Знак"/>
    <w:basedOn w:val="a0"/>
    <w:link w:val="a3"/>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7">
    <w:name w:val="caption"/>
    <w:basedOn w:val="a"/>
    <w:next w:val="a"/>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8">
    <w:name w:val="footnote text"/>
    <w:basedOn w:val="a"/>
    <w:link w:val="a9"/>
    <w:uiPriority w:val="99"/>
    <w:semiHidden/>
    <w:unhideWhenUsed/>
    <w:pPr>
      <w:spacing w:after="40" w:line="240" w:lineRule="auto"/>
    </w:pPr>
    <w:rPr>
      <w:sz w:val="18"/>
    </w:rPr>
  </w:style>
  <w:style w:type="character" w:customStyle="1" w:styleId="a9">
    <w:name w:val="Текст сноски Знак"/>
    <w:link w:val="a8"/>
    <w:uiPriority w:val="99"/>
    <w:rPr>
      <w:sz w:val="18"/>
    </w:rPr>
  </w:style>
  <w:style w:type="character" w:styleId="aa">
    <w:name w:val="footnote reference"/>
    <w:basedOn w:val="a0"/>
    <w:uiPriority w:val="99"/>
    <w:unhideWhenUsed/>
    <w:rPr>
      <w:vertAlign w:val="superscript"/>
    </w:rPr>
  </w:style>
  <w:style w:type="paragraph" w:styleId="ab">
    <w:name w:val="endnote text"/>
    <w:basedOn w:val="a"/>
    <w:link w:val="ac"/>
    <w:uiPriority w:val="99"/>
    <w:semiHidden/>
    <w:unhideWhenUsed/>
    <w:pPr>
      <w:spacing w:after="0" w:line="240" w:lineRule="auto"/>
    </w:pPr>
    <w:rPr>
      <w:sz w:val="20"/>
    </w:rPr>
  </w:style>
  <w:style w:type="character" w:customStyle="1" w:styleId="ac">
    <w:name w:val="Текст концевой сноски Знак"/>
    <w:link w:val="ab"/>
    <w:uiPriority w:val="99"/>
    <w:rPr>
      <w:sz w:val="20"/>
    </w:rPr>
  </w:style>
  <w:style w:type="character" w:styleId="ad">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e">
    <w:name w:val="TOC Heading"/>
    <w:uiPriority w:val="39"/>
    <w:unhideWhenUsed/>
  </w:style>
  <w:style w:type="paragraph" w:styleId="af">
    <w:name w:val="table of figures"/>
    <w:basedOn w:val="a"/>
    <w:next w:val="a"/>
    <w:uiPriority w:val="99"/>
    <w:unhideWhenUsed/>
    <w:pPr>
      <w:spacing w:after="0"/>
    </w:pPr>
  </w:style>
  <w:style w:type="character" w:styleId="af0">
    <w:name w:val="Emphasis"/>
    <w:qFormat/>
    <w:rPr>
      <w:i/>
      <w:iCs/>
    </w:rPr>
  </w:style>
  <w:style w:type="paragraph" w:customStyle="1" w:styleId="ConsPlusNormal">
    <w:name w:val="ConsPlusNormal"/>
    <w:link w:val="ConsPlusNormal0"/>
    <w:pPr>
      <w:widowControl w:val="0"/>
      <w:spacing w:after="0" w:line="240" w:lineRule="auto"/>
      <w:ind w:firstLine="720"/>
    </w:pPr>
    <w:rPr>
      <w:rFonts w:ascii="Arial" w:eastAsia="Times New Roman" w:hAnsi="Arial" w:cs="Arial"/>
      <w:sz w:val="20"/>
      <w:szCs w:val="20"/>
      <w:lang w:eastAsia="ar-SA"/>
    </w:rPr>
  </w:style>
  <w:style w:type="paragraph" w:styleId="af1">
    <w:name w:val="List Paragraph"/>
    <w:basedOn w:val="a"/>
    <w:link w:val="af2"/>
    <w:uiPriority w:val="34"/>
    <w:qFormat/>
    <w:pPr>
      <w:ind w:left="720"/>
    </w:pPr>
  </w:style>
  <w:style w:type="paragraph" w:customStyle="1" w:styleId="ConsPlusCell">
    <w:name w:val="ConsPlusCell"/>
    <w:pPr>
      <w:widowControl w:val="0"/>
      <w:spacing w:after="0" w:line="240" w:lineRule="auto"/>
    </w:pPr>
    <w:rPr>
      <w:rFonts w:ascii="Arial" w:eastAsia="Calibri" w:hAnsi="Arial" w:cs="Arial"/>
      <w:sz w:val="20"/>
      <w:szCs w:val="20"/>
      <w:lang w:eastAsia="ar-SA"/>
    </w:rPr>
  </w:style>
  <w:style w:type="paragraph" w:customStyle="1" w:styleId="24">
    <w:name w:val="Стиль2"/>
    <w:basedOn w:val="a"/>
    <w:pPr>
      <w:widowControl w:val="0"/>
      <w:spacing w:after="0" w:line="240" w:lineRule="auto"/>
      <w:ind w:firstLine="709"/>
      <w:jc w:val="both"/>
    </w:pPr>
    <w:rPr>
      <w:rFonts w:cs="Times New Roman"/>
      <w:color w:val="0000FF"/>
      <w:sz w:val="28"/>
      <w:szCs w:val="28"/>
    </w:rPr>
  </w:style>
  <w:style w:type="paragraph" w:styleId="af3">
    <w:name w:val="No Spacing"/>
    <w:uiPriority w:val="1"/>
    <w:qFormat/>
    <w:pPr>
      <w:spacing w:after="0" w:line="240" w:lineRule="auto"/>
      <w:ind w:firstLine="567"/>
      <w:jc w:val="both"/>
    </w:pPr>
    <w:rPr>
      <w:rFonts w:ascii="Calibri" w:eastAsia="Calibri" w:hAnsi="Calibri" w:cs="Calibri"/>
      <w:lang w:eastAsia="ar-SA"/>
    </w:rPr>
  </w:style>
  <w:style w:type="paragraph" w:customStyle="1" w:styleId="Standard">
    <w:name w:val="Standard"/>
    <w:pPr>
      <w:spacing w:after="0" w:line="240" w:lineRule="auto"/>
    </w:pPr>
    <w:rPr>
      <w:rFonts w:ascii="Liberation Serif" w:eastAsia="Liberation Serif" w:hAnsi="Liberation Serif" w:cs="Liberation Serif"/>
      <w:sz w:val="24"/>
      <w:szCs w:val="24"/>
      <w:lang w:eastAsia="hi-IN" w:bidi="hi-IN"/>
    </w:rPr>
  </w:style>
  <w:style w:type="paragraph" w:styleId="af4">
    <w:name w:val="Plain Text"/>
    <w:basedOn w:val="a"/>
    <w:link w:val="af5"/>
    <w:uiPriority w:val="99"/>
    <w:unhideWhenUsed/>
    <w:pPr>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uiPriority w:val="99"/>
    <w:rPr>
      <w:rFonts w:ascii="Courier New" w:eastAsia="Times New Roman" w:hAnsi="Courier New" w:cs="Courier New"/>
      <w:sz w:val="20"/>
      <w:szCs w:val="20"/>
      <w:lang w:eastAsia="ru-RU"/>
    </w:rPr>
  </w:style>
  <w:style w:type="character" w:customStyle="1" w:styleId="af6">
    <w:name w:val="Основной текст_"/>
    <w:basedOn w:val="a0"/>
    <w:link w:val="42"/>
    <w:rPr>
      <w:rFonts w:eastAsia="Times New Roman"/>
      <w:spacing w:val="5"/>
      <w:sz w:val="19"/>
      <w:szCs w:val="19"/>
      <w:shd w:val="clear" w:color="auto" w:fill="FFFFFF"/>
    </w:rPr>
  </w:style>
  <w:style w:type="character" w:customStyle="1" w:styleId="12">
    <w:name w:val="Основной текст1"/>
    <w:basedOn w:val="af6"/>
    <w:rPr>
      <w:rFonts w:eastAsia="Times New Roman"/>
      <w:color w:val="000000"/>
      <w:spacing w:val="5"/>
      <w:position w:val="0"/>
      <w:sz w:val="19"/>
      <w:szCs w:val="19"/>
      <w:shd w:val="clear" w:color="auto" w:fill="FFFFFF"/>
      <w:lang w:val="ru-RU" w:eastAsia="ru-RU" w:bidi="ru-RU"/>
    </w:rPr>
  </w:style>
  <w:style w:type="paragraph" w:customStyle="1" w:styleId="42">
    <w:name w:val="Основной текст4"/>
    <w:basedOn w:val="a"/>
    <w:link w:val="af6"/>
    <w:pPr>
      <w:widowControl w:val="0"/>
      <w:shd w:val="clear" w:color="auto" w:fill="FFFFFF"/>
      <w:spacing w:after="0" w:line="245" w:lineRule="exact"/>
      <w:jc w:val="center"/>
    </w:pPr>
    <w:rPr>
      <w:rFonts w:asciiTheme="minorHAnsi" w:eastAsia="Times New Roman" w:hAnsiTheme="minorHAnsi" w:cstheme="minorBidi"/>
      <w:spacing w:val="5"/>
      <w:sz w:val="19"/>
      <w:szCs w:val="19"/>
      <w:lang w:eastAsia="en-US"/>
    </w:rPr>
  </w:style>
  <w:style w:type="table" w:styleId="af7">
    <w:name w:val="Table Grid"/>
    <w:basedOn w:val="a1"/>
    <w:uiPriority w:val="59"/>
    <w:pPr>
      <w:spacing w:after="0"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0pt">
    <w:name w:val="Основной текст + Курсив;Интервал 0 pt"/>
    <w:basedOn w:val="af6"/>
    <w:rPr>
      <w:rFonts w:ascii="Times New Roman" w:eastAsia="Times New Roman" w:hAnsi="Times New Roman" w:cs="Times New Roman"/>
      <w:b w:val="0"/>
      <w:bCs w:val="0"/>
      <w:i/>
      <w:iCs/>
      <w:smallCaps w:val="0"/>
      <w:strike w:val="0"/>
      <w:color w:val="000000"/>
      <w:spacing w:val="0"/>
      <w:position w:val="0"/>
      <w:sz w:val="19"/>
      <w:szCs w:val="19"/>
      <w:u w:val="none"/>
      <w:shd w:val="clear" w:color="auto" w:fill="FFFFFF"/>
      <w:lang w:val="ru-RU" w:eastAsia="ru-RU" w:bidi="ru-RU"/>
    </w:rPr>
  </w:style>
  <w:style w:type="paragraph" w:styleId="af8">
    <w:name w:val="footer"/>
    <w:basedOn w:val="a"/>
    <w:link w:val="af9"/>
    <w:uiPriority w:val="99"/>
    <w:rPr>
      <w:rFonts w:cs="Times New Roman"/>
    </w:rPr>
  </w:style>
  <w:style w:type="character" w:customStyle="1" w:styleId="af9">
    <w:name w:val="Нижний колонтитул Знак"/>
    <w:basedOn w:val="a0"/>
    <w:link w:val="af8"/>
    <w:uiPriority w:val="99"/>
    <w:rPr>
      <w:rFonts w:ascii="Calibri" w:eastAsia="Calibri" w:hAnsi="Calibri" w:cs="Times New Roman"/>
      <w:lang w:eastAsia="ar-SA"/>
    </w:rPr>
  </w:style>
  <w:style w:type="paragraph" w:customStyle="1" w:styleId="32">
    <w:name w:val="Основной текст3"/>
    <w:basedOn w:val="a"/>
    <w:pPr>
      <w:widowControl w:val="0"/>
      <w:shd w:val="clear" w:color="auto" w:fill="FFFFFF"/>
      <w:spacing w:before="1080" w:after="720" w:line="0" w:lineRule="atLeast"/>
      <w:jc w:val="center"/>
    </w:pPr>
    <w:rPr>
      <w:rFonts w:ascii="Times New Roman" w:eastAsia="Times New Roman" w:hAnsi="Times New Roman" w:cs="Times New Roman"/>
      <w:spacing w:val="1"/>
      <w:sz w:val="20"/>
      <w:szCs w:val="20"/>
      <w:lang w:eastAsia="ru-RU"/>
    </w:rPr>
  </w:style>
  <w:style w:type="paragraph" w:customStyle="1" w:styleId="afa">
    <w:name w:val="Содержимое таблицы"/>
    <w:basedOn w:val="a"/>
    <w:pPr>
      <w:suppressLineNumbers/>
    </w:pPr>
    <w:rPr>
      <w:rFonts w:eastAsia="Times New Roman"/>
    </w:rPr>
  </w:style>
  <w:style w:type="paragraph" w:customStyle="1" w:styleId="WW-">
    <w:name w:val="WW-Базовый"/>
    <w:pPr>
      <w:tabs>
        <w:tab w:val="left" w:pos="708"/>
      </w:tabs>
    </w:pPr>
    <w:rPr>
      <w:rFonts w:ascii="Calibri" w:eastAsia="Calibri" w:hAnsi="Calibri" w:cs="Calibri"/>
      <w:lang w:eastAsia="ar-SA"/>
    </w:rPr>
  </w:style>
  <w:style w:type="paragraph" w:customStyle="1" w:styleId="120">
    <w:name w:val="Основной текст12"/>
    <w:basedOn w:val="a"/>
    <w:pPr>
      <w:shd w:val="clear" w:color="auto" w:fill="FFFFFF"/>
      <w:spacing w:before="180" w:after="900" w:line="322" w:lineRule="exact"/>
      <w:ind w:hanging="1680"/>
    </w:pPr>
    <w:rPr>
      <w:rFonts w:ascii="Times New Roman" w:eastAsia="Times New Roman" w:hAnsi="Times New Roman" w:cs="Times New Roman"/>
      <w:sz w:val="26"/>
      <w:szCs w:val="26"/>
      <w:lang w:eastAsia="ru-RU"/>
    </w:rPr>
  </w:style>
  <w:style w:type="character" w:customStyle="1" w:styleId="25">
    <w:name w:val="Основной текст (2)_"/>
    <w:basedOn w:val="a0"/>
    <w:link w:val="26"/>
    <w:rPr>
      <w:rFonts w:ascii="Times New Roman" w:eastAsia="Times New Roman" w:hAnsi="Times New Roman" w:cs="Times New Roman"/>
      <w:sz w:val="21"/>
      <w:szCs w:val="21"/>
      <w:shd w:val="clear" w:color="auto" w:fill="FFFFFF"/>
    </w:rPr>
  </w:style>
  <w:style w:type="character" w:customStyle="1" w:styleId="33">
    <w:name w:val="Основной текст (3)_"/>
    <w:basedOn w:val="a0"/>
    <w:link w:val="34"/>
    <w:rPr>
      <w:rFonts w:ascii="Times New Roman" w:eastAsia="Times New Roman" w:hAnsi="Times New Roman" w:cs="Times New Roman"/>
      <w:sz w:val="21"/>
      <w:szCs w:val="21"/>
      <w:shd w:val="clear" w:color="auto" w:fill="FFFFFF"/>
    </w:rPr>
  </w:style>
  <w:style w:type="character" w:customStyle="1" w:styleId="100">
    <w:name w:val="Основной текст (10)_"/>
    <w:basedOn w:val="a0"/>
    <w:link w:val="101"/>
    <w:rPr>
      <w:rFonts w:ascii="Arial" w:eastAsia="Arial" w:hAnsi="Arial" w:cs="Arial"/>
      <w:sz w:val="23"/>
      <w:szCs w:val="23"/>
      <w:shd w:val="clear" w:color="auto" w:fill="FFFFFF"/>
    </w:rPr>
  </w:style>
  <w:style w:type="paragraph" w:customStyle="1" w:styleId="26">
    <w:name w:val="Основной текст (2)"/>
    <w:basedOn w:val="a"/>
    <w:link w:val="25"/>
    <w:pPr>
      <w:shd w:val="clear" w:color="auto" w:fill="FFFFFF"/>
      <w:spacing w:before="300" w:after="540" w:line="278" w:lineRule="exact"/>
      <w:jc w:val="center"/>
    </w:pPr>
    <w:rPr>
      <w:rFonts w:ascii="Times New Roman" w:eastAsia="Times New Roman" w:hAnsi="Times New Roman" w:cs="Times New Roman"/>
      <w:sz w:val="21"/>
      <w:szCs w:val="21"/>
      <w:lang w:eastAsia="en-US"/>
    </w:rPr>
  </w:style>
  <w:style w:type="paragraph" w:customStyle="1" w:styleId="34">
    <w:name w:val="Основной текст (3)"/>
    <w:basedOn w:val="a"/>
    <w:link w:val="33"/>
    <w:pPr>
      <w:shd w:val="clear" w:color="auto" w:fill="FFFFFF"/>
      <w:spacing w:before="540" w:after="180" w:line="0" w:lineRule="atLeast"/>
    </w:pPr>
    <w:rPr>
      <w:rFonts w:ascii="Times New Roman" w:eastAsia="Times New Roman" w:hAnsi="Times New Roman" w:cs="Times New Roman"/>
      <w:sz w:val="21"/>
      <w:szCs w:val="21"/>
      <w:lang w:eastAsia="en-US"/>
    </w:rPr>
  </w:style>
  <w:style w:type="paragraph" w:customStyle="1" w:styleId="101">
    <w:name w:val="Основной текст (10)"/>
    <w:basedOn w:val="a"/>
    <w:link w:val="100"/>
    <w:pPr>
      <w:shd w:val="clear" w:color="auto" w:fill="FFFFFF"/>
      <w:spacing w:after="0" w:line="0" w:lineRule="atLeast"/>
    </w:pPr>
    <w:rPr>
      <w:rFonts w:ascii="Arial" w:eastAsia="Arial" w:hAnsi="Arial" w:cs="Arial"/>
      <w:sz w:val="23"/>
      <w:szCs w:val="23"/>
      <w:lang w:eastAsia="en-US"/>
    </w:rPr>
  </w:style>
  <w:style w:type="character" w:customStyle="1" w:styleId="105pt0pt">
    <w:name w:val="Основной текст + 10;5 pt;Полужирный;Интервал 0 pt"/>
    <w:basedOn w:val="af6"/>
    <w:rPr>
      <w:rFonts w:ascii="Times New Roman" w:eastAsia="Times New Roman" w:hAnsi="Times New Roman" w:cs="Times New Roman"/>
      <w:b/>
      <w:bCs/>
      <w:i w:val="0"/>
      <w:iCs w:val="0"/>
      <w:smallCaps w:val="0"/>
      <w:strike w:val="0"/>
      <w:color w:val="000000"/>
      <w:spacing w:val="2"/>
      <w:position w:val="0"/>
      <w:sz w:val="21"/>
      <w:szCs w:val="21"/>
      <w:u w:val="none"/>
      <w:shd w:val="clear" w:color="auto" w:fill="FFFFFF"/>
      <w:lang w:val="ru-RU" w:eastAsia="ru-RU" w:bidi="ru-RU"/>
    </w:rPr>
  </w:style>
  <w:style w:type="character" w:customStyle="1" w:styleId="105pt2pt">
    <w:name w:val="Основной текст + 10;5 pt;Полужирный;Интервал 2 pt"/>
    <w:basedOn w:val="af6"/>
    <w:rPr>
      <w:rFonts w:ascii="Times New Roman" w:eastAsia="Times New Roman" w:hAnsi="Times New Roman" w:cs="Times New Roman"/>
      <w:b/>
      <w:bCs/>
      <w:i w:val="0"/>
      <w:iCs w:val="0"/>
      <w:smallCaps w:val="0"/>
      <w:strike w:val="0"/>
      <w:color w:val="000000"/>
      <w:spacing w:val="54"/>
      <w:position w:val="0"/>
      <w:sz w:val="21"/>
      <w:szCs w:val="21"/>
      <w:u w:val="none"/>
      <w:shd w:val="clear" w:color="auto" w:fill="FFFFFF"/>
      <w:lang w:val="ru-RU" w:eastAsia="ru-RU" w:bidi="ru-RU"/>
    </w:rPr>
  </w:style>
  <w:style w:type="character" w:customStyle="1" w:styleId="27">
    <w:name w:val="Заголовок №2_"/>
    <w:basedOn w:val="a0"/>
    <w:link w:val="28"/>
    <w:rPr>
      <w:rFonts w:ascii="Times New Roman" w:eastAsia="Times New Roman" w:hAnsi="Times New Roman" w:cs="Times New Roman"/>
      <w:b/>
      <w:bCs/>
      <w:spacing w:val="1"/>
      <w:sz w:val="26"/>
      <w:szCs w:val="26"/>
      <w:shd w:val="clear" w:color="auto" w:fill="FFFFFF"/>
    </w:rPr>
  </w:style>
  <w:style w:type="character" w:customStyle="1" w:styleId="20pt">
    <w:name w:val="Заголовок №2 + Интервал 0 pt"/>
    <w:basedOn w:val="27"/>
    <w:rPr>
      <w:rFonts w:ascii="Times New Roman" w:eastAsia="Times New Roman" w:hAnsi="Times New Roman" w:cs="Times New Roman"/>
      <w:b/>
      <w:bCs/>
      <w:color w:val="000000"/>
      <w:spacing w:val="2"/>
      <w:position w:val="0"/>
      <w:sz w:val="26"/>
      <w:szCs w:val="26"/>
      <w:shd w:val="clear" w:color="auto" w:fill="FFFFFF"/>
      <w:lang w:val="ru-RU" w:eastAsia="ru-RU" w:bidi="ru-RU"/>
    </w:rPr>
  </w:style>
  <w:style w:type="paragraph" w:customStyle="1" w:styleId="28">
    <w:name w:val="Заголовок №2"/>
    <w:basedOn w:val="a"/>
    <w:link w:val="27"/>
    <w:pPr>
      <w:widowControl w:val="0"/>
      <w:shd w:val="clear" w:color="auto" w:fill="FFFFFF"/>
      <w:spacing w:before="720" w:after="0" w:line="326" w:lineRule="exact"/>
      <w:ind w:hanging="1840"/>
      <w:outlineLvl w:val="1"/>
    </w:pPr>
    <w:rPr>
      <w:rFonts w:ascii="Times New Roman" w:eastAsia="Times New Roman" w:hAnsi="Times New Roman" w:cs="Times New Roman"/>
      <w:b/>
      <w:bCs/>
      <w:spacing w:val="1"/>
      <w:sz w:val="26"/>
      <w:szCs w:val="26"/>
      <w:lang w:eastAsia="en-US"/>
    </w:rPr>
  </w:style>
  <w:style w:type="paragraph" w:customStyle="1" w:styleId="13">
    <w:name w:val="Абзац списка1"/>
    <w:basedOn w:val="a"/>
    <w:pPr>
      <w:ind w:left="720"/>
    </w:pPr>
    <w:rPr>
      <w:rFonts w:eastAsia="MS Mincho"/>
    </w:rPr>
  </w:style>
  <w:style w:type="paragraph" w:customStyle="1" w:styleId="29">
    <w:name w:val="Без интервала2"/>
    <w:pPr>
      <w:spacing w:after="0" w:line="240" w:lineRule="auto"/>
    </w:pPr>
    <w:rPr>
      <w:rFonts w:ascii="Calibri" w:eastAsia="Calibri" w:hAnsi="Calibri" w:cs="Calibri"/>
      <w:sz w:val="20"/>
      <w:szCs w:val="20"/>
      <w:lang w:eastAsia="hi-IN" w:bidi="hi-IN"/>
    </w:rPr>
  </w:style>
  <w:style w:type="paragraph" w:customStyle="1" w:styleId="35">
    <w:name w:val="Абзац списка3"/>
    <w:basedOn w:val="a"/>
    <w:pPr>
      <w:ind w:left="720"/>
    </w:pPr>
    <w:rPr>
      <w:rFonts w:eastAsia="MS Mincho" w:cs="Times New Roman"/>
    </w:rPr>
  </w:style>
  <w:style w:type="paragraph" w:styleId="afb">
    <w:name w:val="header"/>
    <w:basedOn w:val="a"/>
    <w:link w:val="afc"/>
    <w:uiPriority w:val="99"/>
    <w:unhideWhenUsed/>
    <w:pPr>
      <w:tabs>
        <w:tab w:val="center" w:pos="4677"/>
        <w:tab w:val="right" w:pos="9355"/>
      </w:tabs>
      <w:spacing w:after="0" w:line="240" w:lineRule="auto"/>
    </w:pPr>
  </w:style>
  <w:style w:type="character" w:customStyle="1" w:styleId="afc">
    <w:name w:val="Верхний колонтитул Знак"/>
    <w:basedOn w:val="a0"/>
    <w:link w:val="afb"/>
    <w:uiPriority w:val="99"/>
    <w:rPr>
      <w:rFonts w:ascii="Calibri" w:eastAsia="Calibri" w:hAnsi="Calibri" w:cs="Calibri"/>
      <w:lang w:eastAsia="ar-SA"/>
    </w:rPr>
  </w:style>
  <w:style w:type="paragraph" w:styleId="afd">
    <w:name w:val="Body Text"/>
    <w:basedOn w:val="a"/>
    <w:link w:val="afe"/>
    <w:pPr>
      <w:widowControl w:val="0"/>
      <w:spacing w:after="0" w:line="240" w:lineRule="auto"/>
      <w:jc w:val="both"/>
    </w:pPr>
    <w:rPr>
      <w:rFonts w:ascii="Times New Roman" w:eastAsia="Times New Roman" w:hAnsi="Times New Roman" w:cs="Times New Roman"/>
      <w:sz w:val="28"/>
      <w:szCs w:val="20"/>
      <w:lang w:eastAsia="ru-RU"/>
    </w:rPr>
  </w:style>
  <w:style w:type="character" w:customStyle="1" w:styleId="afe">
    <w:name w:val="Основной текст Знак"/>
    <w:basedOn w:val="a0"/>
    <w:link w:val="afd"/>
    <w:rPr>
      <w:rFonts w:ascii="Times New Roman" w:eastAsia="Times New Roman" w:hAnsi="Times New Roman" w:cs="Times New Roman"/>
      <w:sz w:val="28"/>
      <w:szCs w:val="20"/>
      <w:lang w:eastAsia="ru-RU"/>
    </w:rPr>
  </w:style>
  <w:style w:type="character" w:styleId="aff">
    <w:name w:val="Strong"/>
    <w:uiPriority w:val="22"/>
    <w:qFormat/>
    <w:rPr>
      <w:b/>
      <w:bCs/>
    </w:rPr>
  </w:style>
  <w:style w:type="paragraph" w:styleId="aff0">
    <w:name w:val="Normal (Web)"/>
    <w:basedOn w:val="a"/>
    <w:uiPriority w:val="99"/>
    <w:pPr>
      <w:spacing w:before="280" w:after="280" w:line="240" w:lineRule="auto"/>
    </w:pPr>
    <w:rPr>
      <w:sz w:val="24"/>
      <w:szCs w:val="24"/>
    </w:rPr>
  </w:style>
  <w:style w:type="character" w:customStyle="1" w:styleId="WW8Num21z3">
    <w:name w:val="WW8Num21z3"/>
    <w:rPr>
      <w:rFonts w:ascii="Symbol" w:hAnsi="Symbol"/>
    </w:rPr>
  </w:style>
  <w:style w:type="paragraph" w:customStyle="1" w:styleId="Style3">
    <w:name w:val="Style3"/>
    <w:basedOn w:val="a"/>
    <w:uiPriority w:val="99"/>
    <w:pPr>
      <w:widowControl w:val="0"/>
      <w:spacing w:after="0" w:line="317" w:lineRule="exact"/>
      <w:ind w:firstLine="845"/>
      <w:jc w:val="both"/>
    </w:pPr>
    <w:rPr>
      <w:rFonts w:ascii="Times New Roman" w:eastAsia="Times New Roman" w:hAnsi="Times New Roman" w:cs="Times New Roman"/>
      <w:sz w:val="24"/>
      <w:szCs w:val="24"/>
      <w:lang w:eastAsia="ru-RU"/>
    </w:rPr>
  </w:style>
  <w:style w:type="character" w:customStyle="1" w:styleId="FontStyle32">
    <w:name w:val="Font Style32"/>
    <w:basedOn w:val="a0"/>
    <w:uiPriority w:val="99"/>
    <w:rPr>
      <w:rFonts w:ascii="Times New Roman" w:hAnsi="Times New Roman" w:cs="Times New Roman"/>
      <w:sz w:val="26"/>
      <w:szCs w:val="26"/>
    </w:rPr>
  </w:style>
  <w:style w:type="character" w:customStyle="1" w:styleId="52">
    <w:name w:val="Основной текст (5)_"/>
    <w:basedOn w:val="a0"/>
    <w:link w:val="53"/>
    <w:rPr>
      <w:rFonts w:ascii="Times New Roman" w:eastAsia="Times New Roman" w:hAnsi="Times New Roman" w:cs="Times New Roman"/>
      <w:sz w:val="26"/>
      <w:szCs w:val="26"/>
      <w:shd w:val="clear" w:color="auto" w:fill="FFFFFF"/>
    </w:rPr>
  </w:style>
  <w:style w:type="paragraph" w:customStyle="1" w:styleId="53">
    <w:name w:val="Основной текст (5)"/>
    <w:basedOn w:val="a"/>
    <w:link w:val="52"/>
    <w:pPr>
      <w:shd w:val="clear" w:color="auto" w:fill="FFFFFF"/>
      <w:spacing w:before="3780" w:after="0" w:line="322" w:lineRule="exact"/>
      <w:ind w:hanging="860"/>
    </w:pPr>
    <w:rPr>
      <w:rFonts w:ascii="Times New Roman" w:eastAsia="Times New Roman" w:hAnsi="Times New Roman" w:cs="Times New Roman"/>
      <w:sz w:val="26"/>
      <w:szCs w:val="26"/>
      <w:lang w:eastAsia="en-US"/>
    </w:rPr>
  </w:style>
  <w:style w:type="paragraph" w:customStyle="1" w:styleId="2a">
    <w:name w:val="Абзац списка2"/>
    <w:basedOn w:val="a"/>
    <w:pPr>
      <w:widowControl w:val="0"/>
      <w:spacing w:after="0" w:line="240" w:lineRule="auto"/>
      <w:ind w:left="720"/>
    </w:pPr>
    <w:rPr>
      <w:rFonts w:eastAsia="Times New Roman"/>
      <w:sz w:val="24"/>
      <w:szCs w:val="24"/>
      <w:lang w:val="en-US"/>
    </w:rPr>
  </w:style>
  <w:style w:type="paragraph" w:customStyle="1" w:styleId="ConsNormal">
    <w:name w:val="ConsNormal"/>
    <w:pPr>
      <w:widowControl w:val="0"/>
      <w:spacing w:after="0" w:line="240" w:lineRule="auto"/>
      <w:ind w:right="19772" w:firstLine="720"/>
    </w:pPr>
    <w:rPr>
      <w:rFonts w:ascii="Arial" w:eastAsia="Times New Roman" w:hAnsi="Arial" w:cs="Arial"/>
      <w:sz w:val="20"/>
      <w:szCs w:val="20"/>
      <w:lang w:eastAsia="ar-SA"/>
    </w:rPr>
  </w:style>
  <w:style w:type="character" w:customStyle="1" w:styleId="FontStyle37">
    <w:name w:val="Font Style37"/>
    <w:basedOn w:val="a0"/>
    <w:rPr>
      <w:rFonts w:ascii="Times New Roman" w:hAnsi="Times New Roman" w:cs="Times New Roman"/>
      <w:sz w:val="24"/>
      <w:szCs w:val="24"/>
    </w:rPr>
  </w:style>
  <w:style w:type="paragraph" w:styleId="aff1">
    <w:name w:val="Balloon Text"/>
    <w:basedOn w:val="a"/>
    <w:link w:val="aff2"/>
    <w:uiPriority w:val="99"/>
    <w:semiHidden/>
    <w:unhideWhenUsed/>
    <w:pPr>
      <w:spacing w:after="0" w:line="240" w:lineRule="auto"/>
    </w:pPr>
    <w:rPr>
      <w:rFonts w:ascii="Tahoma" w:hAnsi="Tahoma" w:cs="Tahoma"/>
      <w:sz w:val="16"/>
      <w:szCs w:val="16"/>
    </w:rPr>
  </w:style>
  <w:style w:type="character" w:customStyle="1" w:styleId="aff2">
    <w:name w:val="Текст выноски Знак"/>
    <w:basedOn w:val="a0"/>
    <w:link w:val="aff1"/>
    <w:uiPriority w:val="99"/>
    <w:semiHidden/>
    <w:rPr>
      <w:rFonts w:ascii="Tahoma" w:eastAsia="Calibri" w:hAnsi="Tahoma" w:cs="Tahoma"/>
      <w:sz w:val="16"/>
      <w:szCs w:val="16"/>
      <w:lang w:eastAsia="ar-SA"/>
    </w:rPr>
  </w:style>
  <w:style w:type="character" w:customStyle="1" w:styleId="ConsPlusNormal0">
    <w:name w:val="ConsPlusNormal Знак"/>
    <w:link w:val="ConsPlusNormal"/>
    <w:uiPriority w:val="99"/>
    <w:rPr>
      <w:rFonts w:ascii="Arial" w:eastAsia="Times New Roman" w:hAnsi="Arial" w:cs="Arial"/>
      <w:sz w:val="20"/>
      <w:szCs w:val="20"/>
      <w:lang w:eastAsia="ar-SA"/>
    </w:rPr>
  </w:style>
  <w:style w:type="character" w:styleId="aff3">
    <w:name w:val="Hyperlink"/>
    <w:basedOn w:val="a0"/>
    <w:uiPriority w:val="99"/>
    <w:semiHidden/>
    <w:unhideWhenUsed/>
    <w:rPr>
      <w:color w:val="0000FF"/>
      <w:u w:val="single"/>
    </w:rPr>
  </w:style>
  <w:style w:type="paragraph" w:styleId="aff4">
    <w:name w:val="Body Text Indent"/>
    <w:basedOn w:val="a"/>
    <w:link w:val="aff5"/>
    <w:uiPriority w:val="99"/>
    <w:unhideWhenUsed/>
    <w:pPr>
      <w:spacing w:after="120"/>
      <w:ind w:left="283"/>
    </w:pPr>
  </w:style>
  <w:style w:type="character" w:customStyle="1" w:styleId="aff5">
    <w:name w:val="Основной текст с отступом Знак"/>
    <w:basedOn w:val="a0"/>
    <w:link w:val="aff4"/>
    <w:uiPriority w:val="99"/>
    <w:rPr>
      <w:rFonts w:ascii="Calibri" w:eastAsia="Calibri" w:hAnsi="Calibri" w:cs="Calibri"/>
      <w:lang w:eastAsia="ar-SA"/>
    </w:rPr>
  </w:style>
  <w:style w:type="paragraph" w:styleId="aff6">
    <w:name w:val="Title"/>
    <w:basedOn w:val="a"/>
    <w:link w:val="aff7"/>
    <w:qFormat/>
    <w:pPr>
      <w:spacing w:after="0" w:line="240" w:lineRule="auto"/>
      <w:jc w:val="center"/>
    </w:pPr>
    <w:rPr>
      <w:rFonts w:ascii="Times New Roman" w:eastAsia="Times New Roman" w:hAnsi="Times New Roman" w:cs="Times New Roman"/>
      <w:b/>
      <w:bCs/>
      <w:sz w:val="28"/>
      <w:szCs w:val="24"/>
      <w:lang w:eastAsia="ru-RU"/>
    </w:rPr>
  </w:style>
  <w:style w:type="character" w:customStyle="1" w:styleId="aff7">
    <w:name w:val="Название Знак"/>
    <w:basedOn w:val="a0"/>
    <w:link w:val="aff6"/>
    <w:rPr>
      <w:rFonts w:ascii="Times New Roman" w:eastAsia="Times New Roman" w:hAnsi="Times New Roman" w:cs="Times New Roman"/>
      <w:b/>
      <w:bCs/>
      <w:sz w:val="28"/>
      <w:szCs w:val="24"/>
      <w:lang w:eastAsia="ru-RU"/>
    </w:rPr>
  </w:style>
  <w:style w:type="character" w:customStyle="1" w:styleId="af2">
    <w:name w:val="Абзац списка Знак"/>
    <w:link w:val="af1"/>
    <w:uiPriority w:val="34"/>
    <w:rPr>
      <w:rFonts w:ascii="Calibri" w:eastAsia="Calibri" w:hAnsi="Calibri" w:cs="Calibri"/>
      <w:lang w:eastAsia="ar-SA"/>
    </w:rPr>
  </w:style>
  <w:style w:type="character" w:customStyle="1" w:styleId="apple-converted-space">
    <w:name w:val="apple-converted-space"/>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Calibri" w:eastAsia="Calibri" w:hAnsi="Calibri" w:cs="Calibri"/>
      <w:lang w:eastAsia="ar-SA"/>
    </w:rPr>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paragraph" w:styleId="a3">
    <w:name w:val="Subtitle"/>
    <w:basedOn w:val="a"/>
    <w:next w:val="a"/>
    <w:link w:val="a4"/>
    <w:uiPriority w:val="11"/>
    <w:qFormat/>
    <w:pPr>
      <w:spacing w:before="200"/>
    </w:pPr>
    <w:rPr>
      <w:sz w:val="24"/>
      <w:szCs w:val="24"/>
    </w:rPr>
  </w:style>
  <w:style w:type="character" w:customStyle="1" w:styleId="a4">
    <w:name w:val="Подзаголовок Знак"/>
    <w:basedOn w:val="a0"/>
    <w:link w:val="a3"/>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7">
    <w:name w:val="caption"/>
    <w:basedOn w:val="a"/>
    <w:next w:val="a"/>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8">
    <w:name w:val="footnote text"/>
    <w:basedOn w:val="a"/>
    <w:link w:val="a9"/>
    <w:uiPriority w:val="99"/>
    <w:semiHidden/>
    <w:unhideWhenUsed/>
    <w:pPr>
      <w:spacing w:after="40" w:line="240" w:lineRule="auto"/>
    </w:pPr>
    <w:rPr>
      <w:sz w:val="18"/>
    </w:rPr>
  </w:style>
  <w:style w:type="character" w:customStyle="1" w:styleId="a9">
    <w:name w:val="Текст сноски Знак"/>
    <w:link w:val="a8"/>
    <w:uiPriority w:val="99"/>
    <w:rPr>
      <w:sz w:val="18"/>
    </w:rPr>
  </w:style>
  <w:style w:type="character" w:styleId="aa">
    <w:name w:val="footnote reference"/>
    <w:basedOn w:val="a0"/>
    <w:uiPriority w:val="99"/>
    <w:unhideWhenUsed/>
    <w:rPr>
      <w:vertAlign w:val="superscript"/>
    </w:rPr>
  </w:style>
  <w:style w:type="paragraph" w:styleId="ab">
    <w:name w:val="endnote text"/>
    <w:basedOn w:val="a"/>
    <w:link w:val="ac"/>
    <w:uiPriority w:val="99"/>
    <w:semiHidden/>
    <w:unhideWhenUsed/>
    <w:pPr>
      <w:spacing w:after="0" w:line="240" w:lineRule="auto"/>
    </w:pPr>
    <w:rPr>
      <w:sz w:val="20"/>
    </w:rPr>
  </w:style>
  <w:style w:type="character" w:customStyle="1" w:styleId="ac">
    <w:name w:val="Текст концевой сноски Знак"/>
    <w:link w:val="ab"/>
    <w:uiPriority w:val="99"/>
    <w:rPr>
      <w:sz w:val="20"/>
    </w:rPr>
  </w:style>
  <w:style w:type="character" w:styleId="ad">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e">
    <w:name w:val="TOC Heading"/>
    <w:uiPriority w:val="39"/>
    <w:unhideWhenUsed/>
  </w:style>
  <w:style w:type="paragraph" w:styleId="af">
    <w:name w:val="table of figures"/>
    <w:basedOn w:val="a"/>
    <w:next w:val="a"/>
    <w:uiPriority w:val="99"/>
    <w:unhideWhenUsed/>
    <w:pPr>
      <w:spacing w:after="0"/>
    </w:pPr>
  </w:style>
  <w:style w:type="character" w:styleId="af0">
    <w:name w:val="Emphasis"/>
    <w:qFormat/>
    <w:rPr>
      <w:i/>
      <w:iCs/>
    </w:rPr>
  </w:style>
  <w:style w:type="paragraph" w:customStyle="1" w:styleId="ConsPlusNormal">
    <w:name w:val="ConsPlusNormal"/>
    <w:link w:val="ConsPlusNormal0"/>
    <w:pPr>
      <w:widowControl w:val="0"/>
      <w:spacing w:after="0" w:line="240" w:lineRule="auto"/>
      <w:ind w:firstLine="720"/>
    </w:pPr>
    <w:rPr>
      <w:rFonts w:ascii="Arial" w:eastAsia="Times New Roman" w:hAnsi="Arial" w:cs="Arial"/>
      <w:sz w:val="20"/>
      <w:szCs w:val="20"/>
      <w:lang w:eastAsia="ar-SA"/>
    </w:rPr>
  </w:style>
  <w:style w:type="paragraph" w:styleId="af1">
    <w:name w:val="List Paragraph"/>
    <w:basedOn w:val="a"/>
    <w:link w:val="af2"/>
    <w:uiPriority w:val="34"/>
    <w:qFormat/>
    <w:pPr>
      <w:ind w:left="720"/>
    </w:pPr>
  </w:style>
  <w:style w:type="paragraph" w:customStyle="1" w:styleId="ConsPlusCell">
    <w:name w:val="ConsPlusCell"/>
    <w:pPr>
      <w:widowControl w:val="0"/>
      <w:spacing w:after="0" w:line="240" w:lineRule="auto"/>
    </w:pPr>
    <w:rPr>
      <w:rFonts w:ascii="Arial" w:eastAsia="Calibri" w:hAnsi="Arial" w:cs="Arial"/>
      <w:sz w:val="20"/>
      <w:szCs w:val="20"/>
      <w:lang w:eastAsia="ar-SA"/>
    </w:rPr>
  </w:style>
  <w:style w:type="paragraph" w:customStyle="1" w:styleId="24">
    <w:name w:val="Стиль2"/>
    <w:basedOn w:val="a"/>
    <w:pPr>
      <w:widowControl w:val="0"/>
      <w:spacing w:after="0" w:line="240" w:lineRule="auto"/>
      <w:ind w:firstLine="709"/>
      <w:jc w:val="both"/>
    </w:pPr>
    <w:rPr>
      <w:rFonts w:cs="Times New Roman"/>
      <w:color w:val="0000FF"/>
      <w:sz w:val="28"/>
      <w:szCs w:val="28"/>
    </w:rPr>
  </w:style>
  <w:style w:type="paragraph" w:styleId="af3">
    <w:name w:val="No Spacing"/>
    <w:uiPriority w:val="1"/>
    <w:qFormat/>
    <w:pPr>
      <w:spacing w:after="0" w:line="240" w:lineRule="auto"/>
      <w:ind w:firstLine="567"/>
      <w:jc w:val="both"/>
    </w:pPr>
    <w:rPr>
      <w:rFonts w:ascii="Calibri" w:eastAsia="Calibri" w:hAnsi="Calibri" w:cs="Calibri"/>
      <w:lang w:eastAsia="ar-SA"/>
    </w:rPr>
  </w:style>
  <w:style w:type="paragraph" w:customStyle="1" w:styleId="Standard">
    <w:name w:val="Standard"/>
    <w:pPr>
      <w:spacing w:after="0" w:line="240" w:lineRule="auto"/>
    </w:pPr>
    <w:rPr>
      <w:rFonts w:ascii="Liberation Serif" w:eastAsia="Liberation Serif" w:hAnsi="Liberation Serif" w:cs="Liberation Serif"/>
      <w:sz w:val="24"/>
      <w:szCs w:val="24"/>
      <w:lang w:eastAsia="hi-IN" w:bidi="hi-IN"/>
    </w:rPr>
  </w:style>
  <w:style w:type="paragraph" w:styleId="af4">
    <w:name w:val="Plain Text"/>
    <w:basedOn w:val="a"/>
    <w:link w:val="af5"/>
    <w:uiPriority w:val="99"/>
    <w:unhideWhenUsed/>
    <w:pPr>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uiPriority w:val="99"/>
    <w:rPr>
      <w:rFonts w:ascii="Courier New" w:eastAsia="Times New Roman" w:hAnsi="Courier New" w:cs="Courier New"/>
      <w:sz w:val="20"/>
      <w:szCs w:val="20"/>
      <w:lang w:eastAsia="ru-RU"/>
    </w:rPr>
  </w:style>
  <w:style w:type="character" w:customStyle="1" w:styleId="af6">
    <w:name w:val="Основной текст_"/>
    <w:basedOn w:val="a0"/>
    <w:link w:val="42"/>
    <w:rPr>
      <w:rFonts w:eastAsia="Times New Roman"/>
      <w:spacing w:val="5"/>
      <w:sz w:val="19"/>
      <w:szCs w:val="19"/>
      <w:shd w:val="clear" w:color="auto" w:fill="FFFFFF"/>
    </w:rPr>
  </w:style>
  <w:style w:type="character" w:customStyle="1" w:styleId="12">
    <w:name w:val="Основной текст1"/>
    <w:basedOn w:val="af6"/>
    <w:rPr>
      <w:rFonts w:eastAsia="Times New Roman"/>
      <w:color w:val="000000"/>
      <w:spacing w:val="5"/>
      <w:position w:val="0"/>
      <w:sz w:val="19"/>
      <w:szCs w:val="19"/>
      <w:shd w:val="clear" w:color="auto" w:fill="FFFFFF"/>
      <w:lang w:val="ru-RU" w:eastAsia="ru-RU" w:bidi="ru-RU"/>
    </w:rPr>
  </w:style>
  <w:style w:type="paragraph" w:customStyle="1" w:styleId="42">
    <w:name w:val="Основной текст4"/>
    <w:basedOn w:val="a"/>
    <w:link w:val="af6"/>
    <w:pPr>
      <w:widowControl w:val="0"/>
      <w:shd w:val="clear" w:color="auto" w:fill="FFFFFF"/>
      <w:spacing w:after="0" w:line="245" w:lineRule="exact"/>
      <w:jc w:val="center"/>
    </w:pPr>
    <w:rPr>
      <w:rFonts w:asciiTheme="minorHAnsi" w:eastAsia="Times New Roman" w:hAnsiTheme="minorHAnsi" w:cstheme="minorBidi"/>
      <w:spacing w:val="5"/>
      <w:sz w:val="19"/>
      <w:szCs w:val="19"/>
      <w:lang w:eastAsia="en-US"/>
    </w:rPr>
  </w:style>
  <w:style w:type="table" w:styleId="af7">
    <w:name w:val="Table Grid"/>
    <w:basedOn w:val="a1"/>
    <w:uiPriority w:val="59"/>
    <w:pPr>
      <w:spacing w:after="0"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0pt">
    <w:name w:val="Основной текст + Курсив;Интервал 0 pt"/>
    <w:basedOn w:val="af6"/>
    <w:rPr>
      <w:rFonts w:ascii="Times New Roman" w:eastAsia="Times New Roman" w:hAnsi="Times New Roman" w:cs="Times New Roman"/>
      <w:b w:val="0"/>
      <w:bCs w:val="0"/>
      <w:i/>
      <w:iCs/>
      <w:smallCaps w:val="0"/>
      <w:strike w:val="0"/>
      <w:color w:val="000000"/>
      <w:spacing w:val="0"/>
      <w:position w:val="0"/>
      <w:sz w:val="19"/>
      <w:szCs w:val="19"/>
      <w:u w:val="none"/>
      <w:shd w:val="clear" w:color="auto" w:fill="FFFFFF"/>
      <w:lang w:val="ru-RU" w:eastAsia="ru-RU" w:bidi="ru-RU"/>
    </w:rPr>
  </w:style>
  <w:style w:type="paragraph" w:styleId="af8">
    <w:name w:val="footer"/>
    <w:basedOn w:val="a"/>
    <w:link w:val="af9"/>
    <w:uiPriority w:val="99"/>
    <w:rPr>
      <w:rFonts w:cs="Times New Roman"/>
    </w:rPr>
  </w:style>
  <w:style w:type="character" w:customStyle="1" w:styleId="af9">
    <w:name w:val="Нижний колонтитул Знак"/>
    <w:basedOn w:val="a0"/>
    <w:link w:val="af8"/>
    <w:uiPriority w:val="99"/>
    <w:rPr>
      <w:rFonts w:ascii="Calibri" w:eastAsia="Calibri" w:hAnsi="Calibri" w:cs="Times New Roman"/>
      <w:lang w:eastAsia="ar-SA"/>
    </w:rPr>
  </w:style>
  <w:style w:type="paragraph" w:customStyle="1" w:styleId="32">
    <w:name w:val="Основной текст3"/>
    <w:basedOn w:val="a"/>
    <w:pPr>
      <w:widowControl w:val="0"/>
      <w:shd w:val="clear" w:color="auto" w:fill="FFFFFF"/>
      <w:spacing w:before="1080" w:after="720" w:line="0" w:lineRule="atLeast"/>
      <w:jc w:val="center"/>
    </w:pPr>
    <w:rPr>
      <w:rFonts w:ascii="Times New Roman" w:eastAsia="Times New Roman" w:hAnsi="Times New Roman" w:cs="Times New Roman"/>
      <w:spacing w:val="1"/>
      <w:sz w:val="20"/>
      <w:szCs w:val="20"/>
      <w:lang w:eastAsia="ru-RU"/>
    </w:rPr>
  </w:style>
  <w:style w:type="paragraph" w:customStyle="1" w:styleId="afa">
    <w:name w:val="Содержимое таблицы"/>
    <w:basedOn w:val="a"/>
    <w:pPr>
      <w:suppressLineNumbers/>
    </w:pPr>
    <w:rPr>
      <w:rFonts w:eastAsia="Times New Roman"/>
    </w:rPr>
  </w:style>
  <w:style w:type="paragraph" w:customStyle="1" w:styleId="WW-">
    <w:name w:val="WW-Базовый"/>
    <w:pPr>
      <w:tabs>
        <w:tab w:val="left" w:pos="708"/>
      </w:tabs>
    </w:pPr>
    <w:rPr>
      <w:rFonts w:ascii="Calibri" w:eastAsia="Calibri" w:hAnsi="Calibri" w:cs="Calibri"/>
      <w:lang w:eastAsia="ar-SA"/>
    </w:rPr>
  </w:style>
  <w:style w:type="paragraph" w:customStyle="1" w:styleId="120">
    <w:name w:val="Основной текст12"/>
    <w:basedOn w:val="a"/>
    <w:pPr>
      <w:shd w:val="clear" w:color="auto" w:fill="FFFFFF"/>
      <w:spacing w:before="180" w:after="900" w:line="322" w:lineRule="exact"/>
      <w:ind w:hanging="1680"/>
    </w:pPr>
    <w:rPr>
      <w:rFonts w:ascii="Times New Roman" w:eastAsia="Times New Roman" w:hAnsi="Times New Roman" w:cs="Times New Roman"/>
      <w:sz w:val="26"/>
      <w:szCs w:val="26"/>
      <w:lang w:eastAsia="ru-RU"/>
    </w:rPr>
  </w:style>
  <w:style w:type="character" w:customStyle="1" w:styleId="25">
    <w:name w:val="Основной текст (2)_"/>
    <w:basedOn w:val="a0"/>
    <w:link w:val="26"/>
    <w:rPr>
      <w:rFonts w:ascii="Times New Roman" w:eastAsia="Times New Roman" w:hAnsi="Times New Roman" w:cs="Times New Roman"/>
      <w:sz w:val="21"/>
      <w:szCs w:val="21"/>
      <w:shd w:val="clear" w:color="auto" w:fill="FFFFFF"/>
    </w:rPr>
  </w:style>
  <w:style w:type="character" w:customStyle="1" w:styleId="33">
    <w:name w:val="Основной текст (3)_"/>
    <w:basedOn w:val="a0"/>
    <w:link w:val="34"/>
    <w:rPr>
      <w:rFonts w:ascii="Times New Roman" w:eastAsia="Times New Roman" w:hAnsi="Times New Roman" w:cs="Times New Roman"/>
      <w:sz w:val="21"/>
      <w:szCs w:val="21"/>
      <w:shd w:val="clear" w:color="auto" w:fill="FFFFFF"/>
    </w:rPr>
  </w:style>
  <w:style w:type="character" w:customStyle="1" w:styleId="100">
    <w:name w:val="Основной текст (10)_"/>
    <w:basedOn w:val="a0"/>
    <w:link w:val="101"/>
    <w:rPr>
      <w:rFonts w:ascii="Arial" w:eastAsia="Arial" w:hAnsi="Arial" w:cs="Arial"/>
      <w:sz w:val="23"/>
      <w:szCs w:val="23"/>
      <w:shd w:val="clear" w:color="auto" w:fill="FFFFFF"/>
    </w:rPr>
  </w:style>
  <w:style w:type="paragraph" w:customStyle="1" w:styleId="26">
    <w:name w:val="Основной текст (2)"/>
    <w:basedOn w:val="a"/>
    <w:link w:val="25"/>
    <w:pPr>
      <w:shd w:val="clear" w:color="auto" w:fill="FFFFFF"/>
      <w:spacing w:before="300" w:after="540" w:line="278" w:lineRule="exact"/>
      <w:jc w:val="center"/>
    </w:pPr>
    <w:rPr>
      <w:rFonts w:ascii="Times New Roman" w:eastAsia="Times New Roman" w:hAnsi="Times New Roman" w:cs="Times New Roman"/>
      <w:sz w:val="21"/>
      <w:szCs w:val="21"/>
      <w:lang w:eastAsia="en-US"/>
    </w:rPr>
  </w:style>
  <w:style w:type="paragraph" w:customStyle="1" w:styleId="34">
    <w:name w:val="Основной текст (3)"/>
    <w:basedOn w:val="a"/>
    <w:link w:val="33"/>
    <w:pPr>
      <w:shd w:val="clear" w:color="auto" w:fill="FFFFFF"/>
      <w:spacing w:before="540" w:after="180" w:line="0" w:lineRule="atLeast"/>
    </w:pPr>
    <w:rPr>
      <w:rFonts w:ascii="Times New Roman" w:eastAsia="Times New Roman" w:hAnsi="Times New Roman" w:cs="Times New Roman"/>
      <w:sz w:val="21"/>
      <w:szCs w:val="21"/>
      <w:lang w:eastAsia="en-US"/>
    </w:rPr>
  </w:style>
  <w:style w:type="paragraph" w:customStyle="1" w:styleId="101">
    <w:name w:val="Основной текст (10)"/>
    <w:basedOn w:val="a"/>
    <w:link w:val="100"/>
    <w:pPr>
      <w:shd w:val="clear" w:color="auto" w:fill="FFFFFF"/>
      <w:spacing w:after="0" w:line="0" w:lineRule="atLeast"/>
    </w:pPr>
    <w:rPr>
      <w:rFonts w:ascii="Arial" w:eastAsia="Arial" w:hAnsi="Arial" w:cs="Arial"/>
      <w:sz w:val="23"/>
      <w:szCs w:val="23"/>
      <w:lang w:eastAsia="en-US"/>
    </w:rPr>
  </w:style>
  <w:style w:type="character" w:customStyle="1" w:styleId="105pt0pt">
    <w:name w:val="Основной текст + 10;5 pt;Полужирный;Интервал 0 pt"/>
    <w:basedOn w:val="af6"/>
    <w:rPr>
      <w:rFonts w:ascii="Times New Roman" w:eastAsia="Times New Roman" w:hAnsi="Times New Roman" w:cs="Times New Roman"/>
      <w:b/>
      <w:bCs/>
      <w:i w:val="0"/>
      <w:iCs w:val="0"/>
      <w:smallCaps w:val="0"/>
      <w:strike w:val="0"/>
      <w:color w:val="000000"/>
      <w:spacing w:val="2"/>
      <w:position w:val="0"/>
      <w:sz w:val="21"/>
      <w:szCs w:val="21"/>
      <w:u w:val="none"/>
      <w:shd w:val="clear" w:color="auto" w:fill="FFFFFF"/>
      <w:lang w:val="ru-RU" w:eastAsia="ru-RU" w:bidi="ru-RU"/>
    </w:rPr>
  </w:style>
  <w:style w:type="character" w:customStyle="1" w:styleId="105pt2pt">
    <w:name w:val="Основной текст + 10;5 pt;Полужирный;Интервал 2 pt"/>
    <w:basedOn w:val="af6"/>
    <w:rPr>
      <w:rFonts w:ascii="Times New Roman" w:eastAsia="Times New Roman" w:hAnsi="Times New Roman" w:cs="Times New Roman"/>
      <w:b/>
      <w:bCs/>
      <w:i w:val="0"/>
      <w:iCs w:val="0"/>
      <w:smallCaps w:val="0"/>
      <w:strike w:val="0"/>
      <w:color w:val="000000"/>
      <w:spacing w:val="54"/>
      <w:position w:val="0"/>
      <w:sz w:val="21"/>
      <w:szCs w:val="21"/>
      <w:u w:val="none"/>
      <w:shd w:val="clear" w:color="auto" w:fill="FFFFFF"/>
      <w:lang w:val="ru-RU" w:eastAsia="ru-RU" w:bidi="ru-RU"/>
    </w:rPr>
  </w:style>
  <w:style w:type="character" w:customStyle="1" w:styleId="27">
    <w:name w:val="Заголовок №2_"/>
    <w:basedOn w:val="a0"/>
    <w:link w:val="28"/>
    <w:rPr>
      <w:rFonts w:ascii="Times New Roman" w:eastAsia="Times New Roman" w:hAnsi="Times New Roman" w:cs="Times New Roman"/>
      <w:b/>
      <w:bCs/>
      <w:spacing w:val="1"/>
      <w:sz w:val="26"/>
      <w:szCs w:val="26"/>
      <w:shd w:val="clear" w:color="auto" w:fill="FFFFFF"/>
    </w:rPr>
  </w:style>
  <w:style w:type="character" w:customStyle="1" w:styleId="20pt">
    <w:name w:val="Заголовок №2 + Интервал 0 pt"/>
    <w:basedOn w:val="27"/>
    <w:rPr>
      <w:rFonts w:ascii="Times New Roman" w:eastAsia="Times New Roman" w:hAnsi="Times New Roman" w:cs="Times New Roman"/>
      <w:b/>
      <w:bCs/>
      <w:color w:val="000000"/>
      <w:spacing w:val="2"/>
      <w:position w:val="0"/>
      <w:sz w:val="26"/>
      <w:szCs w:val="26"/>
      <w:shd w:val="clear" w:color="auto" w:fill="FFFFFF"/>
      <w:lang w:val="ru-RU" w:eastAsia="ru-RU" w:bidi="ru-RU"/>
    </w:rPr>
  </w:style>
  <w:style w:type="paragraph" w:customStyle="1" w:styleId="28">
    <w:name w:val="Заголовок №2"/>
    <w:basedOn w:val="a"/>
    <w:link w:val="27"/>
    <w:pPr>
      <w:widowControl w:val="0"/>
      <w:shd w:val="clear" w:color="auto" w:fill="FFFFFF"/>
      <w:spacing w:before="720" w:after="0" w:line="326" w:lineRule="exact"/>
      <w:ind w:hanging="1840"/>
      <w:outlineLvl w:val="1"/>
    </w:pPr>
    <w:rPr>
      <w:rFonts w:ascii="Times New Roman" w:eastAsia="Times New Roman" w:hAnsi="Times New Roman" w:cs="Times New Roman"/>
      <w:b/>
      <w:bCs/>
      <w:spacing w:val="1"/>
      <w:sz w:val="26"/>
      <w:szCs w:val="26"/>
      <w:lang w:eastAsia="en-US"/>
    </w:rPr>
  </w:style>
  <w:style w:type="paragraph" w:customStyle="1" w:styleId="13">
    <w:name w:val="Абзац списка1"/>
    <w:basedOn w:val="a"/>
    <w:pPr>
      <w:ind w:left="720"/>
    </w:pPr>
    <w:rPr>
      <w:rFonts w:eastAsia="MS Mincho"/>
    </w:rPr>
  </w:style>
  <w:style w:type="paragraph" w:customStyle="1" w:styleId="29">
    <w:name w:val="Без интервала2"/>
    <w:pPr>
      <w:spacing w:after="0" w:line="240" w:lineRule="auto"/>
    </w:pPr>
    <w:rPr>
      <w:rFonts w:ascii="Calibri" w:eastAsia="Calibri" w:hAnsi="Calibri" w:cs="Calibri"/>
      <w:sz w:val="20"/>
      <w:szCs w:val="20"/>
      <w:lang w:eastAsia="hi-IN" w:bidi="hi-IN"/>
    </w:rPr>
  </w:style>
  <w:style w:type="paragraph" w:customStyle="1" w:styleId="35">
    <w:name w:val="Абзац списка3"/>
    <w:basedOn w:val="a"/>
    <w:pPr>
      <w:ind w:left="720"/>
    </w:pPr>
    <w:rPr>
      <w:rFonts w:eastAsia="MS Mincho" w:cs="Times New Roman"/>
    </w:rPr>
  </w:style>
  <w:style w:type="paragraph" w:styleId="afb">
    <w:name w:val="header"/>
    <w:basedOn w:val="a"/>
    <w:link w:val="afc"/>
    <w:uiPriority w:val="99"/>
    <w:unhideWhenUsed/>
    <w:pPr>
      <w:tabs>
        <w:tab w:val="center" w:pos="4677"/>
        <w:tab w:val="right" w:pos="9355"/>
      </w:tabs>
      <w:spacing w:after="0" w:line="240" w:lineRule="auto"/>
    </w:pPr>
  </w:style>
  <w:style w:type="character" w:customStyle="1" w:styleId="afc">
    <w:name w:val="Верхний колонтитул Знак"/>
    <w:basedOn w:val="a0"/>
    <w:link w:val="afb"/>
    <w:uiPriority w:val="99"/>
    <w:rPr>
      <w:rFonts w:ascii="Calibri" w:eastAsia="Calibri" w:hAnsi="Calibri" w:cs="Calibri"/>
      <w:lang w:eastAsia="ar-SA"/>
    </w:rPr>
  </w:style>
  <w:style w:type="paragraph" w:styleId="afd">
    <w:name w:val="Body Text"/>
    <w:basedOn w:val="a"/>
    <w:link w:val="afe"/>
    <w:pPr>
      <w:widowControl w:val="0"/>
      <w:spacing w:after="0" w:line="240" w:lineRule="auto"/>
      <w:jc w:val="both"/>
    </w:pPr>
    <w:rPr>
      <w:rFonts w:ascii="Times New Roman" w:eastAsia="Times New Roman" w:hAnsi="Times New Roman" w:cs="Times New Roman"/>
      <w:sz w:val="28"/>
      <w:szCs w:val="20"/>
      <w:lang w:eastAsia="ru-RU"/>
    </w:rPr>
  </w:style>
  <w:style w:type="character" w:customStyle="1" w:styleId="afe">
    <w:name w:val="Основной текст Знак"/>
    <w:basedOn w:val="a0"/>
    <w:link w:val="afd"/>
    <w:rPr>
      <w:rFonts w:ascii="Times New Roman" w:eastAsia="Times New Roman" w:hAnsi="Times New Roman" w:cs="Times New Roman"/>
      <w:sz w:val="28"/>
      <w:szCs w:val="20"/>
      <w:lang w:eastAsia="ru-RU"/>
    </w:rPr>
  </w:style>
  <w:style w:type="character" w:styleId="aff">
    <w:name w:val="Strong"/>
    <w:uiPriority w:val="22"/>
    <w:qFormat/>
    <w:rPr>
      <w:b/>
      <w:bCs/>
    </w:rPr>
  </w:style>
  <w:style w:type="paragraph" w:styleId="aff0">
    <w:name w:val="Normal (Web)"/>
    <w:basedOn w:val="a"/>
    <w:uiPriority w:val="99"/>
    <w:pPr>
      <w:spacing w:before="280" w:after="280" w:line="240" w:lineRule="auto"/>
    </w:pPr>
    <w:rPr>
      <w:sz w:val="24"/>
      <w:szCs w:val="24"/>
    </w:rPr>
  </w:style>
  <w:style w:type="character" w:customStyle="1" w:styleId="WW8Num21z3">
    <w:name w:val="WW8Num21z3"/>
    <w:rPr>
      <w:rFonts w:ascii="Symbol" w:hAnsi="Symbol"/>
    </w:rPr>
  </w:style>
  <w:style w:type="paragraph" w:customStyle="1" w:styleId="Style3">
    <w:name w:val="Style3"/>
    <w:basedOn w:val="a"/>
    <w:uiPriority w:val="99"/>
    <w:pPr>
      <w:widowControl w:val="0"/>
      <w:spacing w:after="0" w:line="317" w:lineRule="exact"/>
      <w:ind w:firstLine="845"/>
      <w:jc w:val="both"/>
    </w:pPr>
    <w:rPr>
      <w:rFonts w:ascii="Times New Roman" w:eastAsia="Times New Roman" w:hAnsi="Times New Roman" w:cs="Times New Roman"/>
      <w:sz w:val="24"/>
      <w:szCs w:val="24"/>
      <w:lang w:eastAsia="ru-RU"/>
    </w:rPr>
  </w:style>
  <w:style w:type="character" w:customStyle="1" w:styleId="FontStyle32">
    <w:name w:val="Font Style32"/>
    <w:basedOn w:val="a0"/>
    <w:uiPriority w:val="99"/>
    <w:rPr>
      <w:rFonts w:ascii="Times New Roman" w:hAnsi="Times New Roman" w:cs="Times New Roman"/>
      <w:sz w:val="26"/>
      <w:szCs w:val="26"/>
    </w:rPr>
  </w:style>
  <w:style w:type="character" w:customStyle="1" w:styleId="52">
    <w:name w:val="Основной текст (5)_"/>
    <w:basedOn w:val="a0"/>
    <w:link w:val="53"/>
    <w:rPr>
      <w:rFonts w:ascii="Times New Roman" w:eastAsia="Times New Roman" w:hAnsi="Times New Roman" w:cs="Times New Roman"/>
      <w:sz w:val="26"/>
      <w:szCs w:val="26"/>
      <w:shd w:val="clear" w:color="auto" w:fill="FFFFFF"/>
    </w:rPr>
  </w:style>
  <w:style w:type="paragraph" w:customStyle="1" w:styleId="53">
    <w:name w:val="Основной текст (5)"/>
    <w:basedOn w:val="a"/>
    <w:link w:val="52"/>
    <w:pPr>
      <w:shd w:val="clear" w:color="auto" w:fill="FFFFFF"/>
      <w:spacing w:before="3780" w:after="0" w:line="322" w:lineRule="exact"/>
      <w:ind w:hanging="860"/>
    </w:pPr>
    <w:rPr>
      <w:rFonts w:ascii="Times New Roman" w:eastAsia="Times New Roman" w:hAnsi="Times New Roman" w:cs="Times New Roman"/>
      <w:sz w:val="26"/>
      <w:szCs w:val="26"/>
      <w:lang w:eastAsia="en-US"/>
    </w:rPr>
  </w:style>
  <w:style w:type="paragraph" w:customStyle="1" w:styleId="2a">
    <w:name w:val="Абзац списка2"/>
    <w:basedOn w:val="a"/>
    <w:pPr>
      <w:widowControl w:val="0"/>
      <w:spacing w:after="0" w:line="240" w:lineRule="auto"/>
      <w:ind w:left="720"/>
    </w:pPr>
    <w:rPr>
      <w:rFonts w:eastAsia="Times New Roman"/>
      <w:sz w:val="24"/>
      <w:szCs w:val="24"/>
      <w:lang w:val="en-US"/>
    </w:rPr>
  </w:style>
  <w:style w:type="paragraph" w:customStyle="1" w:styleId="ConsNormal">
    <w:name w:val="ConsNormal"/>
    <w:pPr>
      <w:widowControl w:val="0"/>
      <w:spacing w:after="0" w:line="240" w:lineRule="auto"/>
      <w:ind w:right="19772" w:firstLine="720"/>
    </w:pPr>
    <w:rPr>
      <w:rFonts w:ascii="Arial" w:eastAsia="Times New Roman" w:hAnsi="Arial" w:cs="Arial"/>
      <w:sz w:val="20"/>
      <w:szCs w:val="20"/>
      <w:lang w:eastAsia="ar-SA"/>
    </w:rPr>
  </w:style>
  <w:style w:type="character" w:customStyle="1" w:styleId="FontStyle37">
    <w:name w:val="Font Style37"/>
    <w:basedOn w:val="a0"/>
    <w:rPr>
      <w:rFonts w:ascii="Times New Roman" w:hAnsi="Times New Roman" w:cs="Times New Roman"/>
      <w:sz w:val="24"/>
      <w:szCs w:val="24"/>
    </w:rPr>
  </w:style>
  <w:style w:type="paragraph" w:styleId="aff1">
    <w:name w:val="Balloon Text"/>
    <w:basedOn w:val="a"/>
    <w:link w:val="aff2"/>
    <w:uiPriority w:val="99"/>
    <w:semiHidden/>
    <w:unhideWhenUsed/>
    <w:pPr>
      <w:spacing w:after="0" w:line="240" w:lineRule="auto"/>
    </w:pPr>
    <w:rPr>
      <w:rFonts w:ascii="Tahoma" w:hAnsi="Tahoma" w:cs="Tahoma"/>
      <w:sz w:val="16"/>
      <w:szCs w:val="16"/>
    </w:rPr>
  </w:style>
  <w:style w:type="character" w:customStyle="1" w:styleId="aff2">
    <w:name w:val="Текст выноски Знак"/>
    <w:basedOn w:val="a0"/>
    <w:link w:val="aff1"/>
    <w:uiPriority w:val="99"/>
    <w:semiHidden/>
    <w:rPr>
      <w:rFonts w:ascii="Tahoma" w:eastAsia="Calibri" w:hAnsi="Tahoma" w:cs="Tahoma"/>
      <w:sz w:val="16"/>
      <w:szCs w:val="16"/>
      <w:lang w:eastAsia="ar-SA"/>
    </w:rPr>
  </w:style>
  <w:style w:type="character" w:customStyle="1" w:styleId="ConsPlusNormal0">
    <w:name w:val="ConsPlusNormal Знак"/>
    <w:link w:val="ConsPlusNormal"/>
    <w:uiPriority w:val="99"/>
    <w:rPr>
      <w:rFonts w:ascii="Arial" w:eastAsia="Times New Roman" w:hAnsi="Arial" w:cs="Arial"/>
      <w:sz w:val="20"/>
      <w:szCs w:val="20"/>
      <w:lang w:eastAsia="ar-SA"/>
    </w:rPr>
  </w:style>
  <w:style w:type="character" w:styleId="aff3">
    <w:name w:val="Hyperlink"/>
    <w:basedOn w:val="a0"/>
    <w:uiPriority w:val="99"/>
    <w:semiHidden/>
    <w:unhideWhenUsed/>
    <w:rPr>
      <w:color w:val="0000FF"/>
      <w:u w:val="single"/>
    </w:rPr>
  </w:style>
  <w:style w:type="paragraph" w:styleId="aff4">
    <w:name w:val="Body Text Indent"/>
    <w:basedOn w:val="a"/>
    <w:link w:val="aff5"/>
    <w:uiPriority w:val="99"/>
    <w:unhideWhenUsed/>
    <w:pPr>
      <w:spacing w:after="120"/>
      <w:ind w:left="283"/>
    </w:pPr>
  </w:style>
  <w:style w:type="character" w:customStyle="1" w:styleId="aff5">
    <w:name w:val="Основной текст с отступом Знак"/>
    <w:basedOn w:val="a0"/>
    <w:link w:val="aff4"/>
    <w:uiPriority w:val="99"/>
    <w:rPr>
      <w:rFonts w:ascii="Calibri" w:eastAsia="Calibri" w:hAnsi="Calibri" w:cs="Calibri"/>
      <w:lang w:eastAsia="ar-SA"/>
    </w:rPr>
  </w:style>
  <w:style w:type="paragraph" w:styleId="aff6">
    <w:name w:val="Title"/>
    <w:basedOn w:val="a"/>
    <w:link w:val="aff7"/>
    <w:qFormat/>
    <w:pPr>
      <w:spacing w:after="0" w:line="240" w:lineRule="auto"/>
      <w:jc w:val="center"/>
    </w:pPr>
    <w:rPr>
      <w:rFonts w:ascii="Times New Roman" w:eastAsia="Times New Roman" w:hAnsi="Times New Roman" w:cs="Times New Roman"/>
      <w:b/>
      <w:bCs/>
      <w:sz w:val="28"/>
      <w:szCs w:val="24"/>
      <w:lang w:eastAsia="ru-RU"/>
    </w:rPr>
  </w:style>
  <w:style w:type="character" w:customStyle="1" w:styleId="aff7">
    <w:name w:val="Название Знак"/>
    <w:basedOn w:val="a0"/>
    <w:link w:val="aff6"/>
    <w:rPr>
      <w:rFonts w:ascii="Times New Roman" w:eastAsia="Times New Roman" w:hAnsi="Times New Roman" w:cs="Times New Roman"/>
      <w:b/>
      <w:bCs/>
      <w:sz w:val="28"/>
      <w:szCs w:val="24"/>
      <w:lang w:eastAsia="ru-RU"/>
    </w:rPr>
  </w:style>
  <w:style w:type="character" w:customStyle="1" w:styleId="af2">
    <w:name w:val="Абзац списка Знак"/>
    <w:link w:val="af1"/>
    <w:uiPriority w:val="34"/>
    <w:rPr>
      <w:rFonts w:ascii="Calibri" w:eastAsia="Calibri" w:hAnsi="Calibri" w:cs="Calibri"/>
      <w:lang w:eastAsia="ar-SA"/>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douogibnoe.ucoz.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douolshanka.ucoz.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doualexandrovka.ucoz.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0.png"/><Relationship Id="rId5" Type="http://schemas.openxmlformats.org/officeDocument/2006/relationships/settings" Target="settings.xml"/><Relationship Id="rId15" Type="http://schemas.openxmlformats.org/officeDocument/2006/relationships/hyperlink" Target="http://colokolchiksad.ucoz.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dourossianochka.ucoz.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525F76-4214-43DE-AD71-E40563A32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68</Pages>
  <Words>23084</Words>
  <Characters>131579</Characters>
  <Application>Microsoft Office Word</Application>
  <DocSecurity>0</DocSecurity>
  <Lines>1096</Lines>
  <Paragraphs>308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154355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Начальник отдела</dc:creator>
  <cp:lastModifiedBy>opachki</cp:lastModifiedBy>
  <cp:revision>227</cp:revision>
  <cp:lastPrinted>2024-01-22T12:35:00Z</cp:lastPrinted>
  <dcterms:created xsi:type="dcterms:W3CDTF">2024-01-18T04:43:00Z</dcterms:created>
  <dcterms:modified xsi:type="dcterms:W3CDTF">2024-07-15T11:07:00Z</dcterms:modified>
</cp:coreProperties>
</file>