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</w:t>
      </w:r>
      <w:r>
        <w:rPr>
          <w:b/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Информация о проектах, реализуемых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</w:t>
      </w:r>
      <w:r>
        <w:rPr>
          <w:b/>
          <w:sz w:val="24"/>
          <w:szCs w:val="24"/>
        </w:rPr>
        <w:t xml:space="preserve">с</w:t>
      </w:r>
      <w:r>
        <w:rPr>
          <w:b/>
          <w:sz w:val="24"/>
          <w:szCs w:val="24"/>
        </w:rPr>
        <w:t xml:space="preserve">пользованием ме</w:t>
      </w:r>
      <w:r>
        <w:rPr>
          <w:b/>
          <w:sz w:val="24"/>
          <w:szCs w:val="24"/>
        </w:rPr>
        <w:t xml:space="preserve">ханизмов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государстве</w:t>
      </w:r>
      <w:r>
        <w:rPr>
          <w:b/>
          <w:sz w:val="24"/>
          <w:szCs w:val="24"/>
        </w:rPr>
        <w:t xml:space="preserve">нно-ча</w:t>
      </w:r>
      <w:r>
        <w:rPr>
          <w:b/>
          <w:sz w:val="24"/>
          <w:szCs w:val="24"/>
        </w:rPr>
        <w:t xml:space="preserve">стного и муниципально-частного партнерства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8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Чернянский район</w:t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</w:r>
    </w:p>
    <w:p>
      <w:pPr>
        <w:pStyle w:val="729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(Наименование органа исполнительной власти/органа местного самоуправления области)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29"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29"/>
        <w:jc w:val="center"/>
        <w:rPr>
          <w:sz w:val="24"/>
          <w:szCs w:val="24"/>
          <w:highlight w:val="none"/>
          <w:u w:val="single"/>
        </w:rPr>
      </w:pPr>
      <w:r>
        <w:rPr>
          <w:sz w:val="16"/>
          <w:szCs w:val="16"/>
          <w:u w:val="single"/>
        </w:rPr>
      </w:r>
      <w:r>
        <w:rPr>
          <w:sz w:val="24"/>
          <w:szCs w:val="24"/>
          <w:u w:val="single"/>
        </w:rPr>
        <w:t xml:space="preserve">на 1 января  2025 года</w:t>
      </w: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  <w:highlight w:val="none"/>
          <w:u w:val="single"/>
        </w:rPr>
      </w:r>
    </w:p>
    <w:p>
      <w:pPr>
        <w:pStyle w:val="729"/>
        <w:jc w:val="center"/>
        <w:rPr>
          <w:sz w:val="24"/>
          <w:szCs w:val="24"/>
          <w:u w:val="single"/>
        </w:rPr>
      </w:pP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tbl>
      <w:tblPr>
        <w:tblW w:w="152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1559"/>
        <w:gridCol w:w="992"/>
        <w:gridCol w:w="992"/>
        <w:gridCol w:w="993"/>
        <w:gridCol w:w="849"/>
        <w:gridCol w:w="1984"/>
        <w:gridCol w:w="1134"/>
        <w:gridCol w:w="1276"/>
        <w:gridCol w:w="709"/>
        <w:gridCol w:w="1134"/>
        <w:gridCol w:w="3053"/>
      </w:tblGrid>
      <w:tr>
        <w:trPr>
          <w:cantSplit/>
          <w:trHeight w:val="585"/>
        </w:trPr>
        <w:tc>
          <w:tcPr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п/п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</w:t>
            </w:r>
            <w:r>
              <w:rPr>
                <w:sz w:val="20"/>
              </w:rPr>
              <w:t xml:space="preserve">о</w:t>
            </w:r>
            <w:r>
              <w:rPr>
                <w:sz w:val="20"/>
              </w:rPr>
              <w:t xml:space="preserve">вание прое</w:t>
            </w:r>
            <w:r>
              <w:rPr>
                <w:sz w:val="20"/>
              </w:rPr>
              <w:t xml:space="preserve">к</w:t>
            </w:r>
            <w:r>
              <w:rPr>
                <w:sz w:val="20"/>
              </w:rPr>
              <w:t xml:space="preserve">та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Уровень реализации проекта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Отрасли реал</w:t>
            </w:r>
            <w:r>
              <w:rPr>
                <w:sz w:val="20"/>
              </w:rPr>
              <w:t xml:space="preserve">и</w:t>
            </w:r>
            <w:r>
              <w:rPr>
                <w:sz w:val="20"/>
              </w:rPr>
              <w:t xml:space="preserve">з</w:t>
            </w:r>
            <w:r>
              <w:rPr>
                <w:sz w:val="20"/>
              </w:rPr>
              <w:t xml:space="preserve">а</w:t>
            </w:r>
            <w:r>
              <w:rPr>
                <w:sz w:val="20"/>
              </w:rPr>
              <w:t xml:space="preserve">ции проекта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3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</w:t>
            </w:r>
            <w:r>
              <w:rPr>
                <w:sz w:val="20"/>
              </w:rPr>
              <w:t xml:space="preserve">ма </w:t>
            </w:r>
            <w:r>
              <w:rPr>
                <w:sz w:val="20"/>
              </w:rPr>
              <w:t xml:space="preserve">реализации проект</w:t>
            </w:r>
            <w:r>
              <w:rPr>
                <w:sz w:val="20"/>
              </w:rPr>
              <w:t xml:space="preserve">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849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Стат</w:t>
            </w:r>
            <w:r>
              <w:rPr>
                <w:sz w:val="20"/>
              </w:rPr>
              <w:t xml:space="preserve">ус реализации проекта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Партнеры (с указание ко</w:t>
            </w:r>
            <w:r>
              <w:rPr>
                <w:sz w:val="20"/>
              </w:rPr>
              <w:t xml:space="preserve">н</w:t>
            </w:r>
            <w:r>
              <w:rPr>
                <w:sz w:val="20"/>
              </w:rPr>
              <w:t xml:space="preserve">тактной информации)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Сроки реализа</w:t>
            </w:r>
            <w:r>
              <w:rPr>
                <w:sz w:val="20"/>
              </w:rPr>
              <w:t xml:space="preserve">ц</w:t>
            </w:r>
            <w:r>
              <w:rPr>
                <w:sz w:val="20"/>
              </w:rPr>
              <w:t xml:space="preserve">ии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проекта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Бюджет п</w:t>
            </w:r>
            <w:r>
              <w:rPr>
                <w:sz w:val="20"/>
              </w:rPr>
              <w:t xml:space="preserve">р</w:t>
            </w:r>
            <w:r>
              <w:rPr>
                <w:sz w:val="20"/>
              </w:rPr>
              <w:t xml:space="preserve">о</w:t>
            </w:r>
            <w:r>
              <w:rPr>
                <w:sz w:val="20"/>
              </w:rPr>
              <w:t xml:space="preserve">екта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(млн.руб.)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3053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Краткое описание пр</w:t>
            </w:r>
            <w:r>
              <w:rPr>
                <w:sz w:val="20"/>
              </w:rPr>
              <w:t xml:space="preserve">о</w:t>
            </w:r>
            <w:r>
              <w:rPr>
                <w:sz w:val="20"/>
              </w:rPr>
              <w:t xml:space="preserve">екта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>
          <w:cantSplit/>
          <w:trHeight w:val="780"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3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849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Публи</w:t>
            </w:r>
            <w:r>
              <w:rPr>
                <w:sz w:val="20"/>
              </w:rPr>
              <w:t xml:space="preserve">ч</w:t>
            </w:r>
            <w:r>
              <w:rPr>
                <w:sz w:val="20"/>
              </w:rPr>
              <w:t xml:space="preserve">ный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Частный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вс</w:t>
            </w:r>
            <w:r>
              <w:rPr>
                <w:sz w:val="20"/>
              </w:rPr>
              <w:t xml:space="preserve">е</w:t>
            </w:r>
            <w:r>
              <w:rPr>
                <w:sz w:val="20"/>
              </w:rPr>
              <w:t xml:space="preserve">го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т.ч. за счет частного инв</w:t>
            </w:r>
            <w:r>
              <w:rPr>
                <w:sz w:val="20"/>
              </w:rPr>
              <w:t xml:space="preserve">е</w:t>
            </w:r>
            <w:r>
              <w:rPr>
                <w:sz w:val="20"/>
              </w:rPr>
              <w:t xml:space="preserve">стора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3053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gridSpan w:val="12"/>
            <w:tcW w:w="15208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</w:t>
            </w:r>
            <w:r>
              <w:rPr>
                <w:sz w:val="20"/>
              </w:rPr>
              <w:t xml:space="preserve">о</w:t>
            </w:r>
            <w:r>
              <w:rPr>
                <w:sz w:val="20"/>
              </w:rPr>
              <w:t xml:space="preserve">е</w:t>
            </w:r>
            <w:r>
              <w:rPr>
                <w:sz w:val="20"/>
              </w:rPr>
              <w:t xml:space="preserve">к</w:t>
            </w:r>
            <w:r>
              <w:rPr>
                <w:sz w:val="20"/>
              </w:rPr>
              <w:t xml:space="preserve">т</w:t>
            </w:r>
            <w:r>
              <w:rPr>
                <w:sz w:val="20"/>
              </w:rPr>
              <w:t xml:space="preserve">ы ГЧП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Стро</w:t>
            </w:r>
            <w:r>
              <w:rPr>
                <w:sz w:val="20"/>
              </w:rPr>
              <w:t xml:space="preserve">ител</w:t>
            </w:r>
            <w:r>
              <w:rPr>
                <w:sz w:val="20"/>
              </w:rPr>
              <w:t xml:space="preserve">ьство сети АГНКС</w:t>
            </w:r>
            <w:r>
              <w:rPr>
                <w:sz w:val="20"/>
              </w:rPr>
              <w:t xml:space="preserve"> на те</w:t>
            </w:r>
            <w:r>
              <w:rPr>
                <w:sz w:val="20"/>
              </w:rPr>
              <w:t xml:space="preserve">рритории Чернянского района Белгородской области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региональный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</w:t>
            </w:r>
            <w:r>
              <w:rPr>
                <w:sz w:val="20"/>
              </w:rPr>
              <w:t xml:space="preserve">втодорожная инфраструктура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</w:t>
            </w:r>
            <w:r>
              <w:rPr>
                <w:sz w:val="20"/>
              </w:rPr>
              <w:t xml:space="preserve">оговор аренд</w:t>
            </w:r>
            <w:r>
              <w:rPr>
                <w:sz w:val="20"/>
              </w:rPr>
              <w:t xml:space="preserve">ы</w:t>
            </w:r>
            <w:r>
              <w:rPr>
                <w:sz w:val="20"/>
              </w:rPr>
              <w:t xml:space="preserve"> с инвестиционными обязательствами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Эксплуатация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Администрация муниципального района «Чернянский район» Белго</w:t>
            </w:r>
            <w:r>
              <w:rPr>
                <w:sz w:val="20"/>
              </w:rPr>
              <w:t xml:space="preserve">р</w:t>
            </w:r>
            <w:r>
              <w:rPr>
                <w:sz w:val="20"/>
              </w:rPr>
              <w:t xml:space="preserve">о</w:t>
            </w:r>
            <w:r>
              <w:rPr>
                <w:sz w:val="20"/>
              </w:rPr>
              <w:t xml:space="preserve">д</w:t>
            </w:r>
            <w:r>
              <w:rPr>
                <w:sz w:val="20"/>
              </w:rPr>
              <w:t xml:space="preserve">ской области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ОО</w:t>
            </w:r>
            <w:r>
              <w:rPr>
                <w:sz w:val="20"/>
              </w:rPr>
              <w:t xml:space="preserve">О </w:t>
            </w:r>
            <w:r>
              <w:rPr>
                <w:sz w:val="20"/>
              </w:rPr>
              <w:t xml:space="preserve">«Газпром газомотор</w:t>
            </w:r>
            <w:r>
              <w:rPr>
                <w:sz w:val="20"/>
              </w:rPr>
              <w:t xml:space="preserve">ное то</w:t>
            </w:r>
            <w:r>
              <w:rPr>
                <w:sz w:val="20"/>
              </w:rPr>
              <w:t xml:space="preserve">пливо»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2019-2029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150,6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150,6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Строительство автомобильной газонаполнительной станции</w:t>
            </w:r>
            <w:r>
              <w:rPr>
                <w:sz w:val="20"/>
              </w:rPr>
              <w:t xml:space="preserve"> с проектной мощностью 11,8 млн. м куб. в год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Адрес </w:t>
            </w:r>
            <w:r>
              <w:rPr>
                <w:sz w:val="20"/>
              </w:rPr>
              <w:t xml:space="preserve">строительства: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Б</w:t>
            </w:r>
            <w:r>
              <w:rPr>
                <w:sz w:val="20"/>
              </w:rPr>
              <w:t xml:space="preserve">елгородская область, Чернянский район, п. Красный остров, ул.</w:t>
            </w:r>
            <w:r>
              <w:rPr>
                <w:sz w:val="20"/>
              </w:rPr>
              <w:t xml:space="preserve"> В</w:t>
            </w:r>
            <w:r>
              <w:rPr>
                <w:sz w:val="20"/>
              </w:rPr>
              <w:t xml:space="preserve">ор</w:t>
            </w:r>
            <w:r>
              <w:rPr>
                <w:sz w:val="20"/>
              </w:rPr>
              <w:t xml:space="preserve">овского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Автомо</w:t>
            </w:r>
            <w:r>
              <w:rPr>
                <w:sz w:val="20"/>
              </w:rPr>
              <w:t xml:space="preserve">бильна</w:t>
            </w:r>
            <w:r>
              <w:rPr>
                <w:sz w:val="20"/>
              </w:rPr>
              <w:t xml:space="preserve">я газонаполнит</w:t>
            </w:r>
            <w:r>
              <w:rPr>
                <w:sz w:val="20"/>
              </w:rPr>
              <w:t xml:space="preserve">ельна</w:t>
            </w:r>
            <w:r>
              <w:rPr>
                <w:sz w:val="20"/>
              </w:rPr>
              <w:t xml:space="preserve">я станция простроена. Территория благоустроена. Начата эксплуатация объекта.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gridSpan w:val="12"/>
            <w:tcW w:w="15208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Проекты МЧП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Строительс</w:t>
            </w:r>
            <w:r>
              <w:rPr>
                <w:sz w:val="20"/>
              </w:rPr>
              <w:t xml:space="preserve">т</w:t>
            </w:r>
            <w:r>
              <w:rPr>
                <w:sz w:val="20"/>
              </w:rPr>
              <w:t xml:space="preserve">во банно-оздоровител</w:t>
            </w:r>
            <w:r>
              <w:rPr>
                <w:sz w:val="20"/>
              </w:rPr>
              <w:t xml:space="preserve">ь</w:t>
            </w:r>
            <w:r>
              <w:rPr>
                <w:sz w:val="20"/>
              </w:rPr>
              <w:t xml:space="preserve">ного ко</w:t>
            </w:r>
            <w:r>
              <w:rPr>
                <w:sz w:val="20"/>
              </w:rPr>
              <w:t xml:space="preserve">м</w:t>
            </w:r>
            <w:r>
              <w:rPr>
                <w:sz w:val="20"/>
              </w:rPr>
              <w:t xml:space="preserve">плекса в с.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Ездочное Чернянского ра</w:t>
            </w:r>
            <w:r>
              <w:rPr>
                <w:sz w:val="20"/>
              </w:rPr>
              <w:t xml:space="preserve">й</w:t>
            </w:r>
            <w:r>
              <w:rPr>
                <w:sz w:val="20"/>
              </w:rPr>
              <w:t xml:space="preserve">она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муниципальный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коммунальная инфраструкт</w:t>
            </w:r>
            <w:r>
              <w:rPr>
                <w:sz w:val="20"/>
              </w:rPr>
              <w:t xml:space="preserve">у</w:t>
            </w:r>
            <w:r>
              <w:rPr>
                <w:sz w:val="20"/>
              </w:rPr>
              <w:t xml:space="preserve">ра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договор аренды</w:t>
            </w:r>
            <w:r>
              <w:rPr>
                <w:sz w:val="20"/>
              </w:rPr>
              <w:t xml:space="preserve"> с инвестицион</w:t>
            </w:r>
            <w:r>
              <w:rPr>
                <w:sz w:val="20"/>
              </w:rPr>
              <w:t xml:space="preserve">ными о</w:t>
            </w:r>
            <w:r>
              <w:rPr>
                <w:sz w:val="20"/>
              </w:rPr>
              <w:t xml:space="preserve">бязате</w:t>
            </w:r>
            <w:r>
              <w:rPr>
                <w:sz w:val="20"/>
              </w:rPr>
              <w:t xml:space="preserve">льствами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строительство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Админис</w:t>
            </w:r>
            <w:r>
              <w:rPr>
                <w:sz w:val="20"/>
              </w:rPr>
              <w:t xml:space="preserve">т</w:t>
            </w:r>
            <w:r>
              <w:rPr>
                <w:sz w:val="20"/>
              </w:rPr>
              <w:t xml:space="preserve">рация Езд</w:t>
            </w:r>
            <w:r>
              <w:rPr>
                <w:sz w:val="20"/>
              </w:rPr>
              <w:t xml:space="preserve">о</w:t>
            </w:r>
            <w:r>
              <w:rPr>
                <w:sz w:val="20"/>
              </w:rPr>
              <w:t xml:space="preserve">ченско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го сельского поселения муниц</w:t>
            </w:r>
            <w:r>
              <w:rPr>
                <w:sz w:val="20"/>
              </w:rPr>
              <w:t xml:space="preserve">и</w:t>
            </w:r>
            <w:r>
              <w:rPr>
                <w:sz w:val="20"/>
              </w:rPr>
              <w:t xml:space="preserve">пального района «Черня</w:t>
            </w:r>
            <w:r>
              <w:rPr>
                <w:sz w:val="20"/>
              </w:rPr>
              <w:t xml:space="preserve">н</w:t>
            </w:r>
            <w:r>
              <w:rPr>
                <w:sz w:val="20"/>
              </w:rPr>
              <w:t xml:space="preserve">ск</w:t>
            </w:r>
            <w:r>
              <w:rPr>
                <w:sz w:val="20"/>
              </w:rPr>
              <w:t xml:space="preserve">ий район» Белгоро</w:t>
            </w:r>
            <w:r>
              <w:rPr>
                <w:sz w:val="20"/>
              </w:rPr>
              <w:t xml:space="preserve">д</w:t>
            </w:r>
            <w:r>
              <w:rPr>
                <w:sz w:val="20"/>
              </w:rPr>
              <w:t xml:space="preserve">ской обла</w:t>
            </w:r>
            <w:r>
              <w:rPr>
                <w:sz w:val="20"/>
              </w:rPr>
              <w:t xml:space="preserve">с</w:t>
            </w:r>
            <w:r>
              <w:rPr>
                <w:sz w:val="20"/>
              </w:rPr>
              <w:t xml:space="preserve">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тел. (47232) 4-07-26,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4-05-94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Фон</w:t>
            </w:r>
            <w:r>
              <w:rPr>
                <w:sz w:val="20"/>
              </w:rPr>
              <w:t xml:space="preserve">д</w:t>
            </w:r>
            <w:r>
              <w:rPr>
                <w:sz w:val="20"/>
              </w:rPr>
              <w:t xml:space="preserve"> развития «Дел</w:t>
            </w:r>
            <w:r>
              <w:rPr>
                <w:sz w:val="20"/>
              </w:rPr>
              <w:t xml:space="preserve">о</w:t>
            </w:r>
            <w:r>
              <w:rPr>
                <w:sz w:val="20"/>
              </w:rPr>
              <w:t xml:space="preserve">вая иници</w:t>
            </w:r>
            <w:r>
              <w:rPr>
                <w:sz w:val="20"/>
              </w:rPr>
              <w:t xml:space="preserve">а</w:t>
            </w:r>
            <w:r>
              <w:rPr>
                <w:sz w:val="20"/>
              </w:rPr>
              <w:t xml:space="preserve">тива»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тел. (4722) </w:t>
            </w:r>
            <w:r>
              <w:rPr>
                <w:sz w:val="20"/>
              </w:rPr>
              <w:t xml:space="preserve">20-20-38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ООО «В</w:t>
            </w:r>
            <w:r>
              <w:rPr>
                <w:sz w:val="20"/>
              </w:rPr>
              <w:t xml:space="preserve">э</w:t>
            </w:r>
            <w:r>
              <w:rPr>
                <w:sz w:val="20"/>
              </w:rPr>
              <w:t xml:space="preserve">бер»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(920) 586- 45- 45 (Бере</w:t>
            </w:r>
            <w:r>
              <w:rPr>
                <w:sz w:val="20"/>
              </w:rPr>
              <w:t xml:space="preserve">з</w:t>
            </w:r>
            <w:r>
              <w:rPr>
                <w:sz w:val="20"/>
              </w:rPr>
              <w:t xml:space="preserve">кин </w:t>
            </w:r>
            <w:r>
              <w:rPr>
                <w:sz w:val="20"/>
              </w:rPr>
              <w:t xml:space="preserve">В. Н.</w:t>
            </w:r>
            <w:r>
              <w:rPr>
                <w:sz w:val="20"/>
              </w:rPr>
              <w:t xml:space="preserve">,)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2018-20</w:t>
            </w:r>
            <w:r>
              <w:rPr>
                <w:sz w:val="20"/>
              </w:rPr>
              <w:t xml:space="preserve">31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17,7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10,2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Строительство банно-оздоровительного комплекса на 12 посет</w:t>
            </w:r>
            <w:r>
              <w:rPr>
                <w:sz w:val="20"/>
              </w:rPr>
              <w:t xml:space="preserve">и</w:t>
            </w:r>
            <w:r>
              <w:rPr>
                <w:sz w:val="20"/>
              </w:rPr>
              <w:t xml:space="preserve">телей.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Оздоровительно-банный комплекс построен. Терр</w:t>
            </w:r>
            <w:r>
              <w:rPr>
                <w:sz w:val="20"/>
              </w:rPr>
              <w:t xml:space="preserve">ит</w:t>
            </w:r>
            <w:r>
              <w:rPr>
                <w:sz w:val="20"/>
              </w:rPr>
              <w:t xml:space="preserve">ория благоу</w:t>
            </w:r>
            <w:r>
              <w:rPr>
                <w:sz w:val="20"/>
              </w:rPr>
              <w:t xml:space="preserve">строена. В </w:t>
            </w:r>
            <w:r>
              <w:rPr>
                <w:sz w:val="20"/>
              </w:rPr>
              <w:t xml:space="preserve">насто</w:t>
            </w:r>
            <w:r>
              <w:rPr>
                <w:sz w:val="20"/>
              </w:rPr>
              <w:t xml:space="preserve">ящее </w:t>
            </w:r>
            <w:r>
              <w:rPr>
                <w:sz w:val="20"/>
              </w:rPr>
              <w:t xml:space="preserve">вр</w:t>
            </w:r>
            <w:r>
              <w:rPr>
                <w:sz w:val="20"/>
              </w:rPr>
              <w:t xml:space="preserve">емя ведутся внутренние отделоч</w:t>
            </w:r>
            <w:r>
              <w:rPr>
                <w:sz w:val="20"/>
              </w:rPr>
              <w:t xml:space="preserve">ные работы.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Организация </w:t>
            </w:r>
            <w:r>
              <w:rPr>
                <w:sz w:val="20"/>
              </w:rPr>
              <w:t xml:space="preserve">производства строительных материалов в п. Чернянка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муниципальный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благоустройство территорий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договор аренды с инвестиционными обязательствами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эксплуатация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Администра</w:t>
            </w:r>
            <w:r>
              <w:rPr>
                <w:sz w:val="20"/>
              </w:rPr>
              <w:t xml:space="preserve">ция муницип</w:t>
            </w:r>
            <w:r>
              <w:rPr>
                <w:sz w:val="20"/>
              </w:rPr>
              <w:t xml:space="preserve">ального района «</w:t>
            </w:r>
            <w:r>
              <w:rPr>
                <w:sz w:val="20"/>
              </w:rPr>
              <w:t xml:space="preserve">Черня</w:t>
            </w:r>
            <w:r>
              <w:rPr>
                <w:sz w:val="20"/>
              </w:rPr>
              <w:t xml:space="preserve">нский район» Белгородской области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ООО «Всемирстрой»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2016-2025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166,9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166,9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3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Действующее малое промышленное предприятие. Производственная мощность которого 36,5 тыс. м3 пенопласта, 32,4 тыс. м2 тротуарной плитки, 320 тонн кован</w:t>
            </w:r>
            <w:r>
              <w:rPr>
                <w:sz w:val="20"/>
              </w:rPr>
              <w:t xml:space="preserve">ых элементо</w:t>
            </w:r>
            <w:r>
              <w:rPr>
                <w:sz w:val="20"/>
              </w:rPr>
              <w:t xml:space="preserve">в и 912 тыс. м2 </w:t>
            </w:r>
            <w:r>
              <w:rPr>
                <w:sz w:val="20"/>
              </w:rPr>
              <w:t xml:space="preserve">профл</w:t>
            </w:r>
            <w:r>
              <w:rPr>
                <w:sz w:val="20"/>
              </w:rPr>
              <w:t xml:space="preserve">иста в год.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Продукция предприятия (тротуарная плитка и кованные изделия) используется для благоустройства территории.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Создание молочно-товарной фермы в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с. Новоречье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муниципальный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сельское хозяйство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договор аренды с и</w:t>
            </w:r>
            <w:r>
              <w:rPr>
                <w:sz w:val="20"/>
              </w:rPr>
              <w:t xml:space="preserve">нвестиционн</w:t>
            </w:r>
            <w:r>
              <w:rPr>
                <w:sz w:val="20"/>
              </w:rPr>
              <w:t xml:space="preserve">ыми обязательств</w:t>
            </w:r>
            <w:r>
              <w:rPr>
                <w:sz w:val="20"/>
              </w:rPr>
              <w:t xml:space="preserve">ами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э</w:t>
            </w:r>
            <w:r>
              <w:rPr>
                <w:sz w:val="20"/>
              </w:rPr>
              <w:t xml:space="preserve">ксплуатация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ИП глава КФХ Алейников В.Е.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201</w:t>
            </w:r>
            <w:r>
              <w:rPr>
                <w:sz w:val="20"/>
              </w:rPr>
              <w:t xml:space="preserve">8-2028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3,3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</w:t>
            </w:r>
            <w:r>
              <w:rPr>
                <w:sz w:val="20"/>
              </w:rPr>
              <w:t xml:space="preserve">,3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3" w:type="dxa"/>
            <w:vAlign w:val="top"/>
            <w:textDirection w:val="lrTb"/>
            <w:noWrap w:val="false"/>
          </w:tcPr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Действующее предприятие по производству сырого молока. Плановая производственная мощность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228 тонн в </w:t>
            </w:r>
            <w:r>
              <w:rPr>
                <w:sz w:val="20"/>
              </w:rPr>
              <w:t xml:space="preserve">год и 0.6 тонн м</w:t>
            </w:r>
            <w:r>
              <w:rPr>
                <w:sz w:val="20"/>
              </w:rPr>
              <w:t xml:space="preserve">олод</w:t>
            </w:r>
            <w:r>
              <w:rPr>
                <w:sz w:val="20"/>
              </w:rPr>
              <w:t xml:space="preserve">н</w:t>
            </w:r>
            <w:r>
              <w:rPr>
                <w:sz w:val="20"/>
              </w:rPr>
              <w:t xml:space="preserve">яка КРС в год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Строительство базы отдыха Глемпинг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муниципальный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Культура и отдых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t xml:space="preserve">договор аренды с инвестиционными обязательствами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эксплуатация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ООО «Глемпинг»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2022 - 2025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20,0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4,0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3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Строительство на территории Ездоченского сельского поселения рядом с Свято-Троицким Холковским монастырем, базы отдыха, дома из клееного бруса, спортивная и детсткая площадки, палаточный городок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6.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Создание производственно технологической площадки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муниципальный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none"/>
              </w:rPr>
              <w:t xml:space="preserve">с</w:t>
            </w:r>
            <w:r>
              <w:rPr>
                <w:sz w:val="20"/>
                <w:szCs w:val="20"/>
                <w:highlight w:val="white"/>
              </w:rPr>
              <w:t xml:space="preserve">ельское хозяйство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  <w:t xml:space="preserve">договор аренды с инвестиционными обязательствами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эксплуатация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  <w:szCs w:val="20"/>
                <w:highlight w:val="white"/>
              </w:rPr>
              <w:t xml:space="preserve">ИП Янушевский В.И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  <w:szCs w:val="20"/>
                <w:highlight w:val="white"/>
              </w:rPr>
              <w:t xml:space="preserve">2023-2028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3,5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3,5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3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left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  <w:szCs w:val="20"/>
                <w:highlight w:val="white"/>
              </w:rPr>
              <w:t xml:space="preserve">Создание производственно технологической площадки для развития малого предпринимательства, хранения производимой продукции и техники.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Модернизация процесса нестационарного обслуживания жителей труднодоступных малонаселенных пунктов Чернянского района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  <w:t xml:space="preserve">муниципальный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  <w:p>
            <w:pPr>
              <w:ind w:left="-44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ind w:left="-44"/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0"/>
                <w:szCs w:val="20"/>
              </w:rPr>
              <w:t xml:space="preserve">Потребительский рынок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ind w:left="-44"/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0"/>
                <w:szCs w:val="20"/>
              </w:rPr>
              <w:t xml:space="preserve">Договор безвозмездного пользования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ind w:left="-44"/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0"/>
                <w:szCs w:val="20"/>
              </w:rPr>
              <w:t xml:space="preserve">эксплуатация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ind w:left="-44"/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left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Администрация муниципального района </w:t>
            </w:r>
            <w:r>
              <w:rPr>
                <w:sz w:val="20"/>
                <w:szCs w:val="20"/>
              </w:rPr>
              <w:t xml:space="preserve">«Чернянский район» Белгородской области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left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  <w:t xml:space="preserve">ИП Овчаров А.П.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left="-44"/>
              <w:jc w:val="left"/>
              <w:rPr>
                <w:sz w:val="20"/>
                <w:szCs w:val="20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  <w14:ligatures w14:val="none"/>
              </w:rPr>
            </w:r>
            <w:r>
              <w:rPr>
                <w:sz w:val="20"/>
                <w:szCs w:val="20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left"/>
              <w:rPr>
                <w:sz w:val="20"/>
                <w:szCs w:val="20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  <w:t xml:space="preserve">2024 - 2029</w:t>
            </w:r>
            <w:r>
              <w:rPr>
                <w:sz w:val="20"/>
                <w:szCs w:val="20"/>
                <w:highlight w:val="white"/>
                <w14:ligatures w14:val="none"/>
              </w:rPr>
            </w:r>
            <w:r>
              <w:rPr>
                <w:sz w:val="20"/>
                <w:szCs w:val="20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0"/>
                <w:szCs w:val="20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  <w:t xml:space="preserve">1,5</w:t>
            </w:r>
            <w:r>
              <w:rPr>
                <w:sz w:val="20"/>
                <w:szCs w:val="20"/>
                <w:highlight w:val="white"/>
                <w14:ligatures w14:val="none"/>
              </w:rPr>
            </w:r>
            <w:r>
              <w:rPr>
                <w:sz w:val="20"/>
                <w:szCs w:val="20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0"/>
                <w:szCs w:val="20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  <w:t xml:space="preserve">1,5</w:t>
            </w:r>
            <w:r>
              <w:rPr>
                <w:sz w:val="20"/>
                <w:szCs w:val="20"/>
                <w:highlight w:val="white"/>
                <w14:ligatures w14:val="none"/>
              </w:rPr>
            </w:r>
            <w:r>
              <w:rPr>
                <w:sz w:val="20"/>
                <w:szCs w:val="20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3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left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  <w:t xml:space="preserve">Организация торгового обслуживания по средствам выездной торговли в малочисленных сельских населенных пунктах, не имеющих стационарных торговых объектов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left="-44"/>
              <w:jc w:val="left"/>
              <w:rPr>
                <w:sz w:val="20"/>
                <w:szCs w:val="20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  <w14:ligatures w14:val="none"/>
              </w:rPr>
            </w:r>
            <w:r>
              <w:rPr>
                <w:sz w:val="20"/>
                <w:szCs w:val="20"/>
                <w:highlight w:val="white"/>
                <w14:ligatures w14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8.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тепличного хозяйства по выращиванию овощей на территории Чернянского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  <w:t xml:space="preserve">муниципальный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  <w:p>
            <w:pPr>
              <w:ind w:left="-44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ind w:left="-44"/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none"/>
              </w:rPr>
              <w:t xml:space="preserve">с</w:t>
            </w:r>
            <w:r>
              <w:rPr>
                <w:sz w:val="20"/>
                <w:szCs w:val="20"/>
                <w:highlight w:val="white"/>
              </w:rPr>
              <w:t xml:space="preserve">ельское хозяйство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888"/>
              <w:ind w:left="-44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ind w:left="-44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</w:r>
            <w:r>
              <w:rPr>
                <w:sz w:val="20"/>
                <w:highlight w:val="white"/>
              </w:rPr>
              <w:t xml:space="preserve">договор аренды с инвестиционными обязательствами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0"/>
                <w:szCs w:val="20"/>
              </w:rPr>
              <w:t xml:space="preserve">эксплуатация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ind w:left="-44"/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left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Администрация муниципального района </w:t>
            </w:r>
            <w:r>
              <w:rPr>
                <w:sz w:val="20"/>
                <w:szCs w:val="20"/>
              </w:rPr>
              <w:t xml:space="preserve">«Чернянский район» Белгородской области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left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none"/>
              </w:rPr>
              <w:t xml:space="preserve">ИП Богатырева О.Н.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left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none"/>
              </w:rPr>
              <w:t xml:space="preserve">2023-2027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none"/>
              </w:rPr>
              <w:t xml:space="preserve">9.2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none"/>
              </w:rPr>
              <w:t xml:space="preserve">4,5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3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left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none"/>
              </w:rPr>
              <w:t xml:space="preserve">Действующее предприятие по выращиванию овощей закрытого грунта в объеме не менее 36 тн. При выходе на проектную мощность в 2027 г.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Создание базы отдыха в х.Яблоново Орликовского сельского поселения Чернянского района «Домик рыбака»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  <w:t xml:space="preserve">муниципальный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ind w:left="-44"/>
              <w:jc w:val="center"/>
              <w:rPr>
                <w:sz w:val="20"/>
                <w:szCs w:val="20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  <w:t xml:space="preserve">Культура и отдых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ind w:left="-44"/>
              <w:jc w:val="center"/>
              <w:rPr>
                <w:sz w:val="20"/>
                <w:szCs w:val="20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  <w:t xml:space="preserve">Договор с инвестиционными обязательствами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ind w:left="-44"/>
              <w:jc w:val="center"/>
              <w:rPr>
                <w:sz w:val="20"/>
                <w:szCs w:val="20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center"/>
              <w:rPr>
                <w:sz w:val="20"/>
                <w:szCs w:val="20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  <w:t xml:space="preserve">эксплуатация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left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Администрация муниципального района </w:t>
            </w:r>
            <w:r>
              <w:rPr>
                <w:sz w:val="20"/>
                <w:szCs w:val="20"/>
              </w:rPr>
              <w:t xml:space="preserve">«Чернянский район» Белгородской области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lef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2"/>
                <w:szCs w:val="22"/>
              </w:rPr>
              <w:t xml:space="preserve">ИП Сечин Р.Л.</w:t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2024-2029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ind w:left="-44"/>
              <w:jc w:val="lef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7,0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7,0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3" w:type="dxa"/>
            <w:vAlign w:val="top"/>
            <w:vMerge w:val="restart"/>
            <w:textDirection w:val="lrTb"/>
            <w:noWrap w:val="false"/>
          </w:tcPr>
          <w:p>
            <w:pPr>
              <w:ind w:left="-44"/>
              <w:jc w:val="left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строительство базы отдыха «Дом охотника и рыбака» рассчитан на период с 2025 по 2027 годы. Для размещения туристов будет возведено капитальное здание на 17 мест и два модульных дома на 8 мест со всеми современными инженерными коммуникациями. </w:t>
            </w:r>
            <w:r>
              <w:rPr>
                <w:sz w:val="20"/>
                <w:szCs w:val="20"/>
                <w:highlight w:val="none"/>
              </w:rPr>
            </w:r>
          </w:p>
        </w:tc>
      </w:tr>
    </w:tbl>
    <w:p>
      <w:pPr>
        <w:pStyle w:val="88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88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88"/>
        <w:jc w:val="right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Прило</w:t>
      </w:r>
      <w:r>
        <w:rPr>
          <w:b/>
          <w:sz w:val="24"/>
          <w:szCs w:val="24"/>
        </w:rPr>
        <w:t xml:space="preserve">жение 2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8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Информация о проектах,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планируемых к реализации </w:t>
      </w:r>
      <w:r>
        <w:rPr>
          <w:b/>
          <w:sz w:val="24"/>
          <w:szCs w:val="24"/>
        </w:rPr>
        <w:t xml:space="preserve">с использованием ме</w:t>
      </w:r>
      <w:r>
        <w:rPr>
          <w:b/>
          <w:sz w:val="24"/>
          <w:szCs w:val="24"/>
        </w:rPr>
        <w:t xml:space="preserve">хан</w:t>
      </w:r>
      <w:r>
        <w:rPr>
          <w:b/>
          <w:sz w:val="24"/>
          <w:szCs w:val="24"/>
        </w:rPr>
        <w:t xml:space="preserve">измов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государственно-частного и мун</w:t>
      </w:r>
      <w:r>
        <w:rPr>
          <w:b/>
          <w:sz w:val="24"/>
          <w:szCs w:val="24"/>
        </w:rPr>
        <w:t xml:space="preserve">иципально-частного партнерства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8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Чернянский район</w:t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</w:r>
    </w:p>
    <w:p>
      <w:pPr>
        <w:pStyle w:val="88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(Наименование органа исполнительной</w:t>
      </w:r>
      <w:r>
        <w:rPr>
          <w:sz w:val="16"/>
          <w:szCs w:val="16"/>
        </w:rPr>
        <w:t xml:space="preserve"> власти/орг</w:t>
      </w:r>
      <w:r>
        <w:rPr>
          <w:sz w:val="16"/>
          <w:szCs w:val="16"/>
        </w:rPr>
        <w:t xml:space="preserve">ана местного сам</w:t>
      </w:r>
      <w:r>
        <w:rPr>
          <w:sz w:val="16"/>
          <w:szCs w:val="16"/>
        </w:rPr>
        <w:t xml:space="preserve">оупра</w:t>
      </w:r>
      <w:r>
        <w:rPr>
          <w:sz w:val="16"/>
          <w:szCs w:val="16"/>
        </w:rPr>
        <w:t xml:space="preserve">вления области)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-44"/>
        <w:jc w:val="center"/>
        <w:spacing w:line="36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8"/>
        <w:ind w:left="-44"/>
        <w:jc w:val="center"/>
        <w:spacing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на 1 января 2025 года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5"/>
        <w:gridCol w:w="1211"/>
        <w:gridCol w:w="993"/>
        <w:gridCol w:w="1058"/>
        <w:gridCol w:w="1134"/>
        <w:gridCol w:w="1134"/>
        <w:gridCol w:w="1210"/>
        <w:gridCol w:w="1134"/>
        <w:gridCol w:w="1275"/>
        <w:gridCol w:w="993"/>
        <w:gridCol w:w="708"/>
        <w:gridCol w:w="993"/>
        <w:gridCol w:w="2409"/>
      </w:tblGrid>
      <w:tr>
        <w:trPr>
          <w:cantSplit/>
          <w:trHeight w:val="961"/>
        </w:trPr>
        <w:tc>
          <w:tcPr>
            <w:tcW w:w="485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N 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11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проекта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3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Уровень реализации проекта &lt;1&gt;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058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Отрасль реализации проекта &lt;2&gt;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Предполагаемый способ инициирования проекта &lt;3&gt;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Предполагаемая форма реализации проекта &lt;4&gt;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10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Какое имущество будет являться объектом в рамках планируемого про</w:t>
            </w:r>
            <w:r>
              <w:rPr>
                <w:sz w:val="22"/>
              </w:rPr>
              <w:t xml:space="preserve">екта &lt;5&gt;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gridSpan w:val="2"/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Предполагаемые партнеры &lt;6&gt;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3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Предполагаемые сроки реализации проекта &lt;7&gt;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gridSpan w:val="2"/>
            <w:tcW w:w="1701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Предполагаемый бюджет проекта (млн руб.)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Краткое описание проекта &lt;8&gt;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>
          <w:cantSplit/>
          <w:trHeight w:val="534"/>
        </w:trPr>
        <w:tc>
          <w:tcPr>
            <w:tcW w:w="485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211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993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058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210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gridSpan w:val="2"/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993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всего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3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в т.ч. за счет средств частного инвестора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</w:tr>
      <w:tr>
        <w:trPr>
          <w:cantSplit/>
          <w:trHeight w:val="785"/>
        </w:trPr>
        <w:tc>
          <w:tcPr>
            <w:tcW w:w="485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211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993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058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210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публичный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частный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3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708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993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88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</w:tr>
      <w:tr>
        <w:trPr>
          <w:trHeight w:val="295"/>
        </w:trPr>
        <w:tc>
          <w:tcPr>
            <w:tcW w:w="485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10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>
          <w:trHeight w:val="548"/>
        </w:trPr>
        <w:tc>
          <w:tcPr>
            <w:tcW w:w="485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210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r/>
            <w:r/>
          </w:p>
        </w:tc>
      </w:tr>
    </w:tbl>
    <w:p>
      <w:pPr>
        <w:pStyle w:val="88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headerReference w:type="default" r:id="rId9"/>
      <w:headerReference w:type="even" r:id="rId10"/>
      <w:headerReference w:type="first" r:id="rId11"/>
      <w:footerReference w:type="even" r:id="rId12"/>
      <w:footerReference w:type="first" r:id="rId13"/>
      <w:footnotePr/>
      <w:endnotePr/>
      <w:type w:val="nextPage"/>
      <w:pgSz w:w="16838" w:h="11906" w:orient="landscape"/>
      <w:pgMar w:top="333" w:right="1134" w:bottom="567" w:left="1134" w:header="1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88"/>
    <w:next w:val="888"/>
    <w:link w:val="7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>
    <w:name w:val="Heading 1 Char"/>
    <w:link w:val="710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88"/>
    <w:next w:val="888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link w:val="712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8"/>
    <w:next w:val="888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8"/>
    <w:next w:val="888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8"/>
    <w:next w:val="888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8"/>
    <w:next w:val="888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8"/>
    <w:next w:val="888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8"/>
    <w:next w:val="888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888"/>
    <w:uiPriority w:val="34"/>
    <w:qFormat/>
    <w:pPr>
      <w:contextualSpacing/>
      <w:ind w:left="720"/>
    </w:pPr>
  </w:style>
  <w:style w:type="paragraph" w:styleId="729">
    <w:name w:val="No Spacing"/>
    <w:uiPriority w:val="1"/>
    <w:qFormat/>
    <w:pPr>
      <w:spacing w:before="0" w:after="0" w:line="240" w:lineRule="auto"/>
    </w:pPr>
  </w:style>
  <w:style w:type="paragraph" w:styleId="730">
    <w:name w:val="Title"/>
    <w:basedOn w:val="888"/>
    <w:next w:val="888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basedOn w:val="888"/>
    <w:next w:val="888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basedOn w:val="888"/>
    <w:next w:val="888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8"/>
    <w:next w:val="888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basedOn w:val="888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basedOn w:val="888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basedOn w:val="888"/>
    <w:next w:val="8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next w:val="888"/>
    <w:link w:val="888"/>
    <w:rPr>
      <w:sz w:val="28"/>
      <w:lang w:val="ru-RU" w:eastAsia="ru-RU" w:bidi="ar-SA"/>
    </w:rPr>
  </w:style>
  <w:style w:type="paragraph" w:styleId="889">
    <w:name w:val="Заголовок 1"/>
    <w:basedOn w:val="888"/>
    <w:next w:val="888"/>
    <w:link w:val="888"/>
    <w:pPr>
      <w:jc w:val="center"/>
      <w:keepNext/>
      <w:outlineLvl w:val="0"/>
    </w:pPr>
    <w:rPr>
      <w:sz w:val="36"/>
    </w:rPr>
  </w:style>
  <w:style w:type="paragraph" w:styleId="890">
    <w:name w:val="Заголовок 2"/>
    <w:basedOn w:val="888"/>
    <w:next w:val="888"/>
    <w:link w:val="888"/>
    <w:pPr>
      <w:jc w:val="center"/>
      <w:keepNext/>
      <w:outlineLvl w:val="1"/>
    </w:pPr>
    <w:rPr>
      <w:b/>
      <w:bCs/>
    </w:rPr>
  </w:style>
  <w:style w:type="paragraph" w:styleId="891">
    <w:name w:val="Заголовок 3"/>
    <w:basedOn w:val="888"/>
    <w:next w:val="888"/>
    <w:link w:val="888"/>
    <w:pPr>
      <w:jc w:val="center"/>
      <w:keepNext/>
      <w:outlineLvl w:val="2"/>
    </w:pPr>
  </w:style>
  <w:style w:type="character" w:styleId="892">
    <w:name w:val="Основной шрифт абзаца"/>
    <w:next w:val="892"/>
    <w:link w:val="888"/>
    <w:semiHidden/>
  </w:style>
  <w:style w:type="table" w:styleId="893">
    <w:name w:val="Обычная таблица"/>
    <w:next w:val="893"/>
    <w:link w:val="888"/>
    <w:semiHidden/>
    <w:tblPr/>
  </w:style>
  <w:style w:type="numbering" w:styleId="894">
    <w:name w:val="Нет списка"/>
    <w:next w:val="894"/>
    <w:link w:val="888"/>
    <w:semiHidden/>
  </w:style>
  <w:style w:type="character" w:styleId="895">
    <w:name w:val="Гиперссылка"/>
    <w:next w:val="895"/>
    <w:link w:val="888"/>
    <w:rPr>
      <w:color w:val="0000ff"/>
      <w:u w:val="single"/>
    </w:rPr>
  </w:style>
  <w:style w:type="paragraph" w:styleId="896">
    <w:name w:val="Основной текст с отступом"/>
    <w:basedOn w:val="888"/>
    <w:next w:val="896"/>
    <w:link w:val="888"/>
    <w:pPr>
      <w:ind w:firstLine="720"/>
      <w:jc w:val="both"/>
      <w:spacing w:line="360" w:lineRule="auto"/>
    </w:pPr>
  </w:style>
  <w:style w:type="paragraph" w:styleId="897">
    <w:name w:val="Текст выноски"/>
    <w:basedOn w:val="888"/>
    <w:next w:val="897"/>
    <w:link w:val="888"/>
    <w:semiHidden/>
    <w:rPr>
      <w:rFonts w:ascii="Tahoma" w:hAnsi="Tahoma"/>
      <w:sz w:val="16"/>
      <w:szCs w:val="16"/>
    </w:rPr>
  </w:style>
  <w:style w:type="paragraph" w:styleId="898">
    <w:name w:val="Знак"/>
    <w:basedOn w:val="888"/>
    <w:next w:val="898"/>
    <w:link w:val="888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899">
    <w:name w:val="Сетка таблицы"/>
    <w:basedOn w:val="893"/>
    <w:next w:val="899"/>
    <w:link w:val="888"/>
    <w:tblPr/>
  </w:style>
  <w:style w:type="character" w:styleId="900">
    <w:name w:val="Основной текст_"/>
    <w:next w:val="900"/>
    <w:link w:val="902"/>
    <w:rPr>
      <w:sz w:val="28"/>
      <w:szCs w:val="28"/>
      <w:shd w:val="clear" w:color="auto" w:fill="ffffff"/>
    </w:rPr>
  </w:style>
  <w:style w:type="character" w:styleId="901">
    <w:name w:val="Основной текст + 11 pt"/>
    <w:next w:val="901"/>
    <w:link w:val="888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02">
    <w:name w:val="Основной текст1"/>
    <w:basedOn w:val="888"/>
    <w:next w:val="902"/>
    <w:link w:val="900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03">
    <w:name w:val="Верхний колонтитул"/>
    <w:basedOn w:val="888"/>
    <w:next w:val="903"/>
    <w:link w:val="90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4">
    <w:name w:val="Верхний колонтитул Знак"/>
    <w:next w:val="904"/>
    <w:link w:val="903"/>
    <w:rPr>
      <w:sz w:val="28"/>
    </w:rPr>
  </w:style>
  <w:style w:type="paragraph" w:styleId="905">
    <w:name w:val="Нижний колонтитул"/>
    <w:basedOn w:val="888"/>
    <w:next w:val="905"/>
    <w:link w:val="906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6">
    <w:name w:val="Нижний колонтитул Знак"/>
    <w:next w:val="906"/>
    <w:link w:val="905"/>
    <w:rPr>
      <w:sz w:val="28"/>
    </w:rPr>
  </w:style>
  <w:style w:type="character" w:styleId="907" w:default="1">
    <w:name w:val="Default Paragraph Font"/>
    <w:uiPriority w:val="1"/>
    <w:semiHidden/>
    <w:unhideWhenUsed/>
  </w:style>
  <w:style w:type="numbering" w:styleId="908" w:default="1">
    <w:name w:val="No List"/>
    <w:uiPriority w:val="99"/>
    <w:semiHidden/>
    <w:unhideWhenUsed/>
  </w:style>
  <w:style w:type="table" w:styleId="90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2025-02-19T11:30:46Z</dcterms:modified>
</cp:coreProperties>
</file>