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должностных лиц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Чернянского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предоставляющих консультации потенциальным инвесторам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возможностях их участия в проектах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</w:t>
      </w:r>
      <w:r>
        <w:rPr>
          <w:rFonts w:ascii="Times New Roman" w:hAnsi="Times New Roman" w:cs="Times New Roman"/>
          <w:b/>
          <w:sz w:val="26"/>
          <w:szCs w:val="26"/>
        </w:rPr>
        <w:t xml:space="preserve">-частного партнерства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621"/>
        <w:tblW w:w="14385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505"/>
        <w:gridCol w:w="2256"/>
        <w:gridCol w:w="2410"/>
        <w:gridCol w:w="5668"/>
        <w:gridCol w:w="3546"/>
      </w:tblGrid>
      <w:tr>
        <w:trPr>
          <w:trHeight w:val="452"/>
        </w:trPr>
        <w:tc>
          <w:tcPr>
            <w:tcW w:w="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2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местного 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(телефон, адрес эл. почты)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1108"/>
        </w:trPr>
        <w:tc>
          <w:tcPr>
            <w:tcW w:w="5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5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Чернянского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Сергей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главы администрации Чернянского района по реализации проектов и программ в строительстве и градостроительной деятельности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4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8(47232) 5-59-80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adm@ch.belregion.ru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108"/>
        </w:trPr>
        <w:tc>
          <w:tcPr>
            <w:tcW w:w="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5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Елфимов Анатолий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Чернянского района, руководитель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имущественных и земельных отношений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8(47232) 5-50-40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imushestvo41</w:t>
            </w:r>
            <w:hyperlink r:id="rId8" w:tooltip="mailto:priemnaya2@kg.belregion.ru" w:history="1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lang w:eastAsia="ru-RU"/>
                </w:rPr>
                <w:t xml:space="preserve">@ch.belregion.ru</w:t>
              </w:r>
            </w:hyperlink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03"/>
        </w:trPr>
        <w:tc>
          <w:tcPr>
            <w:tcW w:w="50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5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Белянская Наталия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Чернянского района по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экономическому развитию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8(47232) 5-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73-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che-upr@ch.belregion.ru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sectPr>
      <w:footnotePr/>
      <w:endnotePr/>
      <w:type w:val="nextPage"/>
      <w:pgSz w:w="16838" w:h="11906" w:orient="landscape"/>
      <w:pgMar w:top="284" w:right="1134" w:bottom="142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22">
    <w:name w:val="Hyperlink"/>
    <w:basedOn w:val="618"/>
    <w:uiPriority w:val="99"/>
    <w:unhideWhenUsed/>
    <w:rPr>
      <w:color w:val="0000ff" w:themeColor="hyperlink"/>
      <w:u w:val="single"/>
    </w:rPr>
  </w:style>
  <w:style w:type="paragraph" w:styleId="623" w:customStyle="1">
    <w:name w:val="Основной текст с отступом 21"/>
    <w:basedOn w:val="617"/>
    <w:pPr>
      <w:ind w:firstLine="720"/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624">
    <w:name w:val="Balloon Text"/>
    <w:basedOn w:val="617"/>
    <w:link w:val="62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5" w:customStyle="1">
    <w:name w:val="Текст выноски Знак"/>
    <w:basedOn w:val="618"/>
    <w:link w:val="624"/>
    <w:uiPriority w:val="99"/>
    <w:semiHidden/>
    <w:rPr>
      <w:rFonts w:ascii="Tahoma" w:hAnsi="Tahoma" w:cs="Tahoma"/>
      <w:sz w:val="16"/>
      <w:szCs w:val="16"/>
    </w:rPr>
  </w:style>
  <w:style w:type="paragraph" w:styleId="626">
    <w:name w:val="List Paragraph"/>
    <w:basedOn w:val="617"/>
    <w:uiPriority w:val="34"/>
    <w:qFormat/>
    <w:pPr>
      <w:contextualSpacing/>
      <w:ind w:left="720"/>
    </w:pPr>
  </w:style>
  <w:style w:type="character" w:styleId="627">
    <w:name w:val="Unresolved Mention"/>
    <w:basedOn w:val="618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priemnaya2@kg.belregion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revision>18</cp:revision>
  <dcterms:created xsi:type="dcterms:W3CDTF">2021-12-07T12:27:00Z</dcterms:created>
  <dcterms:modified xsi:type="dcterms:W3CDTF">2024-04-24T12:44:37Z</dcterms:modified>
</cp:coreProperties>
</file>