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6E" w:rsidRPr="001A652D" w:rsidRDefault="00B3306E" w:rsidP="00EF3FE2">
      <w:pPr>
        <w:spacing w:after="0" w:line="240" w:lineRule="auto"/>
        <w:ind w:left="10632"/>
        <w:jc w:val="right"/>
        <w:rPr>
          <w:rFonts w:ascii="Times New Roman" w:hAnsi="Times New Roman"/>
          <w:b/>
          <w:sz w:val="26"/>
          <w:szCs w:val="26"/>
        </w:rPr>
      </w:pPr>
      <w:r w:rsidRPr="001A652D">
        <w:rPr>
          <w:rFonts w:ascii="Times New Roman" w:hAnsi="Times New Roman"/>
          <w:b/>
          <w:sz w:val="26"/>
          <w:szCs w:val="26"/>
        </w:rPr>
        <w:t>УТВЕРЖДЕН:</w:t>
      </w:r>
    </w:p>
    <w:p w:rsidR="00B3306E" w:rsidRPr="001A652D" w:rsidRDefault="00B3306E" w:rsidP="00EF3FE2">
      <w:pPr>
        <w:spacing w:after="0" w:line="240" w:lineRule="auto"/>
        <w:ind w:left="10632"/>
        <w:jc w:val="right"/>
        <w:rPr>
          <w:rFonts w:ascii="Times New Roman" w:hAnsi="Times New Roman"/>
          <w:b/>
          <w:sz w:val="26"/>
          <w:szCs w:val="26"/>
        </w:rPr>
      </w:pPr>
      <w:r w:rsidRPr="001A652D">
        <w:rPr>
          <w:rFonts w:ascii="Times New Roman" w:hAnsi="Times New Roman"/>
          <w:b/>
          <w:sz w:val="26"/>
          <w:szCs w:val="26"/>
        </w:rPr>
        <w:t>постановлением администрации Чернянского района</w:t>
      </w:r>
    </w:p>
    <w:p w:rsidR="00B3306E" w:rsidRPr="001A652D" w:rsidRDefault="00B3306E" w:rsidP="00956135">
      <w:pPr>
        <w:spacing w:after="0" w:line="240" w:lineRule="auto"/>
        <w:ind w:left="1063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«01» июня 2016 г. № 215</w:t>
      </w:r>
    </w:p>
    <w:p w:rsidR="00B3306E" w:rsidRPr="001A652D" w:rsidRDefault="00B3306E" w:rsidP="00EF3F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B3306E" w:rsidRPr="001A652D" w:rsidRDefault="00B3306E" w:rsidP="00EF3F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A652D">
        <w:rPr>
          <w:rFonts w:ascii="Times New Roman" w:hAnsi="Times New Roman"/>
          <w:b/>
          <w:sz w:val="26"/>
          <w:szCs w:val="26"/>
        </w:rPr>
        <w:t xml:space="preserve">План мероприятий («дорожная карта») по содействию развитию конкуренции </w:t>
      </w:r>
    </w:p>
    <w:p w:rsidR="00B3306E" w:rsidRPr="001A652D" w:rsidRDefault="00B3306E" w:rsidP="00EF3FE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A652D">
        <w:rPr>
          <w:rFonts w:ascii="Times New Roman" w:hAnsi="Times New Roman"/>
          <w:b/>
          <w:sz w:val="26"/>
          <w:szCs w:val="26"/>
        </w:rPr>
        <w:t>в муниципальном районе «Чернянский район» на 2015-2017 годы».</w:t>
      </w:r>
    </w:p>
    <w:p w:rsidR="00B3306E" w:rsidRPr="001A652D" w:rsidRDefault="00B3306E" w:rsidP="00EF3F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306E" w:rsidRPr="001A652D" w:rsidRDefault="00B3306E" w:rsidP="00EF3F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652D">
        <w:rPr>
          <w:rFonts w:ascii="Times New Roman" w:hAnsi="Times New Roman"/>
          <w:b/>
          <w:sz w:val="26"/>
          <w:szCs w:val="26"/>
        </w:rPr>
        <w:t xml:space="preserve">Системные мероприятия, направленные на развитие конкурентной среды </w:t>
      </w:r>
    </w:p>
    <w:p w:rsidR="00B3306E" w:rsidRPr="001A652D" w:rsidRDefault="00B3306E" w:rsidP="00717D36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1A652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в муниципальном районе «Чернянский район»</w:t>
      </w:r>
    </w:p>
    <w:p w:rsidR="00B3306E" w:rsidRPr="001A652D" w:rsidRDefault="00B3306E" w:rsidP="00EF3FE2">
      <w:pPr>
        <w:pStyle w:val="ListParagraph"/>
        <w:spacing w:after="0" w:line="240" w:lineRule="auto"/>
        <w:ind w:left="1080"/>
        <w:rPr>
          <w:rFonts w:ascii="Times New Roman" w:hAnsi="Times New Roman"/>
          <w:b/>
          <w:color w:val="FF0000"/>
          <w:sz w:val="26"/>
          <w:szCs w:val="26"/>
        </w:rPr>
      </w:pPr>
    </w:p>
    <w:tbl>
      <w:tblPr>
        <w:tblW w:w="15072" w:type="dxa"/>
        <w:jc w:val="center"/>
        <w:tblLayout w:type="fixed"/>
        <w:tblLook w:val="00A0"/>
      </w:tblPr>
      <w:tblGrid>
        <w:gridCol w:w="1074"/>
        <w:gridCol w:w="5246"/>
        <w:gridCol w:w="1915"/>
        <w:gridCol w:w="3544"/>
        <w:gridCol w:w="3293"/>
      </w:tblGrid>
      <w:tr w:rsidR="00B3306E" w:rsidRPr="001A652D" w:rsidTr="0049714A">
        <w:trPr>
          <w:trHeight w:val="315"/>
          <w:tblHeader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B3306E" w:rsidRPr="001A652D" w:rsidTr="0049714A">
        <w:trPr>
          <w:trHeight w:val="276"/>
          <w:tblHeader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3306E" w:rsidRPr="001A652D" w:rsidTr="0049714A">
        <w:trPr>
          <w:trHeight w:val="315"/>
          <w:tblHeader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306E" w:rsidRPr="001A652D" w:rsidTr="0049714A">
        <w:trPr>
          <w:trHeight w:val="520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мероприятия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Разработка Плана мероприятий («дорожной карты») по содействию развитию конкуренции в Чернянском районе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май 2016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реализации мероприятий </w:t>
            </w:r>
            <w:r w:rsidRPr="001A652D">
              <w:rPr>
                <w:rFonts w:ascii="Times New Roman" w:hAnsi="Times New Roman"/>
                <w:sz w:val="24"/>
                <w:szCs w:val="24"/>
              </w:rPr>
              <w:t>(«дорожной карты») по содействию развитию конкуренции в Чернянском районе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A6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Предоставление имущественной поддержки социально-ориентированным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увеличения количества социально-ориентированных некоммерческих организаций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A6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Управление финансов и бюджетной политики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2D">
              <w:rPr>
                <w:rFonts w:ascii="Times New Roman" w:hAnsi="Times New Roman"/>
                <w:b/>
                <w:sz w:val="24"/>
                <w:szCs w:val="24"/>
              </w:rPr>
              <w:t>Мероприятия, направленные на снижение административных барьеров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оценки регулирующего воздействия проектов нормативных правовых актов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об оценке регулирующего воздействия по поступившим на оценку проектам нормативных правовых актов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A81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  <w:tr w:rsidR="00B3306E" w:rsidRPr="001A652D" w:rsidTr="0049714A">
        <w:trPr>
          <w:trHeight w:val="38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оптимизацию процедур государственных и муниципальных закупок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совместных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конкурентных закупок в форме электронных аукционов вместо закупок у единственного поставщика (подрядчика, исполнителя), запросов котировок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8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имущественных и земельных отношений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конкурентных закупок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субъектов малого предпринимательства, социально-ориентированных некоммерческих организаций в систему муниципальных закупок и создание условий для их участия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8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заказчики</w:t>
            </w:r>
          </w:p>
        </w:tc>
      </w:tr>
      <w:tr w:rsidR="00B3306E" w:rsidRPr="001A652D" w:rsidTr="001175C9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82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совершенствование процессов управления объектами муниципальной собственности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проекта прогнозного плана приватизации имущества, находящегося в муниципальной собственности района, содержащего перечень недвижимого имущества, которое планируется приватизировать в соответствующем периоде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равного доступа к информации о приватизации имущества, находящегося в муниципальной собственности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8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имущественных и земельных отношений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конкурентных процедур, предусмотренных законодательством, при реализации муниципального имущества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привлечения широкого круга участников для приобретения отчуждаемого муниципальными предприятиями и учреждениями, администрации поселений имущества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8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имущественных и земельных отношений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в средствах массовой информации и информационно-телекоммуникационной сети Интернет об осуществляемой деятельности по содействию развитию конкуренции на территории Белгородской области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Информация, опубликованная в средствах массовой информации и в свободном доступе на официальном сайте  администрации Чернянского района в сети Интернет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правовой и финансовой грамотности представителей малого и среднего бизнеса на территории Чернянского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правовой и финансовой грамотности представителей малого и среднего бизнеса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</w:tc>
      </w:tr>
    </w:tbl>
    <w:p w:rsidR="00B3306E" w:rsidRPr="001A652D" w:rsidRDefault="00B3306E" w:rsidP="00644D6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3306E" w:rsidRPr="001A652D" w:rsidRDefault="00B3306E" w:rsidP="003A783E">
      <w:pPr>
        <w:jc w:val="center"/>
        <w:rPr>
          <w:rFonts w:ascii="Times New Roman" w:hAnsi="Times New Roman"/>
          <w:b/>
          <w:sz w:val="26"/>
          <w:szCs w:val="26"/>
        </w:rPr>
      </w:pPr>
      <w:r w:rsidRPr="001A652D">
        <w:rPr>
          <w:rFonts w:ascii="Times New Roman" w:hAnsi="Times New Roman"/>
          <w:b/>
          <w:color w:val="FF0000"/>
          <w:sz w:val="26"/>
          <w:szCs w:val="26"/>
        </w:rPr>
        <w:br w:type="page"/>
      </w:r>
      <w:r w:rsidRPr="001A652D">
        <w:rPr>
          <w:rFonts w:ascii="Times New Roman" w:hAnsi="Times New Roman"/>
          <w:b/>
          <w:sz w:val="26"/>
          <w:szCs w:val="26"/>
        </w:rPr>
        <w:t>Целевые показатели развития конкуренции, характеризующие выполнение системных мероприятий, направленных на развитие конкурентной среды в муниципальном районе «Чернянский район»</w:t>
      </w:r>
    </w:p>
    <w:tbl>
      <w:tblPr>
        <w:tblW w:w="14520" w:type="dxa"/>
        <w:jc w:val="center"/>
        <w:tblLayout w:type="fixed"/>
        <w:tblLook w:val="00A0"/>
      </w:tblPr>
      <w:tblGrid>
        <w:gridCol w:w="993"/>
        <w:gridCol w:w="7801"/>
        <w:gridCol w:w="1843"/>
        <w:gridCol w:w="1387"/>
        <w:gridCol w:w="1276"/>
        <w:gridCol w:w="1220"/>
      </w:tblGrid>
      <w:tr w:rsidR="00B3306E" w:rsidRPr="001A652D" w:rsidTr="00160F69">
        <w:trPr>
          <w:trHeight w:val="664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2015 год</w:t>
            </w: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год</w:t>
            </w: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B3306E" w:rsidRPr="001A652D" w:rsidTr="00160F69">
        <w:trPr>
          <w:trHeight w:val="31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306E" w:rsidRPr="001A652D" w:rsidTr="00160F69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приватизированных объектов недвижимости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306E" w:rsidRPr="001A652D" w:rsidTr="00160F69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</w:t>
            </w:r>
            <w:hyperlink r:id="rId7" w:history="1">
              <w:r w:rsidRPr="001A652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 закупках товаров, работ, услуг отдельными видами юридических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3306E" w:rsidRPr="001A652D" w:rsidTr="00160F69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конкурентных процедур определения поставщиков при осуществлении закупок для обеспечения государственных и муниципальных нужд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3306E" w:rsidRPr="001A652D" w:rsidTr="00160F69">
        <w:trPr>
          <w:trHeight w:val="3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информационно-образовательные и консультационные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1A652D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652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B3306E" w:rsidRPr="00E4200A" w:rsidRDefault="00B3306E" w:rsidP="0064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  <w:sectPr w:rsidR="00B3306E" w:rsidRPr="00E4200A" w:rsidSect="003A783E">
          <w:headerReference w:type="default" r:id="rId8"/>
          <w:headerReference w:type="first" r:id="rId9"/>
          <w:pgSz w:w="16838" w:h="11906" w:orient="landscape"/>
          <w:pgMar w:top="851" w:right="1134" w:bottom="568" w:left="1134" w:header="709" w:footer="709" w:gutter="0"/>
          <w:pgNumType w:start="1"/>
          <w:cols w:space="708"/>
          <w:titlePg/>
          <w:docGrid w:linePitch="360"/>
        </w:sectPr>
      </w:pPr>
    </w:p>
    <w:p w:rsidR="00B3306E" w:rsidRPr="00E4200A" w:rsidRDefault="00B3306E" w:rsidP="00B10C7F">
      <w:pPr>
        <w:numPr>
          <w:ilvl w:val="0"/>
          <w:numId w:val="4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4200A">
        <w:rPr>
          <w:rFonts w:ascii="Times New Roman" w:hAnsi="Times New Roman"/>
          <w:b/>
          <w:sz w:val="26"/>
          <w:szCs w:val="26"/>
        </w:rPr>
        <w:t xml:space="preserve">Мероприятия по содействию развитию конкуренции на приоритетных </w:t>
      </w:r>
    </w:p>
    <w:p w:rsidR="00B3306E" w:rsidRPr="00E4200A" w:rsidRDefault="00B3306E" w:rsidP="00B10C7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4200A">
        <w:rPr>
          <w:rFonts w:ascii="Times New Roman" w:hAnsi="Times New Roman"/>
          <w:b/>
          <w:sz w:val="26"/>
          <w:szCs w:val="26"/>
        </w:rPr>
        <w:t>и социально значимых рынках Белгородской области</w:t>
      </w:r>
    </w:p>
    <w:p w:rsidR="00B3306E" w:rsidRPr="00E4200A" w:rsidRDefault="00B3306E" w:rsidP="00B10C7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041" w:type="dxa"/>
        <w:jc w:val="center"/>
        <w:tblLayout w:type="fixed"/>
        <w:tblLook w:val="00A0"/>
      </w:tblPr>
      <w:tblGrid>
        <w:gridCol w:w="989"/>
        <w:gridCol w:w="5388"/>
        <w:gridCol w:w="1845"/>
        <w:gridCol w:w="3825"/>
        <w:gridCol w:w="2994"/>
      </w:tblGrid>
      <w:tr w:rsidR="00B3306E" w:rsidRPr="00E4200A" w:rsidTr="0049714A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3306E" w:rsidRPr="00E4200A" w:rsidRDefault="00B3306E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 выполнения мероприятия 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B10C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 мероприятия</w:t>
            </w:r>
          </w:p>
        </w:tc>
      </w:tr>
      <w:tr w:rsidR="00B3306E" w:rsidRPr="00E4200A" w:rsidTr="0049714A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306E" w:rsidRPr="00E4200A" w:rsidTr="0049714A">
        <w:trPr>
          <w:trHeight w:val="315"/>
          <w:tblHeader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3306E" w:rsidRPr="00E4200A" w:rsidTr="0049714A">
        <w:trPr>
          <w:trHeight w:val="239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B3306E" w:rsidRPr="00E4200A" w:rsidTr="0049714A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снижение административных барьеров</w:t>
            </w:r>
          </w:p>
        </w:tc>
      </w:tr>
      <w:tr w:rsidR="00B3306E" w:rsidRPr="00E4200A" w:rsidTr="0049714A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4200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физических и юридических лиц, желающих организовать частный детский сад и предоставлять услуги по развитию, присмотру и уходу за детьми дошкольного возраста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нормативного правового, методического, организационного сопровождения  физических и юридических лиц, создающих частные дошкольные организации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B3306E" w:rsidRPr="00E4200A" w:rsidTr="0049714A">
        <w:trPr>
          <w:trHeight w:val="391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B3306E" w:rsidRPr="00E4200A" w:rsidTr="0049714A">
        <w:trPr>
          <w:trHeight w:val="315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областном смотре-конкурсе среди муниципальных районов и городских округов по организации отдыха, оздоровления и занятости детей и подростков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лучшего опыта организации отдыха и оздоровления детей для дальнейшего распространения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B3306E" w:rsidRPr="00E4200A" w:rsidTr="0049714A">
        <w:trPr>
          <w:trHeight w:val="36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3306E" w:rsidRPr="00E4200A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Проведение рейтингования организаций (всех форм собственности), реализующих дополнительные общеобразовательные программы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лучшего опыта работы организаций дополнительного образования детей района, реализующих дополнительные общеобразовательные программы в целях дальнейшего распространения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B3306E" w:rsidRPr="00E4200A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Реализация проекта «Внедрение технологий 3 Д моделирования в деятельности образовательных учреждений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Обеспечение системного применения в учебной и внеучебной деятельности технологий 3 Д моделирования не менее 12 педагогами и не менее, чем 300 обучающихся в                     9 образовательных учреждениях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Реализация проекта «Профессиональное обучение старшеклассников образовательных учреждений района на базе ресурсных центров и ОГАПУ «Чернянский агромеханический техникум»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027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 xml:space="preserve">Обеспечить к 2017 году профессиональное обучение не менее 50% по первой профессии, востребованной на рынке труда области и не менее 25% по второй профессии обучающихся старших классов образовательных учреждений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лучшего опыта предоставление авторских общеобразовательных программ дополнительного образования детей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</w:tr>
      <w:tr w:rsidR="00B3306E" w:rsidRPr="001A652D" w:rsidTr="0049714A">
        <w:trPr>
          <w:trHeight w:val="44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FB0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событийного туризма на территории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туристских продуктов муниципального района в целях привлечения туристов, проведение брендовых праздников на территории поселений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E42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знаков туристской навигации на территории Белгородской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туристских продуктов муниципального района в целях привлечения туристов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15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</w:p>
          <w:p w:rsidR="00B3306E" w:rsidRPr="00E4200A" w:rsidRDefault="00B3306E" w:rsidP="0015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реализации областного социального проекта «Туризм, доступный для всех»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роста объема туристских услуг и экскурсионного потока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156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гастрономического туризма на территории муниципального 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Популяризация туристских продуктов муниципального района в целях привлечения туристов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7F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в информационно-телекоммуникационной сети Интернет на сайте управления культуры области и на сайтах управлений культуры муниципального района «Чернянский район» информации о проведении конкурсов на реализацию творческих проектов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равных условий доступа к информации о проводимых конкурсах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7F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«Частный авторский музей, как новый туристический объект Чернянского района»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числа туристов в районе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81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района</w:t>
            </w: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«Дворовые игры, как средство освоения дворовой среды»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Охват коллективными играми не менее 70% детского и подросткового населения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E4200A" w:rsidRDefault="00B3306E" w:rsidP="0081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00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проекта «Библионяня: растем вместе с книгой»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Охват библиотечным обслуживанием не менее 1100 детей дошкольного возраста, посещающих детские учреждения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815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b/>
                <w:sz w:val="24"/>
                <w:szCs w:val="24"/>
              </w:rPr>
              <w:t>Рынок розничной торговли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реализация Программы развития торговли в муниципальном районе «Чернянский район» на 2016-2017 годы и период до 2020 годы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развития всех форм торговли на территории муниципального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252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 администрации района</w:t>
            </w:r>
            <w:r w:rsidRPr="00325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конкурентной среды на рынке розничной торговли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DF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DF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ведение торгового реестра потребительского рынка муниципального района «Чернянский район»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0A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информации о торговых объектах муниципального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F6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F6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 по противодействию незаконному обороту промышленной продукции на территории области в соответствии с Указом Президента Российской Федерации от 23 января 2015 года № 31 «О дополнительных мерах по противодействию незаконному обороту промышленной продукции» и постановлением Губернатора Белгородской области от 3 апреля 2015 года № 31 «О создании областной межведомственной комиссии при Губернаторе области по противодействию незаконному обороту промышленной продукции в Белгородской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Сокращение количества случаев торговой деятельности в неустановленных местах и увеличение оборота качественной и безопасной продукции на потребительском рынке муниципального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F6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F60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обучающих семинаров, конкурсов профессионального мастерства, аттестационных мероприятий по повышению уровня профессиональной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0A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качества торгового обслуживания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BB1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BB1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ярмарочно-выставочных мероприятий на территориях муниципального образования «Чернянский район»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конкурентной среды, создание условий для развития розничной торговли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обеспеченности услугами торговли труднодоступных населенных пунктов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обеспечения услугами торговли труднодоступных населенных пунктов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нормативной правовой базы, определяющей порядок организации рыночной и ярмарочной торговли, размещение нестационарных торговых объектов, порядок предоставления торговых мест для реализации сельскохозяйственной продукции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широкого доступа к инфраструктуре рынков, ярмарок для сельскохозяйственных товаропроизводителей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7A6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E48B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развития общественного питания на территории Чернянского района на 2016-2020 годы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Увеличение оборота общественного питания, создание условий для увеличения количества хозяйствующих субъектов, занятых в сфере общественного питания; обеспечение сбалансированного развития и размещения на территории района инфраструктуры общественного питания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Проведение конкурсов профессионального мастерства, фестивалей, мастер-классов в сфере бытовых услуг и общественного питания.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Популяризация профессии в сфере услуг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Ведение реестра предприятий общественного питания и бытовых услуг и проведение анализа ситуации на рынке сферы услуг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Изучение ситуации о состоянии конкурентной среды в сфере бытовых услуг  и услуг общественного питания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Разработка перспективной схемы дислокации объектов торговли и сервиса по основным транспортным магистралям на территории муниципального района  «Чернянский район»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бизнеса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32527F" w:rsidRDefault="00B3306E" w:rsidP="00300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27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B3306E" w:rsidRPr="001A652D" w:rsidTr="0049714A">
        <w:trPr>
          <w:trHeight w:val="339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муниципальных нормативных правовых актов, определяющих порядок организации регулярных перевозок пассажиров по межмуниципальным маршрутам пригородного сообщения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совершенствования услуг по регулярным перевозкам пассажиров на межмуниципальных маршрутах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F33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строительства, транспорта, связи и ЖКХ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318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Чернянского района в сети Интернет нормативных правовых актов, регулирующих сферу организации перевозок пассажиров по межмуниципальным маршрутам пригородного сообщения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свободного доступа к информации о нормативных правовых актов, регулирующих сферу организации перевозок пассажиров по межмуниципальным маршрутам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5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Чернянского района в сети Интернет реестров маршрутов регулярных перевозок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свободного доступа к информации о действующих, измененных или отмененных маршрутах регулярных перевозок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5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B3306E" w:rsidRPr="008318D8" w:rsidTr="0049714A">
        <w:trPr>
          <w:trHeight w:val="33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</w:tr>
      <w:tr w:rsidR="00B3306E" w:rsidRPr="008318D8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мониторинга подключения к сети Интернет населенных пунктов Чернянского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2015-2017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операторов связи на территории района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576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строительства, транспорта, связи и ЖКХ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b/>
                <w:sz w:val="24"/>
                <w:szCs w:val="24"/>
              </w:rPr>
              <w:t>Рынок услуг социального обслуживания населения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318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Формирование и ведение реестров поставщиков услуг в сфере социального обслуживания и регистра получателей социальных услуг в Чернянском районе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Pr="008318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Pr="008318D8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17 </w:t>
            </w: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доступа негосударственных организаций к бюджетному финансированию в социальной сфере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8318D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  <w:r w:rsidRPr="008318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Реализация проекта «Создание условий для граждан с ограниченными возможностями «Мир один для всех»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Адаптация возможностей учреждения с целью предоставления социальных услуг граждан с ограниченными возможностями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83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Реализация проекта «Создание службы доверия по социальной адаптации и постинтернатному сопровождению детей-сирот»и детей, оставшихся без попечения родителей и лиц из их числа в Чернянском районе»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службы </w:t>
            </w:r>
            <w:r w:rsidRPr="008318D8">
              <w:rPr>
                <w:rFonts w:ascii="Times New Roman" w:hAnsi="Times New Roman"/>
                <w:sz w:val="24"/>
                <w:szCs w:val="24"/>
              </w:rPr>
              <w:t>доверия по социальной адаптации и постинтернатному сопровождению детей-сирот»и детей, оставшихся без попечения родителей и лиц из их числа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83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района</w:t>
            </w:r>
          </w:p>
        </w:tc>
      </w:tr>
      <w:tr w:rsidR="00B3306E" w:rsidRPr="001A652D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Реализация проекта «Создание центра по оказанию культурно-досуговых услуг социально-незащищенной категории граждан в Чернянском районе»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Создание центра по оказанию культурно-досуговых услуг социально-незащищенной категории граждан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83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района</w:t>
            </w:r>
          </w:p>
        </w:tc>
      </w:tr>
      <w:tr w:rsidR="00B3306E" w:rsidRPr="008318D8" w:rsidTr="0049714A">
        <w:trPr>
          <w:trHeight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18D8">
              <w:rPr>
                <w:rFonts w:ascii="Times New Roman" w:hAnsi="Times New Roman"/>
                <w:b/>
                <w:sz w:val="24"/>
                <w:szCs w:val="24"/>
              </w:rPr>
              <w:t>Рынок плодово-овощной продукции Белгородской области</w:t>
            </w:r>
          </w:p>
        </w:tc>
      </w:tr>
      <w:tr w:rsidR="00B3306E" w:rsidRPr="008318D8" w:rsidTr="0049714A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10.1</w:t>
            </w:r>
            <w:r w:rsidRPr="008318D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831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Реализация проекта «Организация производства земляники садовой (ежевики, малины)» на территории муниципального района «Чернянский район» на основе кластерного подхода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644D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0A7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</w:rPr>
              <w:t>Разработка проекта, способствующего укреплению внутреннего продовольственного рынка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306E" w:rsidRPr="008318D8" w:rsidRDefault="00B3306E" w:rsidP="00C1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B3306E" w:rsidRPr="008318D8" w:rsidRDefault="00B3306E" w:rsidP="00C1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D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</w:tbl>
    <w:p w:rsidR="00B3306E" w:rsidRPr="00851078" w:rsidRDefault="00B3306E" w:rsidP="000A7B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652D">
        <w:rPr>
          <w:rFonts w:ascii="Times New Roman" w:hAnsi="Times New Roman"/>
          <w:color w:val="FF0000"/>
          <w:sz w:val="26"/>
          <w:szCs w:val="26"/>
          <w:highlight w:val="yellow"/>
        </w:rPr>
        <w:br w:type="page"/>
      </w:r>
      <w:bookmarkStart w:id="0" w:name="_GoBack"/>
      <w:bookmarkEnd w:id="0"/>
      <w:r w:rsidRPr="00851078">
        <w:rPr>
          <w:rFonts w:ascii="Times New Roman" w:hAnsi="Times New Roman"/>
          <w:b/>
          <w:sz w:val="24"/>
          <w:szCs w:val="24"/>
        </w:rPr>
        <w:t>Целевые показатели развития конкуренции на социально значимых и приоритетных рынках в Белгородской области.</w:t>
      </w:r>
    </w:p>
    <w:p w:rsidR="00B3306E" w:rsidRPr="00851078" w:rsidRDefault="00B3306E" w:rsidP="005C7B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/>
      </w:tblPr>
      <w:tblGrid>
        <w:gridCol w:w="762"/>
        <w:gridCol w:w="9584"/>
        <w:gridCol w:w="1140"/>
        <w:gridCol w:w="1134"/>
        <w:gridCol w:w="1134"/>
        <w:gridCol w:w="1215"/>
      </w:tblGrid>
      <w:tr w:rsidR="00B3306E" w:rsidRPr="00851078" w:rsidTr="00160F69">
        <w:trPr>
          <w:tblHeader/>
          <w:jc w:val="center"/>
        </w:trPr>
        <w:tc>
          <w:tcPr>
            <w:tcW w:w="762" w:type="dxa"/>
            <w:vAlign w:val="center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8510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9584" w:type="dxa"/>
            <w:vAlign w:val="center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40" w:type="dxa"/>
            <w:vAlign w:val="center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Единица измере</w:t>
            </w:r>
            <w:r w:rsidRPr="008510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134" w:type="dxa"/>
            <w:vAlign w:val="center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215" w:type="dxa"/>
            <w:vAlign w:val="center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2017 год </w:t>
            </w:r>
          </w:p>
        </w:tc>
      </w:tr>
      <w:tr w:rsidR="00B3306E" w:rsidRPr="00851078" w:rsidTr="00160F69">
        <w:trPr>
          <w:tblHeader/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vAlign w:val="center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3306E" w:rsidRPr="00851078" w:rsidTr="00160F69">
        <w:trPr>
          <w:trHeight w:val="21"/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Увеличение охвата оздоровленных детей Белгородской области в детских оздоровительных учреждениях различного типа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306E" w:rsidRPr="00851078" w:rsidTr="00160F69">
        <w:trPr>
          <w:trHeight w:val="308"/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Рынок услуг в сфере культуры и туризма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851078" w:rsidTr="00160F69">
        <w:trPr>
          <w:trHeight w:val="311"/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Количество туристов, посетивших Чернянский район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3306E" w:rsidRPr="00851078" w:rsidTr="00160F69">
        <w:trPr>
          <w:trHeight w:val="336"/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Общий объем туристских услуг, услуг гостиниц и аналогичных средств размещения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1770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B3306E" w:rsidRPr="00851078" w:rsidTr="00160F69">
        <w:trPr>
          <w:trHeight w:val="460"/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Розничная торговля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Минимальная обеспеченность населения площадью торговых объектов на 1 тыс. жителей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Количество ярмарочных мероприятий (проводимых на постоянной основе)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Доля оборота розничной торговли, осуществляемой на рынках и ярмарках, в структуре оборота розничной торговли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</w:tr>
      <w:tr w:rsidR="00B3306E" w:rsidRPr="00851078" w:rsidTr="00FE60D0">
        <w:trPr>
          <w:jc w:val="center"/>
        </w:trPr>
        <w:tc>
          <w:tcPr>
            <w:tcW w:w="762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584" w:type="dxa"/>
            <w:vAlign w:val="bottom"/>
          </w:tcPr>
          <w:p w:rsidR="00B3306E" w:rsidRPr="00851078" w:rsidRDefault="00B3306E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Рынок бытовых услуг и общественного питания</w:t>
            </w:r>
          </w:p>
        </w:tc>
        <w:tc>
          <w:tcPr>
            <w:tcW w:w="1140" w:type="dxa"/>
            <w:vAlign w:val="bottom"/>
          </w:tcPr>
          <w:p w:rsidR="00B3306E" w:rsidRPr="00851078" w:rsidRDefault="00B3306E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3306E" w:rsidRPr="00851078" w:rsidRDefault="00B3306E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3306E" w:rsidRPr="00851078" w:rsidRDefault="00B3306E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Align w:val="bottom"/>
          </w:tcPr>
          <w:p w:rsidR="00B3306E" w:rsidRPr="00851078" w:rsidRDefault="00B3306E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584" w:type="dxa"/>
          </w:tcPr>
          <w:p w:rsidR="00B3306E" w:rsidRPr="00851078" w:rsidRDefault="00B3306E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Обеспеченность жителей района посадочными местами (общедоступная сеть)</w:t>
            </w:r>
          </w:p>
        </w:tc>
        <w:tc>
          <w:tcPr>
            <w:tcW w:w="1140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5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EA3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 xml:space="preserve"> 6.2.</w:t>
            </w:r>
          </w:p>
        </w:tc>
        <w:tc>
          <w:tcPr>
            <w:tcW w:w="9584" w:type="dxa"/>
          </w:tcPr>
          <w:p w:rsidR="00B3306E" w:rsidRPr="00851078" w:rsidRDefault="00B3306E" w:rsidP="00502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Темп роста числа предприятий, предоставляющих бытовые услуги населению области</w:t>
            </w:r>
          </w:p>
        </w:tc>
        <w:tc>
          <w:tcPr>
            <w:tcW w:w="1140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3306E" w:rsidRPr="00851078" w:rsidRDefault="00B3306E" w:rsidP="005028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sz w:val="24"/>
                <w:szCs w:val="24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sz w:val="24"/>
                <w:szCs w:val="24"/>
                <w:lang w:eastAsia="ru-RU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3306E" w:rsidRPr="00851078" w:rsidRDefault="00B3306E" w:rsidP="00FB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3306E" w:rsidRPr="00851078" w:rsidRDefault="00B3306E" w:rsidP="00FB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3306E" w:rsidRPr="00851078" w:rsidRDefault="00B3306E" w:rsidP="00FB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sz w:val="24"/>
                <w:szCs w:val="24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3306E" w:rsidRPr="00851078" w:rsidRDefault="00B3306E" w:rsidP="00FB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3306E" w:rsidRPr="00851078" w:rsidRDefault="00B3306E" w:rsidP="00FB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3306E" w:rsidRPr="00851078" w:rsidRDefault="00B3306E" w:rsidP="00FB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Рынок услуг связи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10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Доля органов государственной власти и местного самоуправления, подключенных к информационно-телекоммуникационной сети Интернет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B3306E" w:rsidRPr="00851078" w:rsidRDefault="00B3306E" w:rsidP="00FB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3306E" w:rsidRPr="00851078" w:rsidRDefault="00B3306E" w:rsidP="00FB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B3306E" w:rsidRPr="00851078" w:rsidRDefault="00B3306E" w:rsidP="00FB0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078">
              <w:rPr>
                <w:rFonts w:ascii="Times New Roman" w:hAnsi="Times New Roman"/>
                <w:b/>
                <w:sz w:val="24"/>
                <w:szCs w:val="24"/>
              </w:rPr>
              <w:t>Рынок плодово-овощной продукции муниципального района Чернянский район» Белгородской области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3306E" w:rsidRPr="00851078" w:rsidTr="00160F69">
        <w:trPr>
          <w:jc w:val="center"/>
        </w:trPr>
        <w:tc>
          <w:tcPr>
            <w:tcW w:w="762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584" w:type="dxa"/>
          </w:tcPr>
          <w:p w:rsidR="00B3306E" w:rsidRPr="00851078" w:rsidRDefault="00B3306E" w:rsidP="00160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140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134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15" w:type="dxa"/>
          </w:tcPr>
          <w:p w:rsidR="00B3306E" w:rsidRPr="00851078" w:rsidRDefault="00B3306E" w:rsidP="00160F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078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B3306E" w:rsidRPr="00851078" w:rsidRDefault="00B3306E">
      <w:pPr>
        <w:rPr>
          <w:rFonts w:ascii="Times New Roman" w:hAnsi="Times New Roman"/>
          <w:sz w:val="24"/>
          <w:szCs w:val="24"/>
        </w:rPr>
      </w:pPr>
    </w:p>
    <w:sectPr w:rsidR="00B3306E" w:rsidRPr="00851078" w:rsidSect="003A783E">
      <w:headerReference w:type="default" r:id="rId10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6E" w:rsidRDefault="00B3306E" w:rsidP="00C73075">
      <w:pPr>
        <w:spacing w:after="0" w:line="240" w:lineRule="auto"/>
      </w:pPr>
      <w:r>
        <w:separator/>
      </w:r>
    </w:p>
  </w:endnote>
  <w:endnote w:type="continuationSeparator" w:id="1">
    <w:p w:rsidR="00B3306E" w:rsidRDefault="00B3306E" w:rsidP="00C7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6E" w:rsidRDefault="00B3306E" w:rsidP="00C73075">
      <w:pPr>
        <w:spacing w:after="0" w:line="240" w:lineRule="auto"/>
      </w:pPr>
      <w:r>
        <w:separator/>
      </w:r>
    </w:p>
  </w:footnote>
  <w:footnote w:type="continuationSeparator" w:id="1">
    <w:p w:rsidR="00B3306E" w:rsidRDefault="00B3306E" w:rsidP="00C7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E" w:rsidRPr="00967AD7" w:rsidRDefault="00B3306E" w:rsidP="00967AD7">
    <w:pPr>
      <w:pStyle w:val="Header"/>
      <w:jc w:val="center"/>
      <w:rPr>
        <w:rFonts w:ascii="Times New Roman" w:hAnsi="Times New Roman"/>
        <w:sz w:val="24"/>
        <w:szCs w:val="24"/>
        <w:lang w:val="en-US"/>
      </w:rPr>
    </w:pPr>
    <w:r w:rsidRPr="00967AD7">
      <w:rPr>
        <w:rFonts w:ascii="Times New Roman" w:hAnsi="Times New Roman"/>
        <w:sz w:val="24"/>
        <w:szCs w:val="24"/>
      </w:rPr>
      <w:fldChar w:fldCharType="begin"/>
    </w:r>
    <w:r w:rsidRPr="00967AD7">
      <w:rPr>
        <w:rFonts w:ascii="Times New Roman" w:hAnsi="Times New Roman"/>
        <w:sz w:val="24"/>
        <w:szCs w:val="24"/>
      </w:rPr>
      <w:instrText>PAGE   \* MERGEFORMAT</w:instrText>
    </w:r>
    <w:r w:rsidRPr="00967A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967AD7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E" w:rsidRPr="002A6C91" w:rsidRDefault="00B3306E" w:rsidP="002A6C9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6E" w:rsidRPr="00C73075" w:rsidRDefault="00B3306E" w:rsidP="00C73075">
    <w:pPr>
      <w:pStyle w:val="Header"/>
      <w:tabs>
        <w:tab w:val="left" w:pos="6285"/>
        <w:tab w:val="center" w:pos="7285"/>
      </w:tabs>
      <w:jc w:val="center"/>
      <w:rPr>
        <w:rFonts w:ascii="Times New Roman" w:hAnsi="Times New Roman"/>
        <w:sz w:val="24"/>
        <w:szCs w:val="24"/>
      </w:rPr>
    </w:pPr>
    <w:r w:rsidRPr="00C73075">
      <w:rPr>
        <w:rFonts w:ascii="Times New Roman" w:hAnsi="Times New Roman"/>
        <w:sz w:val="24"/>
        <w:szCs w:val="24"/>
      </w:rPr>
      <w:fldChar w:fldCharType="begin"/>
    </w:r>
    <w:r w:rsidRPr="00C73075">
      <w:rPr>
        <w:rFonts w:ascii="Times New Roman" w:hAnsi="Times New Roman"/>
        <w:sz w:val="24"/>
        <w:szCs w:val="24"/>
      </w:rPr>
      <w:instrText>PAGE   \* MERGEFORMAT</w:instrText>
    </w:r>
    <w:r w:rsidRPr="00C7307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11</w:t>
    </w:r>
    <w:r w:rsidRPr="00C73075">
      <w:rPr>
        <w:rFonts w:ascii="Times New Roman" w:hAnsi="Times New Roman"/>
        <w:sz w:val="24"/>
        <w:szCs w:val="24"/>
      </w:rPr>
      <w:fldChar w:fldCharType="end"/>
    </w:r>
  </w:p>
  <w:p w:rsidR="00B3306E" w:rsidRDefault="00B330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E43BD4"/>
    <w:lvl w:ilvl="0">
      <w:numFmt w:val="bullet"/>
      <w:lvlText w:val="*"/>
      <w:lvlJc w:val="left"/>
    </w:lvl>
  </w:abstractNum>
  <w:abstractNum w:abstractNumId="1">
    <w:nsid w:val="1EDB73AD"/>
    <w:multiLevelType w:val="hybridMultilevel"/>
    <w:tmpl w:val="6CBABBFA"/>
    <w:lvl w:ilvl="0" w:tplc="915627F6">
      <w:start w:val="1"/>
      <w:numFmt w:val="upperRoman"/>
      <w:lvlText w:val="%1."/>
      <w:lvlJc w:val="left"/>
      <w:pPr>
        <w:ind w:left="49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720E9B"/>
    <w:multiLevelType w:val="hybridMultilevel"/>
    <w:tmpl w:val="1BF03A40"/>
    <w:lvl w:ilvl="0" w:tplc="18501C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B17E1"/>
    <w:multiLevelType w:val="hybridMultilevel"/>
    <w:tmpl w:val="8FFC2B56"/>
    <w:lvl w:ilvl="0" w:tplc="638A0290">
      <w:start w:val="2"/>
      <w:numFmt w:val="upperRoman"/>
      <w:lvlText w:val="%1."/>
      <w:lvlJc w:val="left"/>
      <w:pPr>
        <w:ind w:left="497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EC"/>
    <w:rsid w:val="00027659"/>
    <w:rsid w:val="00032CC5"/>
    <w:rsid w:val="000548F7"/>
    <w:rsid w:val="000569BD"/>
    <w:rsid w:val="0006724B"/>
    <w:rsid w:val="0007590F"/>
    <w:rsid w:val="00086ADA"/>
    <w:rsid w:val="00094823"/>
    <w:rsid w:val="000959F8"/>
    <w:rsid w:val="000961B2"/>
    <w:rsid w:val="000A3E5E"/>
    <w:rsid w:val="000A7B4D"/>
    <w:rsid w:val="000B2CE1"/>
    <w:rsid w:val="000C2E52"/>
    <w:rsid w:val="000C5A92"/>
    <w:rsid w:val="000F480E"/>
    <w:rsid w:val="00116D47"/>
    <w:rsid w:val="001175C9"/>
    <w:rsid w:val="00144963"/>
    <w:rsid w:val="00144C12"/>
    <w:rsid w:val="00156F69"/>
    <w:rsid w:val="00157ACB"/>
    <w:rsid w:val="00160F69"/>
    <w:rsid w:val="00164D21"/>
    <w:rsid w:val="001705A7"/>
    <w:rsid w:val="001749C2"/>
    <w:rsid w:val="00177F05"/>
    <w:rsid w:val="00180CF5"/>
    <w:rsid w:val="001A5016"/>
    <w:rsid w:val="001A652D"/>
    <w:rsid w:val="001A74A7"/>
    <w:rsid w:val="001B1DE0"/>
    <w:rsid w:val="001B5A47"/>
    <w:rsid w:val="001C779E"/>
    <w:rsid w:val="001D5E3B"/>
    <w:rsid w:val="001E32CE"/>
    <w:rsid w:val="001F2B34"/>
    <w:rsid w:val="00232A03"/>
    <w:rsid w:val="002336FF"/>
    <w:rsid w:val="00244A32"/>
    <w:rsid w:val="00247241"/>
    <w:rsid w:val="00257104"/>
    <w:rsid w:val="002747B4"/>
    <w:rsid w:val="0028307C"/>
    <w:rsid w:val="0028788A"/>
    <w:rsid w:val="00295E83"/>
    <w:rsid w:val="002A6C91"/>
    <w:rsid w:val="002C08B8"/>
    <w:rsid w:val="002C1DF5"/>
    <w:rsid w:val="002C20B9"/>
    <w:rsid w:val="002E29FA"/>
    <w:rsid w:val="002E3365"/>
    <w:rsid w:val="002F1B8B"/>
    <w:rsid w:val="002F23BC"/>
    <w:rsid w:val="002F7CA9"/>
    <w:rsid w:val="00300B99"/>
    <w:rsid w:val="003019CB"/>
    <w:rsid w:val="00305EDF"/>
    <w:rsid w:val="0032527F"/>
    <w:rsid w:val="00335925"/>
    <w:rsid w:val="00344EBE"/>
    <w:rsid w:val="00382BBF"/>
    <w:rsid w:val="003860F1"/>
    <w:rsid w:val="003A783E"/>
    <w:rsid w:val="003B31FC"/>
    <w:rsid w:val="003B5102"/>
    <w:rsid w:val="003C0AEB"/>
    <w:rsid w:val="003C1040"/>
    <w:rsid w:val="003C3AE4"/>
    <w:rsid w:val="003C4D7F"/>
    <w:rsid w:val="003D3A36"/>
    <w:rsid w:val="003E32DE"/>
    <w:rsid w:val="003E7EB9"/>
    <w:rsid w:val="003F2008"/>
    <w:rsid w:val="00411ABB"/>
    <w:rsid w:val="0042590B"/>
    <w:rsid w:val="0043484C"/>
    <w:rsid w:val="004444FE"/>
    <w:rsid w:val="0045001B"/>
    <w:rsid w:val="00454326"/>
    <w:rsid w:val="00456E27"/>
    <w:rsid w:val="0047296F"/>
    <w:rsid w:val="0048089B"/>
    <w:rsid w:val="0048770E"/>
    <w:rsid w:val="00493115"/>
    <w:rsid w:val="0049714A"/>
    <w:rsid w:val="004D120C"/>
    <w:rsid w:val="004D5B90"/>
    <w:rsid w:val="004D718D"/>
    <w:rsid w:val="004E48BF"/>
    <w:rsid w:val="004E74EA"/>
    <w:rsid w:val="004E7B6E"/>
    <w:rsid w:val="004F00BC"/>
    <w:rsid w:val="004F508C"/>
    <w:rsid w:val="005028AF"/>
    <w:rsid w:val="00517052"/>
    <w:rsid w:val="005258F6"/>
    <w:rsid w:val="005410DB"/>
    <w:rsid w:val="005571C1"/>
    <w:rsid w:val="00560832"/>
    <w:rsid w:val="00560DBE"/>
    <w:rsid w:val="00563AC9"/>
    <w:rsid w:val="00565E36"/>
    <w:rsid w:val="0057253B"/>
    <w:rsid w:val="00590B73"/>
    <w:rsid w:val="00594726"/>
    <w:rsid w:val="00594937"/>
    <w:rsid w:val="005B3175"/>
    <w:rsid w:val="005B55CA"/>
    <w:rsid w:val="005C7B04"/>
    <w:rsid w:val="005D6DA6"/>
    <w:rsid w:val="00625550"/>
    <w:rsid w:val="00627B19"/>
    <w:rsid w:val="00644D6B"/>
    <w:rsid w:val="00650195"/>
    <w:rsid w:val="0065769E"/>
    <w:rsid w:val="00674E80"/>
    <w:rsid w:val="00682524"/>
    <w:rsid w:val="00683BF7"/>
    <w:rsid w:val="00686686"/>
    <w:rsid w:val="006A22A8"/>
    <w:rsid w:val="006B5AA7"/>
    <w:rsid w:val="006C2DDD"/>
    <w:rsid w:val="006C68B7"/>
    <w:rsid w:val="006C7E8F"/>
    <w:rsid w:val="006D08CD"/>
    <w:rsid w:val="006D58BC"/>
    <w:rsid w:val="006D67A8"/>
    <w:rsid w:val="006E79FC"/>
    <w:rsid w:val="006F420D"/>
    <w:rsid w:val="00717D36"/>
    <w:rsid w:val="00725479"/>
    <w:rsid w:val="0073238A"/>
    <w:rsid w:val="0073288D"/>
    <w:rsid w:val="0073746A"/>
    <w:rsid w:val="00745DAD"/>
    <w:rsid w:val="00746657"/>
    <w:rsid w:val="00755296"/>
    <w:rsid w:val="0077074D"/>
    <w:rsid w:val="0077559C"/>
    <w:rsid w:val="00776FF9"/>
    <w:rsid w:val="007A6EEB"/>
    <w:rsid w:val="007B0C78"/>
    <w:rsid w:val="007C390F"/>
    <w:rsid w:val="007D5C2A"/>
    <w:rsid w:val="007F3F32"/>
    <w:rsid w:val="007F6703"/>
    <w:rsid w:val="0080721C"/>
    <w:rsid w:val="0081206F"/>
    <w:rsid w:val="00815C6E"/>
    <w:rsid w:val="008318D8"/>
    <w:rsid w:val="00831B72"/>
    <w:rsid w:val="00836654"/>
    <w:rsid w:val="008475D7"/>
    <w:rsid w:val="008502EC"/>
    <w:rsid w:val="00851078"/>
    <w:rsid w:val="0086322A"/>
    <w:rsid w:val="0087144D"/>
    <w:rsid w:val="008723F8"/>
    <w:rsid w:val="00882050"/>
    <w:rsid w:val="008B69B2"/>
    <w:rsid w:val="008C1949"/>
    <w:rsid w:val="008C7EE5"/>
    <w:rsid w:val="008E17B6"/>
    <w:rsid w:val="00901BA3"/>
    <w:rsid w:val="00905A1B"/>
    <w:rsid w:val="009109AE"/>
    <w:rsid w:val="00912226"/>
    <w:rsid w:val="00927727"/>
    <w:rsid w:val="00932B39"/>
    <w:rsid w:val="00935F80"/>
    <w:rsid w:val="00952322"/>
    <w:rsid w:val="00956135"/>
    <w:rsid w:val="009672BA"/>
    <w:rsid w:val="00967A40"/>
    <w:rsid w:val="00967AD7"/>
    <w:rsid w:val="00977322"/>
    <w:rsid w:val="00984EA7"/>
    <w:rsid w:val="00993964"/>
    <w:rsid w:val="009B28BF"/>
    <w:rsid w:val="009C27EF"/>
    <w:rsid w:val="009C3CDA"/>
    <w:rsid w:val="009C3D5E"/>
    <w:rsid w:val="009D505D"/>
    <w:rsid w:val="009E16D5"/>
    <w:rsid w:val="009E217A"/>
    <w:rsid w:val="009E6DB4"/>
    <w:rsid w:val="009F20E2"/>
    <w:rsid w:val="009F5576"/>
    <w:rsid w:val="00A032EB"/>
    <w:rsid w:val="00A15EBC"/>
    <w:rsid w:val="00A1759E"/>
    <w:rsid w:val="00A27ADB"/>
    <w:rsid w:val="00A32D60"/>
    <w:rsid w:val="00A751B2"/>
    <w:rsid w:val="00A81024"/>
    <w:rsid w:val="00A857C8"/>
    <w:rsid w:val="00A87829"/>
    <w:rsid w:val="00A977CB"/>
    <w:rsid w:val="00AA7027"/>
    <w:rsid w:val="00AB623C"/>
    <w:rsid w:val="00AB6749"/>
    <w:rsid w:val="00AC63D8"/>
    <w:rsid w:val="00AD3D53"/>
    <w:rsid w:val="00AE7D57"/>
    <w:rsid w:val="00AF02CD"/>
    <w:rsid w:val="00B0186A"/>
    <w:rsid w:val="00B0527A"/>
    <w:rsid w:val="00B10C7F"/>
    <w:rsid w:val="00B170F2"/>
    <w:rsid w:val="00B22339"/>
    <w:rsid w:val="00B32F29"/>
    <w:rsid w:val="00B3306E"/>
    <w:rsid w:val="00B36A55"/>
    <w:rsid w:val="00B451CB"/>
    <w:rsid w:val="00B52178"/>
    <w:rsid w:val="00B52907"/>
    <w:rsid w:val="00B55131"/>
    <w:rsid w:val="00B5538A"/>
    <w:rsid w:val="00B86C2F"/>
    <w:rsid w:val="00B924EF"/>
    <w:rsid w:val="00BB1C04"/>
    <w:rsid w:val="00BB1DF0"/>
    <w:rsid w:val="00BB46FD"/>
    <w:rsid w:val="00BD4C2E"/>
    <w:rsid w:val="00BE0C08"/>
    <w:rsid w:val="00BF1848"/>
    <w:rsid w:val="00C03285"/>
    <w:rsid w:val="00C11792"/>
    <w:rsid w:val="00C165E8"/>
    <w:rsid w:val="00C3120B"/>
    <w:rsid w:val="00C331C4"/>
    <w:rsid w:val="00C45461"/>
    <w:rsid w:val="00C55985"/>
    <w:rsid w:val="00C60455"/>
    <w:rsid w:val="00C73075"/>
    <w:rsid w:val="00CA4C08"/>
    <w:rsid w:val="00CB26DE"/>
    <w:rsid w:val="00CF23F5"/>
    <w:rsid w:val="00CF4192"/>
    <w:rsid w:val="00D02A2A"/>
    <w:rsid w:val="00D27FDF"/>
    <w:rsid w:val="00D4456B"/>
    <w:rsid w:val="00D532CA"/>
    <w:rsid w:val="00D5508B"/>
    <w:rsid w:val="00D74131"/>
    <w:rsid w:val="00DA4CFA"/>
    <w:rsid w:val="00DB29DF"/>
    <w:rsid w:val="00DB786D"/>
    <w:rsid w:val="00DD5948"/>
    <w:rsid w:val="00DE255B"/>
    <w:rsid w:val="00DE4B2E"/>
    <w:rsid w:val="00DE6611"/>
    <w:rsid w:val="00DF2458"/>
    <w:rsid w:val="00E03CE5"/>
    <w:rsid w:val="00E0549D"/>
    <w:rsid w:val="00E1150C"/>
    <w:rsid w:val="00E235C4"/>
    <w:rsid w:val="00E23B3E"/>
    <w:rsid w:val="00E265F4"/>
    <w:rsid w:val="00E356F8"/>
    <w:rsid w:val="00E4183B"/>
    <w:rsid w:val="00E4200A"/>
    <w:rsid w:val="00E679C2"/>
    <w:rsid w:val="00E71729"/>
    <w:rsid w:val="00E741AD"/>
    <w:rsid w:val="00EA332C"/>
    <w:rsid w:val="00EA51EE"/>
    <w:rsid w:val="00EE017E"/>
    <w:rsid w:val="00EE779F"/>
    <w:rsid w:val="00EF3FE2"/>
    <w:rsid w:val="00F0317D"/>
    <w:rsid w:val="00F1143A"/>
    <w:rsid w:val="00F31128"/>
    <w:rsid w:val="00F33F65"/>
    <w:rsid w:val="00F36ADA"/>
    <w:rsid w:val="00F4526E"/>
    <w:rsid w:val="00F4756C"/>
    <w:rsid w:val="00F47B1B"/>
    <w:rsid w:val="00F606B6"/>
    <w:rsid w:val="00F61819"/>
    <w:rsid w:val="00F642FF"/>
    <w:rsid w:val="00F747E1"/>
    <w:rsid w:val="00F847ED"/>
    <w:rsid w:val="00F94734"/>
    <w:rsid w:val="00FA6AF6"/>
    <w:rsid w:val="00FB08B0"/>
    <w:rsid w:val="00FB093B"/>
    <w:rsid w:val="00FE60D0"/>
    <w:rsid w:val="00FE7F6D"/>
    <w:rsid w:val="00FF1BA8"/>
    <w:rsid w:val="00FF2DCA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84C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4D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4D6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F3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30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3075"/>
    <w:rPr>
      <w:rFonts w:cs="Times New Roman"/>
    </w:rPr>
  </w:style>
  <w:style w:type="paragraph" w:styleId="NormalWeb">
    <w:name w:val="Normal (Web)"/>
    <w:basedOn w:val="Normal"/>
    <w:uiPriority w:val="99"/>
    <w:rsid w:val="00644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4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D6B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Normal"/>
    <w:uiPriority w:val="99"/>
    <w:rsid w:val="00644D6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44D6B"/>
    <w:rPr>
      <w:rFonts w:cs="Times New Roman"/>
      <w:color w:val="0000FF"/>
      <w:u w:val="single"/>
    </w:rPr>
  </w:style>
  <w:style w:type="paragraph" w:customStyle="1" w:styleId="1Char1CharCharCharChar">
    <w:name w:val="Знак Знак1 Char Знак Знак1 Char Char Char Char"/>
    <w:basedOn w:val="Normal"/>
    <w:uiPriority w:val="99"/>
    <w:rsid w:val="00644D6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">
    <w:name w:val="Прижатый влево"/>
    <w:basedOn w:val="Normal"/>
    <w:next w:val="Normal"/>
    <w:uiPriority w:val="99"/>
    <w:rsid w:val="00644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44D6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44D6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44D6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44D6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644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0">
    <w:name w:val="Знак"/>
    <w:basedOn w:val="Normal"/>
    <w:uiPriority w:val="99"/>
    <w:rsid w:val="00644D6B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644D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644D6B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1pt">
    <w:name w:val="Основной текст + 11 pt"/>
    <w:basedOn w:val="a1"/>
    <w:uiPriority w:val="99"/>
    <w:rsid w:val="00644D6B"/>
    <w:rPr>
      <w:color w:val="000000"/>
      <w:spacing w:val="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706D8A523F9732F9DB853E05EFB54B3FAF9EF4E052351F7B29D4B2F5UBd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637</TotalTime>
  <Pages>13</Pages>
  <Words>3146</Words>
  <Characters>17935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Ирина Сергеевна</dc:creator>
  <cp:keywords/>
  <dc:description/>
  <cp:lastModifiedBy>tcorp</cp:lastModifiedBy>
  <cp:revision>148</cp:revision>
  <cp:lastPrinted>2016-04-15T05:13:00Z</cp:lastPrinted>
  <dcterms:created xsi:type="dcterms:W3CDTF">2016-03-22T10:48:00Z</dcterms:created>
  <dcterms:modified xsi:type="dcterms:W3CDTF">2016-06-22T05:18:00Z</dcterms:modified>
</cp:coreProperties>
</file>