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C" w:rsidRPr="0001651C" w:rsidRDefault="0001651C" w:rsidP="0001651C">
      <w:pPr>
        <w:pStyle w:val="1"/>
        <w:spacing w:line="360" w:lineRule="auto"/>
        <w:rPr>
          <w:b w:val="0"/>
          <w:sz w:val="28"/>
          <w:szCs w:val="28"/>
        </w:rPr>
      </w:pPr>
      <w:r w:rsidRPr="0001651C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ED5710" wp14:editId="5531D8B4">
            <wp:simplePos x="0" y="0"/>
            <wp:positionH relativeFrom="margin">
              <wp:posOffset>2854960</wp:posOffset>
            </wp:positionH>
            <wp:positionV relativeFrom="margin">
              <wp:posOffset>-76200</wp:posOffset>
            </wp:positionV>
            <wp:extent cx="499110" cy="6470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51C">
        <w:rPr>
          <w:b w:val="0"/>
          <w:sz w:val="28"/>
          <w:szCs w:val="28"/>
        </w:rPr>
        <w:t xml:space="preserve">    </w:t>
      </w:r>
      <w:r w:rsidRPr="0001651C">
        <w:rPr>
          <w:b w:val="0"/>
          <w:bCs/>
          <w:sz w:val="28"/>
          <w:szCs w:val="28"/>
        </w:rPr>
        <w:t>РОССИЙСКАЯ ФЕДЕРАЦИЯ</w:t>
      </w:r>
    </w:p>
    <w:p w:rsidR="0001651C" w:rsidRPr="0001651C" w:rsidRDefault="0001651C" w:rsidP="0001651C">
      <w:pPr>
        <w:pStyle w:val="1"/>
        <w:spacing w:line="360" w:lineRule="auto"/>
        <w:ind w:left="540" w:right="550"/>
        <w:rPr>
          <w:b w:val="0"/>
          <w:bCs/>
          <w:sz w:val="28"/>
          <w:szCs w:val="28"/>
        </w:rPr>
      </w:pPr>
      <w:r w:rsidRPr="0001651C">
        <w:rPr>
          <w:b w:val="0"/>
          <w:bCs/>
          <w:sz w:val="28"/>
          <w:szCs w:val="28"/>
        </w:rPr>
        <w:t>БЕЛГОРОДСКАЯ ОБЛАСТЬ</w:t>
      </w:r>
    </w:p>
    <w:p w:rsidR="0001651C" w:rsidRPr="0001651C" w:rsidRDefault="0001651C" w:rsidP="0001651C">
      <w:pPr>
        <w:pStyle w:val="2"/>
        <w:spacing w:line="360" w:lineRule="auto"/>
        <w:ind w:left="540" w:right="550"/>
        <w:rPr>
          <w:b w:val="0"/>
          <w:bCs/>
          <w:szCs w:val="28"/>
        </w:rPr>
      </w:pPr>
      <w:r w:rsidRPr="0001651C">
        <w:rPr>
          <w:b w:val="0"/>
          <w:szCs w:val="28"/>
        </w:rPr>
        <w:t>МУНИЦИПАЛЬНЫЙ РАЙОН «ЧЕРНЯНСКИЙ РАЙОН»</w:t>
      </w:r>
    </w:p>
    <w:p w:rsidR="0001651C" w:rsidRPr="0001651C" w:rsidRDefault="0001651C" w:rsidP="0001651C">
      <w:pPr>
        <w:spacing w:line="360" w:lineRule="auto"/>
        <w:ind w:left="540" w:right="550"/>
        <w:jc w:val="center"/>
        <w:rPr>
          <w:b w:val="0"/>
          <w:sz w:val="28"/>
          <w:szCs w:val="28"/>
        </w:rPr>
      </w:pPr>
      <w:r w:rsidRPr="0001651C">
        <w:rPr>
          <w:b w:val="0"/>
          <w:sz w:val="28"/>
          <w:szCs w:val="28"/>
        </w:rPr>
        <w:t>МУНИЦИПАЛЬНЫЙ СОВЕТ ЧЕРНЯНСКОГО РАЙОНА</w:t>
      </w:r>
    </w:p>
    <w:p w:rsidR="0001651C" w:rsidRPr="0001651C" w:rsidRDefault="0001651C" w:rsidP="0001651C">
      <w:pPr>
        <w:spacing w:line="360" w:lineRule="auto"/>
        <w:ind w:right="-1"/>
        <w:jc w:val="center"/>
        <w:rPr>
          <w:b w:val="0"/>
          <w:sz w:val="28"/>
          <w:szCs w:val="28"/>
        </w:rPr>
      </w:pPr>
      <w:r w:rsidRPr="0001651C">
        <w:rPr>
          <w:b w:val="0"/>
          <w:sz w:val="28"/>
          <w:szCs w:val="28"/>
          <w:u w:val="single"/>
        </w:rPr>
        <w:t xml:space="preserve">                               Пятьдесят третья                                   </w:t>
      </w:r>
      <w:r w:rsidRPr="0001651C">
        <w:rPr>
          <w:b w:val="0"/>
          <w:sz w:val="28"/>
          <w:szCs w:val="28"/>
        </w:rPr>
        <w:t>сессия второго созыва</w:t>
      </w:r>
    </w:p>
    <w:p w:rsidR="0001651C" w:rsidRPr="0001651C" w:rsidRDefault="0001651C" w:rsidP="0001651C">
      <w:pPr>
        <w:pStyle w:val="2"/>
        <w:spacing w:line="360" w:lineRule="auto"/>
        <w:ind w:left="0" w:right="-1" w:firstLine="0"/>
        <w:jc w:val="center"/>
        <w:rPr>
          <w:szCs w:val="28"/>
        </w:rPr>
      </w:pPr>
      <w:proofErr w:type="gramStart"/>
      <w:r w:rsidRPr="0001651C">
        <w:rPr>
          <w:szCs w:val="28"/>
        </w:rPr>
        <w:t>Р</w:t>
      </w:r>
      <w:proofErr w:type="gramEnd"/>
      <w:r w:rsidRPr="0001651C">
        <w:rPr>
          <w:szCs w:val="28"/>
        </w:rPr>
        <w:t xml:space="preserve"> Е Ш Е Н И Е</w:t>
      </w:r>
    </w:p>
    <w:p w:rsidR="0001651C" w:rsidRPr="0001651C" w:rsidRDefault="0001651C" w:rsidP="0001651C">
      <w:pPr>
        <w:spacing w:line="360" w:lineRule="auto"/>
        <w:ind w:right="-5"/>
        <w:jc w:val="right"/>
        <w:rPr>
          <w:b w:val="0"/>
          <w:sz w:val="28"/>
          <w:szCs w:val="28"/>
        </w:rPr>
      </w:pPr>
      <w:r w:rsidRPr="0001651C">
        <w:rPr>
          <w:b w:val="0"/>
          <w:sz w:val="28"/>
          <w:szCs w:val="28"/>
        </w:rPr>
        <w:t xml:space="preserve"> 28 марта 2018 г.</w:t>
      </w:r>
      <w:r w:rsidRPr="0001651C">
        <w:rPr>
          <w:b w:val="0"/>
          <w:sz w:val="28"/>
          <w:szCs w:val="28"/>
        </w:rPr>
        <w:tab/>
      </w:r>
      <w:r w:rsidRPr="0001651C">
        <w:rPr>
          <w:b w:val="0"/>
          <w:sz w:val="28"/>
          <w:szCs w:val="28"/>
        </w:rPr>
        <w:tab/>
        <w:t xml:space="preserve">                                                                                  № 57</w:t>
      </w:r>
      <w:r w:rsidRPr="0001651C">
        <w:rPr>
          <w:b w:val="0"/>
          <w:sz w:val="28"/>
          <w:szCs w:val="28"/>
        </w:rPr>
        <w:t>4</w:t>
      </w:r>
    </w:p>
    <w:p w:rsidR="00A17D09" w:rsidRDefault="00A17D09" w:rsidP="00A17D09">
      <w:pPr>
        <w:tabs>
          <w:tab w:val="left" w:pos="567"/>
          <w:tab w:val="left" w:pos="7938"/>
        </w:tabs>
        <w:ind w:right="5035"/>
        <w:jc w:val="both"/>
        <w:rPr>
          <w:sz w:val="28"/>
          <w:szCs w:val="28"/>
        </w:rPr>
      </w:pPr>
    </w:p>
    <w:p w:rsidR="006765EC" w:rsidRPr="00FC151A" w:rsidRDefault="006765EC" w:rsidP="00A17D09">
      <w:pPr>
        <w:tabs>
          <w:tab w:val="left" w:pos="567"/>
          <w:tab w:val="left" w:pos="7938"/>
        </w:tabs>
        <w:ind w:right="5035"/>
        <w:jc w:val="both"/>
        <w:rPr>
          <w:sz w:val="28"/>
          <w:szCs w:val="28"/>
        </w:rPr>
      </w:pPr>
    </w:p>
    <w:p w:rsidR="00F341D0" w:rsidRDefault="00217B2E" w:rsidP="005A466A">
      <w:pPr>
        <w:pStyle w:val="ad"/>
        <w:tabs>
          <w:tab w:val="left" w:pos="3544"/>
        </w:tabs>
        <w:spacing w:after="340" w:afterAutospacing="0"/>
        <w:ind w:right="58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825DB3">
        <w:rPr>
          <w:b/>
          <w:bCs/>
          <w:sz w:val="28"/>
          <w:szCs w:val="28"/>
        </w:rPr>
        <w:t xml:space="preserve">признании утратившими силу решений Муниципального совета Чернянского района от </w:t>
      </w:r>
      <w:r w:rsidR="006C2C1B">
        <w:rPr>
          <w:b/>
          <w:bCs/>
          <w:sz w:val="28"/>
          <w:szCs w:val="28"/>
        </w:rPr>
        <w:t xml:space="preserve">25.12.2013 </w:t>
      </w:r>
      <w:r w:rsidR="006C2C1B" w:rsidRPr="00D846D6">
        <w:rPr>
          <w:b/>
          <w:bCs/>
          <w:sz w:val="28"/>
          <w:szCs w:val="28"/>
        </w:rPr>
        <w:t>г. № 53</w:t>
      </w:r>
      <w:r w:rsidR="006C2C1B">
        <w:rPr>
          <w:b/>
          <w:bCs/>
          <w:sz w:val="28"/>
          <w:szCs w:val="28"/>
        </w:rPr>
        <w:t xml:space="preserve"> и от 25.12.2013 </w:t>
      </w:r>
      <w:r w:rsidR="006C2C1B" w:rsidRPr="00D846D6">
        <w:rPr>
          <w:b/>
          <w:bCs/>
          <w:sz w:val="28"/>
          <w:szCs w:val="28"/>
        </w:rPr>
        <w:t>г. № 5</w:t>
      </w:r>
      <w:r w:rsidR="006C2C1B">
        <w:rPr>
          <w:b/>
          <w:bCs/>
          <w:sz w:val="28"/>
          <w:szCs w:val="28"/>
        </w:rPr>
        <w:t xml:space="preserve">4  </w:t>
      </w:r>
    </w:p>
    <w:p w:rsidR="006C2C1B" w:rsidRDefault="006C2C1B" w:rsidP="00F341D0">
      <w:pPr>
        <w:pStyle w:val="ad"/>
        <w:tabs>
          <w:tab w:val="left" w:pos="3544"/>
        </w:tabs>
        <w:spacing w:after="340" w:afterAutospacing="0"/>
        <w:ind w:right="5669"/>
        <w:jc w:val="both"/>
        <w:rPr>
          <w:b/>
          <w:bCs/>
          <w:sz w:val="28"/>
          <w:szCs w:val="28"/>
        </w:rPr>
      </w:pPr>
    </w:p>
    <w:p w:rsidR="00F341D0" w:rsidRDefault="00F341D0" w:rsidP="0034271E">
      <w:pPr>
        <w:pStyle w:val="ad"/>
        <w:tabs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EE0B72">
        <w:rPr>
          <w:sz w:val="28"/>
          <w:szCs w:val="28"/>
        </w:rPr>
        <w:t xml:space="preserve">соответствии </w:t>
      </w:r>
      <w:r w:rsidR="000053BE">
        <w:rPr>
          <w:sz w:val="28"/>
          <w:szCs w:val="28"/>
        </w:rPr>
        <w:t xml:space="preserve">в соответствии с действующим законодательством о местном самоуправлении, Уставом муниципального </w:t>
      </w:r>
      <w:r>
        <w:rPr>
          <w:sz w:val="28"/>
          <w:szCs w:val="28"/>
        </w:rPr>
        <w:t xml:space="preserve"> </w:t>
      </w:r>
      <w:r w:rsidR="000053BE">
        <w:rPr>
          <w:sz w:val="28"/>
          <w:szCs w:val="28"/>
        </w:rPr>
        <w:t>района «</w:t>
      </w:r>
      <w:proofErr w:type="spellStart"/>
      <w:r w:rsidR="000053BE">
        <w:rPr>
          <w:sz w:val="28"/>
          <w:szCs w:val="28"/>
        </w:rPr>
        <w:t>Чернянский</w:t>
      </w:r>
      <w:proofErr w:type="spellEnd"/>
      <w:r w:rsidR="000053BE">
        <w:rPr>
          <w:sz w:val="28"/>
          <w:szCs w:val="28"/>
        </w:rPr>
        <w:t xml:space="preserve"> район» Белгородской области, </w:t>
      </w:r>
      <w:r w:rsidR="00536FCC">
        <w:rPr>
          <w:bCs/>
          <w:sz w:val="28"/>
          <w:szCs w:val="28"/>
        </w:rPr>
        <w:t xml:space="preserve">в целях актуализации правовой базы </w:t>
      </w:r>
      <w:r>
        <w:rPr>
          <w:bCs/>
          <w:sz w:val="28"/>
          <w:szCs w:val="28"/>
        </w:rPr>
        <w:t xml:space="preserve">Муниципальный совет Чернянского района </w:t>
      </w:r>
    </w:p>
    <w:p w:rsidR="004E1431" w:rsidRDefault="004E1431" w:rsidP="0034271E">
      <w:pPr>
        <w:pStyle w:val="3"/>
        <w:spacing w:after="0" w:line="360" w:lineRule="auto"/>
        <w:ind w:left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решил</w:t>
      </w:r>
      <w:r w:rsidRPr="0086702C">
        <w:rPr>
          <w:b w:val="0"/>
          <w:sz w:val="28"/>
          <w:szCs w:val="28"/>
        </w:rPr>
        <w:t>:</w:t>
      </w:r>
    </w:p>
    <w:p w:rsidR="00B776C5" w:rsidRPr="00B776C5" w:rsidRDefault="00D846D6" w:rsidP="00B776C5">
      <w:pPr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B776C5">
        <w:rPr>
          <w:b w:val="0"/>
          <w:sz w:val="28"/>
          <w:szCs w:val="28"/>
        </w:rPr>
        <w:t xml:space="preserve">1. </w:t>
      </w:r>
      <w:r w:rsidR="005A466A" w:rsidRPr="00B776C5">
        <w:rPr>
          <w:b w:val="0"/>
          <w:sz w:val="28"/>
          <w:szCs w:val="28"/>
        </w:rPr>
        <w:t xml:space="preserve">Признать утратившими </w:t>
      </w:r>
      <w:r w:rsidR="005A466A" w:rsidRPr="00B776C5">
        <w:rPr>
          <w:b w:val="0"/>
          <w:bCs/>
          <w:sz w:val="28"/>
          <w:szCs w:val="28"/>
        </w:rPr>
        <w:t xml:space="preserve">силу решения Муниципального совета Чернянского района от 25.12.2013 г. № 53 </w:t>
      </w:r>
      <w:r w:rsidR="00B776C5" w:rsidRPr="00B776C5">
        <w:rPr>
          <w:b w:val="0"/>
          <w:bCs/>
          <w:sz w:val="28"/>
          <w:szCs w:val="28"/>
        </w:rPr>
        <w:t xml:space="preserve">«О Перечне лиц, замещающих </w:t>
      </w:r>
      <w:r w:rsidR="00B776C5" w:rsidRPr="00B776C5">
        <w:rPr>
          <w:b w:val="0"/>
          <w:bCs/>
          <w:sz w:val="28"/>
          <w:szCs w:val="28"/>
        </w:rPr>
        <w:br/>
        <w:t xml:space="preserve">муниципальные должности муниципального района </w:t>
      </w:r>
      <w:r w:rsidR="00B776C5" w:rsidRPr="00B776C5">
        <w:rPr>
          <w:b w:val="0"/>
          <w:bCs/>
          <w:sz w:val="28"/>
          <w:szCs w:val="28"/>
        </w:rPr>
        <w:br/>
        <w:t>«</w:t>
      </w:r>
      <w:proofErr w:type="spellStart"/>
      <w:r w:rsidR="00B776C5" w:rsidRPr="00B776C5">
        <w:rPr>
          <w:b w:val="0"/>
          <w:bCs/>
          <w:sz w:val="28"/>
          <w:szCs w:val="28"/>
        </w:rPr>
        <w:t>Чернянский</w:t>
      </w:r>
      <w:proofErr w:type="spellEnd"/>
      <w:r w:rsidR="00B776C5" w:rsidRPr="00B776C5">
        <w:rPr>
          <w:b w:val="0"/>
          <w:bCs/>
          <w:sz w:val="28"/>
          <w:szCs w:val="28"/>
        </w:rPr>
        <w:t xml:space="preserve"> район» Белгородской области на постоянной (штатной) основе»</w:t>
      </w:r>
      <w:r w:rsidR="00B776C5" w:rsidRPr="00B776C5">
        <w:rPr>
          <w:b w:val="0"/>
          <w:bCs/>
          <w:sz w:val="28"/>
          <w:szCs w:val="28"/>
        </w:rPr>
        <w:br/>
      </w:r>
      <w:r w:rsidR="005A466A" w:rsidRPr="00B776C5">
        <w:rPr>
          <w:b w:val="0"/>
          <w:bCs/>
          <w:sz w:val="28"/>
          <w:szCs w:val="28"/>
        </w:rPr>
        <w:t>и от 25.12.2013 г. № 54</w:t>
      </w:r>
      <w:r w:rsidR="00B776C5" w:rsidRPr="00B776C5">
        <w:rPr>
          <w:b w:val="0"/>
          <w:sz w:val="28"/>
          <w:szCs w:val="28"/>
        </w:rPr>
        <w:t xml:space="preserve"> </w:t>
      </w:r>
      <w:r w:rsidR="00F47C36">
        <w:rPr>
          <w:b w:val="0"/>
          <w:sz w:val="28"/>
          <w:szCs w:val="28"/>
        </w:rPr>
        <w:t>«</w:t>
      </w:r>
      <w:r w:rsidR="00B776C5" w:rsidRPr="00B776C5">
        <w:rPr>
          <w:b w:val="0"/>
          <w:sz w:val="28"/>
          <w:szCs w:val="28"/>
        </w:rPr>
        <w:t>Об оплате труда (денежном содержании) заместителя председателя Муниципального совета Чернянского района</w:t>
      </w:r>
      <w:r w:rsidR="00F47C36">
        <w:rPr>
          <w:b w:val="0"/>
          <w:sz w:val="28"/>
          <w:szCs w:val="28"/>
        </w:rPr>
        <w:t>».</w:t>
      </w:r>
    </w:p>
    <w:p w:rsidR="00FC4740" w:rsidRPr="00B776C5" w:rsidRDefault="005A466A" w:rsidP="00B776C5">
      <w:pPr>
        <w:pStyle w:val="3"/>
        <w:spacing w:after="0" w:line="360" w:lineRule="auto"/>
        <w:ind w:left="0" w:right="-1" w:firstLine="709"/>
        <w:jc w:val="both"/>
        <w:rPr>
          <w:b w:val="0"/>
          <w:i/>
          <w:sz w:val="28"/>
          <w:szCs w:val="28"/>
        </w:rPr>
      </w:pPr>
      <w:r w:rsidRPr="00B776C5">
        <w:rPr>
          <w:b w:val="0"/>
          <w:bCs/>
          <w:sz w:val="28"/>
          <w:szCs w:val="28"/>
        </w:rPr>
        <w:t xml:space="preserve">  </w:t>
      </w:r>
    </w:p>
    <w:p w:rsidR="008908C7" w:rsidRPr="008908C7" w:rsidRDefault="008908C7" w:rsidP="008908C7">
      <w:pPr>
        <w:tabs>
          <w:tab w:val="left" w:pos="9900"/>
        </w:tabs>
        <w:spacing w:line="360" w:lineRule="auto"/>
        <w:ind w:right="-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Pr="008908C7">
        <w:rPr>
          <w:b w:val="0"/>
          <w:sz w:val="28"/>
          <w:szCs w:val="28"/>
        </w:rPr>
        <w:t xml:space="preserve">. </w:t>
      </w:r>
      <w:proofErr w:type="gramStart"/>
      <w:r w:rsidRPr="008908C7">
        <w:rPr>
          <w:b w:val="0"/>
          <w:sz w:val="28"/>
          <w:szCs w:val="28"/>
        </w:rPr>
        <w:t>Разместить настоящее реш</w:t>
      </w:r>
      <w:bookmarkStart w:id="0" w:name="_GoBack"/>
      <w:bookmarkEnd w:id="0"/>
      <w:r w:rsidRPr="008908C7">
        <w:rPr>
          <w:b w:val="0"/>
          <w:sz w:val="28"/>
          <w:szCs w:val="28"/>
        </w:rPr>
        <w:t xml:space="preserve">ение в сети Интернет на официальном сайте органов местного самоуправления Чернянского района (подраздел «Решения» раздела «Муниципальный совет» (адрес сайта: </w:t>
      </w:r>
      <w:hyperlink r:id="rId9" w:history="1">
        <w:r w:rsidRPr="008908C7">
          <w:rPr>
            <w:rStyle w:val="ae"/>
            <w:b w:val="0"/>
            <w:color w:val="auto"/>
            <w:sz w:val="28"/>
            <w:szCs w:val="28"/>
            <w:u w:val="none"/>
          </w:rPr>
          <w:t>http://www.admchern.ru</w:t>
        </w:r>
      </w:hyperlink>
      <w:r w:rsidRPr="008908C7">
        <w:rPr>
          <w:b w:val="0"/>
          <w:sz w:val="28"/>
          <w:szCs w:val="28"/>
        </w:rPr>
        <w:t>).</w:t>
      </w:r>
      <w:proofErr w:type="gramEnd"/>
    </w:p>
    <w:p w:rsidR="008908C7" w:rsidRPr="008908C7" w:rsidRDefault="008908C7" w:rsidP="008908C7">
      <w:pPr>
        <w:tabs>
          <w:tab w:val="left" w:pos="10065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8908C7">
        <w:rPr>
          <w:b w:val="0"/>
          <w:sz w:val="28"/>
          <w:szCs w:val="28"/>
        </w:rPr>
        <w:t>. Ввести в действие настоящее решение со дня его официального опубликования.</w:t>
      </w:r>
    </w:p>
    <w:p w:rsidR="008908C7" w:rsidRPr="008908C7" w:rsidRDefault="008908C7" w:rsidP="008908C7">
      <w:pPr>
        <w:spacing w:line="360" w:lineRule="auto"/>
        <w:ind w:right="-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8908C7">
        <w:rPr>
          <w:b w:val="0"/>
          <w:sz w:val="28"/>
          <w:szCs w:val="28"/>
        </w:rPr>
        <w:t xml:space="preserve">. </w:t>
      </w:r>
      <w:proofErr w:type="gramStart"/>
      <w:r w:rsidRPr="008908C7">
        <w:rPr>
          <w:b w:val="0"/>
          <w:sz w:val="28"/>
          <w:szCs w:val="28"/>
        </w:rPr>
        <w:t>Контроль за</w:t>
      </w:r>
      <w:proofErr w:type="gramEnd"/>
      <w:r w:rsidRPr="008908C7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Муниципального совета по законности, нормативной и правовой деятельности, вопросам местного самоуправления.</w:t>
      </w:r>
    </w:p>
    <w:p w:rsidR="00BE113E" w:rsidRDefault="00BE113E" w:rsidP="00BE113E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</w:p>
    <w:p w:rsidR="00A9738E" w:rsidRPr="00A9738E" w:rsidRDefault="00A9738E" w:rsidP="00A9738E">
      <w:pPr>
        <w:jc w:val="both"/>
        <w:rPr>
          <w:sz w:val="28"/>
          <w:szCs w:val="28"/>
        </w:rPr>
      </w:pPr>
      <w:r w:rsidRPr="00A9738E">
        <w:rPr>
          <w:sz w:val="28"/>
          <w:szCs w:val="28"/>
        </w:rPr>
        <w:t>И. о. председателя Муниципального совета</w:t>
      </w:r>
    </w:p>
    <w:p w:rsidR="00A9738E" w:rsidRPr="00A9738E" w:rsidRDefault="00A9738E" w:rsidP="00A9738E">
      <w:pPr>
        <w:jc w:val="right"/>
        <w:rPr>
          <w:sz w:val="28"/>
          <w:szCs w:val="28"/>
        </w:rPr>
      </w:pPr>
      <w:r w:rsidRPr="00A9738E">
        <w:rPr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 w:rsidRPr="00A9738E">
        <w:rPr>
          <w:sz w:val="28"/>
          <w:szCs w:val="28"/>
        </w:rPr>
        <w:t>С.В.Шаповалов</w:t>
      </w:r>
      <w:proofErr w:type="spellEnd"/>
    </w:p>
    <w:p w:rsidR="00A9738E" w:rsidRDefault="00A9738E" w:rsidP="00A9738E">
      <w:pPr>
        <w:shd w:val="clear" w:color="auto" w:fill="FFFFFF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95532D" w:rsidRDefault="0095532D" w:rsidP="0095532D">
      <w:pPr>
        <w:ind w:right="5395"/>
        <w:jc w:val="both"/>
        <w:rPr>
          <w:sz w:val="28"/>
          <w:szCs w:val="28"/>
        </w:rPr>
      </w:pPr>
    </w:p>
    <w:p w:rsidR="00BE113E" w:rsidRPr="00BE113E" w:rsidRDefault="00BE113E" w:rsidP="00BE113E">
      <w:pPr>
        <w:spacing w:line="360" w:lineRule="auto"/>
        <w:ind w:right="-5"/>
        <w:jc w:val="both"/>
        <w:rPr>
          <w:b w:val="0"/>
          <w:sz w:val="28"/>
          <w:szCs w:val="28"/>
        </w:rPr>
      </w:pPr>
    </w:p>
    <w:p w:rsidR="00BE113E" w:rsidRPr="00BE113E" w:rsidRDefault="00BE113E" w:rsidP="00BE113E">
      <w:pPr>
        <w:pStyle w:val="3"/>
        <w:spacing w:line="360" w:lineRule="auto"/>
        <w:ind w:left="0" w:firstLine="709"/>
        <w:jc w:val="both"/>
        <w:rPr>
          <w:b w:val="0"/>
          <w:sz w:val="28"/>
          <w:szCs w:val="28"/>
        </w:rPr>
      </w:pPr>
    </w:p>
    <w:p w:rsidR="00222500" w:rsidRDefault="00BE113E" w:rsidP="00BE113E">
      <w:pPr>
        <w:pStyle w:val="3"/>
        <w:tabs>
          <w:tab w:val="left" w:pos="2480"/>
        </w:tabs>
        <w:ind w:left="0"/>
        <w:rPr>
          <w:noProof/>
          <w:sz w:val="28"/>
        </w:rPr>
      </w:pPr>
      <w:r>
        <w:rPr>
          <w:noProof/>
          <w:sz w:val="28"/>
        </w:rPr>
        <w:tab/>
      </w:r>
    </w:p>
    <w:p w:rsidR="00BE113E" w:rsidRDefault="00BE113E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BE113E" w:rsidRDefault="00BE113E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BE113E" w:rsidRDefault="00BE113E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BE113E" w:rsidRDefault="00BE113E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BE113E" w:rsidRDefault="00BE113E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6765EC" w:rsidRDefault="006765EC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6765EC" w:rsidRDefault="006765EC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6765EC" w:rsidRDefault="006765EC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6765EC" w:rsidRDefault="006765EC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6765EC" w:rsidRDefault="006765EC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6765EC" w:rsidRDefault="006765EC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6765EC" w:rsidRDefault="006765EC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6765EC" w:rsidRDefault="006765EC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4F72B3" w:rsidRDefault="004F72B3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p w:rsidR="004F72B3" w:rsidRDefault="004F72B3" w:rsidP="00BE113E">
      <w:pPr>
        <w:pStyle w:val="3"/>
        <w:tabs>
          <w:tab w:val="left" w:pos="2480"/>
        </w:tabs>
        <w:ind w:left="0"/>
        <w:rPr>
          <w:noProof/>
          <w:sz w:val="28"/>
        </w:rPr>
      </w:pPr>
    </w:p>
    <w:sectPr w:rsidR="004F72B3" w:rsidSect="00F341D0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7D" w:rsidRDefault="00AF767D">
      <w:r>
        <w:separator/>
      </w:r>
    </w:p>
  </w:endnote>
  <w:endnote w:type="continuationSeparator" w:id="0">
    <w:p w:rsidR="00AF767D" w:rsidRDefault="00AF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7D" w:rsidRDefault="00AF767D">
      <w:r>
        <w:separator/>
      </w:r>
    </w:p>
  </w:footnote>
  <w:footnote w:type="continuationSeparator" w:id="0">
    <w:p w:rsidR="00AF767D" w:rsidRDefault="00AF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79" w:rsidRDefault="00FB6DD5" w:rsidP="0070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14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779" w:rsidRDefault="00AF76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28"/>
        <w:szCs w:val="28"/>
      </w:rPr>
      <w:id w:val="1645242032"/>
    </w:sdtPr>
    <w:sdtEndPr/>
    <w:sdtContent>
      <w:p w:rsidR="00F341D0" w:rsidRPr="00F341D0" w:rsidRDefault="00FB6DD5">
        <w:pPr>
          <w:pStyle w:val="a5"/>
          <w:jc w:val="center"/>
          <w:rPr>
            <w:b w:val="0"/>
            <w:sz w:val="28"/>
            <w:szCs w:val="28"/>
          </w:rPr>
        </w:pPr>
        <w:r w:rsidRPr="00F341D0">
          <w:rPr>
            <w:b w:val="0"/>
            <w:sz w:val="28"/>
            <w:szCs w:val="28"/>
          </w:rPr>
          <w:fldChar w:fldCharType="begin"/>
        </w:r>
        <w:r w:rsidR="00F341D0" w:rsidRPr="00F341D0">
          <w:rPr>
            <w:b w:val="0"/>
            <w:sz w:val="28"/>
            <w:szCs w:val="28"/>
          </w:rPr>
          <w:instrText xml:space="preserve"> PAGE   \* MERGEFORMAT </w:instrText>
        </w:r>
        <w:r w:rsidRPr="00F341D0">
          <w:rPr>
            <w:b w:val="0"/>
            <w:sz w:val="28"/>
            <w:szCs w:val="28"/>
          </w:rPr>
          <w:fldChar w:fldCharType="separate"/>
        </w:r>
        <w:r w:rsidR="00755B8E">
          <w:rPr>
            <w:b w:val="0"/>
            <w:noProof/>
            <w:sz w:val="28"/>
            <w:szCs w:val="28"/>
          </w:rPr>
          <w:t>2</w:t>
        </w:r>
        <w:r w:rsidRPr="00F341D0">
          <w:rPr>
            <w:b w:val="0"/>
            <w:sz w:val="28"/>
            <w:szCs w:val="28"/>
          </w:rPr>
          <w:fldChar w:fldCharType="end"/>
        </w:r>
      </w:p>
    </w:sdtContent>
  </w:sdt>
  <w:p w:rsidR="00017779" w:rsidRDefault="00AF76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580"/>
    <w:multiLevelType w:val="hybridMultilevel"/>
    <w:tmpl w:val="AC5CB3EA"/>
    <w:lvl w:ilvl="0" w:tplc="84D461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34CB0"/>
    <w:multiLevelType w:val="hybridMultilevel"/>
    <w:tmpl w:val="1744F650"/>
    <w:lvl w:ilvl="0" w:tplc="99723B66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F21"/>
    <w:rsid w:val="000053BE"/>
    <w:rsid w:val="00006304"/>
    <w:rsid w:val="0001651C"/>
    <w:rsid w:val="00017F89"/>
    <w:rsid w:val="000B1D62"/>
    <w:rsid w:val="000B2E6A"/>
    <w:rsid w:val="00100052"/>
    <w:rsid w:val="001019D6"/>
    <w:rsid w:val="00137356"/>
    <w:rsid w:val="00141EEC"/>
    <w:rsid w:val="001605C8"/>
    <w:rsid w:val="00174A70"/>
    <w:rsid w:val="00176E82"/>
    <w:rsid w:val="00181BB7"/>
    <w:rsid w:val="00186D73"/>
    <w:rsid w:val="0019452B"/>
    <w:rsid w:val="001B0443"/>
    <w:rsid w:val="00207408"/>
    <w:rsid w:val="00212270"/>
    <w:rsid w:val="00217B2E"/>
    <w:rsid w:val="00222500"/>
    <w:rsid w:val="00243065"/>
    <w:rsid w:val="00263811"/>
    <w:rsid w:val="002906BA"/>
    <w:rsid w:val="00296FAC"/>
    <w:rsid w:val="002B5FBC"/>
    <w:rsid w:val="002C1468"/>
    <w:rsid w:val="002D1AA1"/>
    <w:rsid w:val="002D703E"/>
    <w:rsid w:val="002F345C"/>
    <w:rsid w:val="00306A0C"/>
    <w:rsid w:val="0031483D"/>
    <w:rsid w:val="00317346"/>
    <w:rsid w:val="003301B8"/>
    <w:rsid w:val="0034271E"/>
    <w:rsid w:val="00344923"/>
    <w:rsid w:val="00364659"/>
    <w:rsid w:val="00383347"/>
    <w:rsid w:val="003B3661"/>
    <w:rsid w:val="003C2E16"/>
    <w:rsid w:val="003D6CB8"/>
    <w:rsid w:val="003E76E9"/>
    <w:rsid w:val="00406DDD"/>
    <w:rsid w:val="004342DE"/>
    <w:rsid w:val="00493C56"/>
    <w:rsid w:val="004965C3"/>
    <w:rsid w:val="004B273C"/>
    <w:rsid w:val="004D654B"/>
    <w:rsid w:val="004E1431"/>
    <w:rsid w:val="004E43B3"/>
    <w:rsid w:val="004F687C"/>
    <w:rsid w:val="004F72B3"/>
    <w:rsid w:val="00516523"/>
    <w:rsid w:val="00524850"/>
    <w:rsid w:val="005325C5"/>
    <w:rsid w:val="00533E45"/>
    <w:rsid w:val="00536FCC"/>
    <w:rsid w:val="0054466B"/>
    <w:rsid w:val="005848F4"/>
    <w:rsid w:val="0059711E"/>
    <w:rsid w:val="005A466A"/>
    <w:rsid w:val="005D3C2E"/>
    <w:rsid w:val="005D60BB"/>
    <w:rsid w:val="005F29BC"/>
    <w:rsid w:val="005F4905"/>
    <w:rsid w:val="0060322E"/>
    <w:rsid w:val="006108B8"/>
    <w:rsid w:val="00622E36"/>
    <w:rsid w:val="00633022"/>
    <w:rsid w:val="00635FCE"/>
    <w:rsid w:val="00640196"/>
    <w:rsid w:val="00666603"/>
    <w:rsid w:val="006765EC"/>
    <w:rsid w:val="00687694"/>
    <w:rsid w:val="00687A33"/>
    <w:rsid w:val="006903D0"/>
    <w:rsid w:val="006C2C1B"/>
    <w:rsid w:val="006C680A"/>
    <w:rsid w:val="006E3F58"/>
    <w:rsid w:val="007040C7"/>
    <w:rsid w:val="00735D94"/>
    <w:rsid w:val="00737F21"/>
    <w:rsid w:val="00751EC3"/>
    <w:rsid w:val="0075206A"/>
    <w:rsid w:val="00755B8E"/>
    <w:rsid w:val="00790F3C"/>
    <w:rsid w:val="007C49B3"/>
    <w:rsid w:val="007D2BF2"/>
    <w:rsid w:val="007E4740"/>
    <w:rsid w:val="00825DB3"/>
    <w:rsid w:val="0083787B"/>
    <w:rsid w:val="00837D54"/>
    <w:rsid w:val="008600EF"/>
    <w:rsid w:val="008631E3"/>
    <w:rsid w:val="00883F4A"/>
    <w:rsid w:val="008908C7"/>
    <w:rsid w:val="008D7973"/>
    <w:rsid w:val="008D7E3B"/>
    <w:rsid w:val="008F78FF"/>
    <w:rsid w:val="009171C5"/>
    <w:rsid w:val="00920140"/>
    <w:rsid w:val="00932FDE"/>
    <w:rsid w:val="00941621"/>
    <w:rsid w:val="0095532D"/>
    <w:rsid w:val="00965F88"/>
    <w:rsid w:val="0097702C"/>
    <w:rsid w:val="00981DA3"/>
    <w:rsid w:val="009874F1"/>
    <w:rsid w:val="00992FCA"/>
    <w:rsid w:val="009B322B"/>
    <w:rsid w:val="009C7BE8"/>
    <w:rsid w:val="00A01681"/>
    <w:rsid w:val="00A15600"/>
    <w:rsid w:val="00A17D09"/>
    <w:rsid w:val="00A32CE1"/>
    <w:rsid w:val="00A427DE"/>
    <w:rsid w:val="00A631B4"/>
    <w:rsid w:val="00A73FE2"/>
    <w:rsid w:val="00A82D98"/>
    <w:rsid w:val="00A840E9"/>
    <w:rsid w:val="00A9738E"/>
    <w:rsid w:val="00AA3000"/>
    <w:rsid w:val="00AC1B0C"/>
    <w:rsid w:val="00AD301D"/>
    <w:rsid w:val="00AD357A"/>
    <w:rsid w:val="00AE1205"/>
    <w:rsid w:val="00AF34D0"/>
    <w:rsid w:val="00AF767D"/>
    <w:rsid w:val="00B253D2"/>
    <w:rsid w:val="00B30049"/>
    <w:rsid w:val="00B40183"/>
    <w:rsid w:val="00B42863"/>
    <w:rsid w:val="00B44FFA"/>
    <w:rsid w:val="00B51EE4"/>
    <w:rsid w:val="00B52D14"/>
    <w:rsid w:val="00B57B37"/>
    <w:rsid w:val="00B67031"/>
    <w:rsid w:val="00B73B55"/>
    <w:rsid w:val="00B776C5"/>
    <w:rsid w:val="00B818BA"/>
    <w:rsid w:val="00BE113E"/>
    <w:rsid w:val="00C33A4C"/>
    <w:rsid w:val="00C4674F"/>
    <w:rsid w:val="00C50F86"/>
    <w:rsid w:val="00C534A7"/>
    <w:rsid w:val="00C62471"/>
    <w:rsid w:val="00C96BD9"/>
    <w:rsid w:val="00CF35B6"/>
    <w:rsid w:val="00D060E8"/>
    <w:rsid w:val="00D11277"/>
    <w:rsid w:val="00D444D6"/>
    <w:rsid w:val="00D72AE0"/>
    <w:rsid w:val="00D846D6"/>
    <w:rsid w:val="00D91E4C"/>
    <w:rsid w:val="00D96410"/>
    <w:rsid w:val="00DC0604"/>
    <w:rsid w:val="00DC43AE"/>
    <w:rsid w:val="00DE03E0"/>
    <w:rsid w:val="00DF1CDB"/>
    <w:rsid w:val="00E03277"/>
    <w:rsid w:val="00E2048D"/>
    <w:rsid w:val="00E407BB"/>
    <w:rsid w:val="00E4580C"/>
    <w:rsid w:val="00E52C3B"/>
    <w:rsid w:val="00E54D0E"/>
    <w:rsid w:val="00E95E0C"/>
    <w:rsid w:val="00EC2D25"/>
    <w:rsid w:val="00F020DF"/>
    <w:rsid w:val="00F11808"/>
    <w:rsid w:val="00F23E3E"/>
    <w:rsid w:val="00F25FA1"/>
    <w:rsid w:val="00F341D0"/>
    <w:rsid w:val="00F47C36"/>
    <w:rsid w:val="00F705CB"/>
    <w:rsid w:val="00F810FD"/>
    <w:rsid w:val="00F87A77"/>
    <w:rsid w:val="00FB319B"/>
    <w:rsid w:val="00FB6DD5"/>
    <w:rsid w:val="00FB6DED"/>
    <w:rsid w:val="00FC01FD"/>
    <w:rsid w:val="00FC3DEE"/>
    <w:rsid w:val="00FC4740"/>
    <w:rsid w:val="00FD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5FCE"/>
    <w:pPr>
      <w:ind w:left="720"/>
      <w:contextualSpacing/>
    </w:pPr>
  </w:style>
  <w:style w:type="paragraph" w:styleId="ad">
    <w:name w:val="Normal (Web)"/>
    <w:basedOn w:val="a"/>
    <w:rsid w:val="00F341D0"/>
    <w:pPr>
      <w:spacing w:before="100" w:beforeAutospacing="1" w:after="100" w:afterAutospacing="1"/>
    </w:pPr>
    <w:rPr>
      <w:b w:val="0"/>
      <w:iCs w:val="0"/>
    </w:rPr>
  </w:style>
  <w:style w:type="paragraph" w:customStyle="1" w:styleId="FR2">
    <w:name w:val="FR2"/>
    <w:rsid w:val="00BE113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e">
    <w:name w:val="Hyperlink"/>
    <w:unhideWhenUsed/>
    <w:rsid w:val="00890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103</cp:revision>
  <cp:lastPrinted>2018-04-03T05:22:00Z</cp:lastPrinted>
  <dcterms:created xsi:type="dcterms:W3CDTF">2011-05-27T07:12:00Z</dcterms:created>
  <dcterms:modified xsi:type="dcterms:W3CDTF">2018-04-03T05:26:00Z</dcterms:modified>
</cp:coreProperties>
</file>