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«Кооперативы которые закупают излишки овощей»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ab/>
        <w:t xml:space="preserve">Уважаемые жители Чернянского района!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ab/>
        <w:t xml:space="preserve">Информируем вас, что на сайте администрации Чернянского района, во вкладке «Сельское хозяйство» создан информационный сервис «Как и куда реализовать овощи».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ab/>
        <w:t xml:space="preserve">График проведения ярмарок выходного дня на территории района в марте 2024 года: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pStyle w:val="674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07 марта 2024 года;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74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17 марта 2024 года.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3"/>
    <w:next w:val="833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4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3"/>
    <w:next w:val="833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4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3"/>
    <w:next w:val="833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4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3"/>
    <w:next w:val="833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4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3"/>
    <w:next w:val="833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4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3"/>
    <w:next w:val="833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4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3"/>
    <w:next w:val="833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4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3"/>
    <w:next w:val="833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4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3"/>
    <w:next w:val="833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4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3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3"/>
    <w:next w:val="833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4"/>
    <w:link w:val="676"/>
    <w:uiPriority w:val="10"/>
    <w:rPr>
      <w:sz w:val="48"/>
      <w:szCs w:val="48"/>
    </w:rPr>
  </w:style>
  <w:style w:type="paragraph" w:styleId="678">
    <w:name w:val="Subtitle"/>
    <w:basedOn w:val="833"/>
    <w:next w:val="833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4"/>
    <w:link w:val="678"/>
    <w:uiPriority w:val="11"/>
    <w:rPr>
      <w:sz w:val="24"/>
      <w:szCs w:val="24"/>
    </w:rPr>
  </w:style>
  <w:style w:type="paragraph" w:styleId="680">
    <w:name w:val="Quote"/>
    <w:basedOn w:val="833"/>
    <w:next w:val="833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3"/>
    <w:next w:val="833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3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basedOn w:val="834"/>
    <w:link w:val="684"/>
    <w:uiPriority w:val="99"/>
  </w:style>
  <w:style w:type="paragraph" w:styleId="686">
    <w:name w:val="Footer"/>
    <w:basedOn w:val="833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basedOn w:val="834"/>
    <w:link w:val="686"/>
    <w:uiPriority w:val="99"/>
  </w:style>
  <w:style w:type="paragraph" w:styleId="688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4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4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table" w:styleId="837">
    <w:name w:val="Table Grid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revision>28</cp:revision>
  <dcterms:created xsi:type="dcterms:W3CDTF">2020-10-30T08:33:00Z</dcterms:created>
  <dcterms:modified xsi:type="dcterms:W3CDTF">2024-02-29T06:41:05Z</dcterms:modified>
</cp:coreProperties>
</file>