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</w:p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2821775</wp:posOffset>
                </wp:positionH>
                <wp:positionV relativeFrom="paragraph">
                  <wp:posOffset>80147</wp:posOffset>
                </wp:positionV>
                <wp:extent cx="614243" cy="733425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70742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rot="0" flipH="0" flipV="0">
                          <a:off x="0" y="0"/>
                          <a:ext cx="614242" cy="733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22.19pt;mso-position-horizontal:absolute;mso-position-vertical-relative:text;margin-top:6.31pt;mso-position-vertical:absolute;width:48.37pt;height:57.75pt;mso-wrap-distance-left:9.07pt;mso-wrap-distance-top:0.00pt;mso-wrap-distance-right:9.07pt;mso-wrap-distance-bottom:0.00pt;rotation:0;" stroked="false">
                <v:path textboxrect="0,0,0,0"/>
                <v:imagedata r:id="rId15" o:title=""/>
              </v:shape>
            </w:pict>
          </mc:Fallback>
        </mc:AlternateConten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АДМИНИСТРАЦИЯ МУНИЦИПАЛЬНОГО РАЙОНА </w:t>
      </w:r>
    </w:p>
    <w:p>
      <w:pPr>
        <w:pStyle w:val="907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</w:p>
    <w:p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</w:p>
    <w:p>
      <w:pPr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  внесении изменений в постановление администрации муниципального района «Чернянский район» Белгородской области </w:t>
      </w:r>
    </w:p>
    <w:p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30 марта 2021 года № 148 «Об утверждении схемы размещения нестационарных торговых объектов»</w:t>
      </w:r>
    </w:p>
    <w:p>
      <w:pPr>
        <w:pStyle w:val="908"/>
        <w:tabs>
          <w:tab w:val="clear" w:pos="720" w:leader="none"/>
        </w:tabs>
        <w:spacing w:after="0" w:line="240" w:lineRule="auto"/>
        <w:ind w:right="5670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</w:r>
    </w:p>
    <w:p>
      <w:pPr>
        <w:pStyle w:val="908"/>
        <w:tabs>
          <w:tab w:val="clear" w:pos="720" w:leader="none"/>
        </w:tabs>
        <w:spacing w:after="0" w:line="240" w:lineRule="auto"/>
        <w:ind w:righ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931"/>
        <w:spacing w:after="0" w:line="276" w:lineRule="auto"/>
        <w:ind w:left="0" w:firstLine="709"/>
        <w:jc w:val="both"/>
        <w:rPr>
          <w:i w:val="0"/>
        </w:rPr>
      </w:pPr>
      <w:r>
        <w:rPr>
          <w:i w:val="0"/>
        </w:rPr>
        <w:t xml:space="preserve">В соответствии с п. 6.2 Национального стандарта Российской Федерации «Услуги торговли: общие требования к объектам мелкорозничной торговли» (ГОСТ </w:t>
      </w:r>
      <w:r>
        <w:rPr>
          <w:i w:val="0"/>
        </w:rPr>
        <w:t xml:space="preserve">Р</w:t>
      </w:r>
      <w:r>
        <w:rPr>
          <w:i w:val="0"/>
        </w:rPr>
        <w:t xml:space="preserve"> 54608-2011 Услуги торговли. </w:t>
      </w:r>
      <w:r>
        <w:rPr>
          <w:i w:val="0"/>
        </w:rPr>
        <w:t xml:space="preserve">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торговлю, администрация муниципального района «Чернянский район» Белгородской области </w:t>
      </w:r>
      <w:r>
        <w:rPr>
          <w:b/>
          <w:i w:val="0"/>
        </w:rPr>
        <w:t xml:space="preserve">постановляет</w:t>
      </w:r>
      <w:r>
        <w:rPr>
          <w:i w:val="0"/>
        </w:rPr>
        <w:t xml:space="preserve">:</w:t>
      </w:r>
    </w:p>
    <w:p>
      <w:pPr>
        <w:tabs>
          <w:tab w:val="left" w:pos="3544" w:leader="none"/>
        </w:tabs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 Внести следующие изменения в схему размещения нестационарных торговых объектов на территории муниципального района «Чернянский район» Белгородской области:</w:t>
      </w:r>
    </w:p>
    <w:p>
      <w:pPr>
        <w:pStyle w:val="718"/>
        <w:numPr>
          <w:numId w:val="13"/>
          <w:ilvl w:val="0"/>
        </w:numPr>
        <w:spacing w:before="0" w:after="0" w:line="276" w:lineRule="auto"/>
        <w:ind w:left="0" w:right="0" w:firstLine="709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внести п. 19: в столбце</w:t>
      </w:r>
      <w:r>
        <w:rPr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Адресные ориентиры нестационарного торгового объекта / территориальная зона / район</w:t>
      </w:r>
      <w:r>
        <w:rPr>
          <w:b w:val="0"/>
          <w:bCs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 - «п.Чернянка, напротив домовладения ул.Магистральная, д.25», в столбце «Вид объекта» - «Торговый павильон», в столбце «Ассортиментная специализация» - «Продовольственные товары», в столбце «Площадь земельного участка, 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» - «20», в столбце «Период размещения нестационарного торгового объекта (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гг.- 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гг.)» - «5 лет»;</w:t>
      </w:r>
      <w:r>
        <w:rPr>
          <w:b w:val="0"/>
          <w:bCs w:val="0"/>
          <w:sz w:val="28"/>
          <w:szCs w:val="28"/>
        </w:rPr>
      </w:r>
    </w:p>
    <w:p>
      <w:pPr>
        <w:pStyle w:val="747"/>
        <w:numPr>
          <w:numId w:val="12"/>
          <w:ilvl w:val="0"/>
        </w:numPr>
        <w:spacing w:line="276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п.п. 19-76 считать п.п. 20-77.</w:t>
      </w:r>
    </w:p>
    <w:p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Организационно-контрольному управлению администрации Чернянского района (Нечепуренко Е.К.) обеспечить размещение данного постановления на официальном сайте органов местного самоуправления муниципального района </w:t>
      </w:r>
      <w:r>
        <w:rPr>
          <w:sz w:val="28"/>
          <w:szCs w:val="28"/>
        </w:rPr>
        <w:t xml:space="preserve">«Чернянский район» Белгородской области.       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 настоящего постановления возложить на заместителя главы администрации Чернянского района по экономическому развитию (Белянская Н.М.).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Первый заместитель главы </w:t>
      </w:r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района по реализации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48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 и программ в строительстве и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748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градостроительной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С.А. Морозов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tabs>
          <w:tab w:val="num" w:pos="1080" w:leader="none"/>
        </w:tabs>
        <w:ind w:left="108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tabs>
          <w:tab w:val="num" w:pos="1440" w:leader="none"/>
        </w:tabs>
        <w:ind w:left="1440" w:hanging="360"/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tabs>
          <w:tab w:val="num" w:pos="1800" w:leader="none"/>
        </w:tabs>
        <w:ind w:left="18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tabs>
          <w:tab w:val="num" w:pos="2160" w:leader="none"/>
        </w:tabs>
        <w:ind w:left="2160" w:hanging="360"/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tabs>
          <w:tab w:val="num" w:pos="2520" w:leader="none"/>
        </w:tabs>
        <w:ind w:left="2520" w:hanging="360"/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tabs>
          <w:tab w:val="num" w:pos="2880" w:leader="none"/>
        </w:tabs>
        <w:ind w:left="28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tabs>
          <w:tab w:val="num" w:pos="3240" w:leader="none"/>
        </w:tabs>
        <w:ind w:left="3240" w:hanging="360"/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tabs>
          <w:tab w:val="num" w:pos="3600" w:leader="none"/>
        </w:tabs>
        <w:ind w:left="3600" w:hanging="36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pStyle w:val="912"/>
      <w:isLgl w:val="false"/>
      <w:suff w:val="tab"/>
      <w:lvlText w:val="%1."/>
      <w:lvlJc w:val="left"/>
      <w:pPr>
        <w:tabs>
          <w:tab w:val="num" w:pos="1134" w:leader="none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1134" w:leader="none"/>
        </w:tabs>
        <w:ind w:firstLine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701" w:leader="none"/>
        </w:tabs>
        <w:ind w:firstLine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701" w:leader="none"/>
        </w:tabs>
        <w:ind w:firstLine="72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2520" w:leader="none"/>
        </w:tabs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2880" w:leader="none"/>
        </w:tabs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3600" w:leader="none"/>
        </w:tabs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3960" w:leader="none"/>
        </w:tabs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4680" w:leader="none"/>
        </w:tabs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tabs>
          <w:tab w:val="num" w:pos="1116" w:leader="none"/>
        </w:tabs>
        <w:ind w:left="1116" w:hanging="420"/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2160" w:leader="none"/>
        </w:tabs>
        <w:ind w:left="2160" w:hanging="720"/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2880" w:leader="none"/>
        </w:tabs>
        <w:ind w:left="2880" w:hanging="720"/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3960" w:leader="none"/>
        </w:tabs>
        <w:ind w:left="3960" w:hanging="1080"/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4680" w:leader="none"/>
        </w:tabs>
        <w:ind w:left="4680" w:hanging="1080"/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5400" w:leader="none"/>
        </w:tabs>
        <w:ind w:left="5400" w:hanging="1080"/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6480" w:leader="none"/>
        </w:tabs>
        <w:ind w:left="6480" w:hanging="1440"/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7200" w:leader="none"/>
        </w:tabs>
        <w:ind w:left="7200" w:hanging="1440"/>
      </w:pPr>
      <w:rPr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936" w:leader="none"/>
        </w:tabs>
        <w:ind w:left="936" w:hanging="360"/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296" w:leader="none"/>
        </w:tabs>
        <w:ind w:left="1296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1656" w:leader="none"/>
        </w:tabs>
        <w:ind w:left="1656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016" w:leader="none"/>
        </w:tabs>
        <w:ind w:left="2016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2376" w:leader="none"/>
        </w:tabs>
        <w:ind w:left="2376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2736" w:leader="none"/>
        </w:tabs>
        <w:ind w:left="2736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3096" w:leader="none"/>
        </w:tabs>
        <w:ind w:left="3096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3456" w:leader="none"/>
        </w:tabs>
        <w:ind w:left="3456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3816" w:leader="none"/>
        </w:tabs>
        <w:ind w:left="3816" w:hanging="36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5"/>
  </w:num>
  <w:num w:numId="10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 w:default="1">
    <w:name w:val="Normal"/>
    <w:pPr>
      <w:widowControl w:val="off"/>
    </w:p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Title Char"/>
    <w:basedOn w:val="719"/>
    <w:link w:val="749"/>
    <w:uiPriority w:val="10"/>
    <w:rPr>
      <w:sz w:val="48"/>
      <w:szCs w:val="48"/>
    </w:rPr>
  </w:style>
  <w:style w:type="character" w:styleId="723" w:customStyle="1">
    <w:name w:val="Subtitle Char"/>
    <w:basedOn w:val="719"/>
    <w:link w:val="751"/>
    <w:uiPriority w:val="11"/>
    <w:rPr>
      <w:sz w:val="24"/>
      <w:szCs w:val="24"/>
    </w:rPr>
  </w:style>
  <w:style w:type="character" w:styleId="724" w:customStyle="1">
    <w:name w:val="Quote Char"/>
    <w:link w:val="753"/>
    <w:uiPriority w:val="29"/>
    <w:rPr>
      <w:i/>
    </w:rPr>
  </w:style>
  <w:style w:type="character" w:styleId="725" w:customStyle="1">
    <w:name w:val="Intense Quote Char"/>
    <w:link w:val="755"/>
    <w:uiPriority w:val="30"/>
    <w:rPr>
      <w:i/>
    </w:rPr>
  </w:style>
  <w:style w:type="character" w:styleId="726" w:customStyle="1">
    <w:name w:val="Footnote Text Char"/>
    <w:link w:val="890"/>
    <w:uiPriority w:val="99"/>
    <w:rPr>
      <w:sz w:val="18"/>
    </w:rPr>
  </w:style>
  <w:style w:type="character" w:styleId="727" w:customStyle="1">
    <w:name w:val="Endnote Text Char"/>
    <w:link w:val="893"/>
    <w:uiPriority w:val="99"/>
    <w:rPr>
      <w:sz w:val="20"/>
    </w:rPr>
  </w:style>
  <w:style w:type="paragraph" w:styleId="728" w:customStyle="1">
    <w:name w:val="Heading 2"/>
    <w:basedOn w:val="718"/>
    <w:next w:val="718"/>
    <w:link w:val="913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styleId="729" w:customStyle="1">
    <w:name w:val="Heading 1"/>
    <w:basedOn w:val="718"/>
    <w:next w:val="718"/>
    <w:link w:val="730"/>
    <w:uiPriority w:val="9"/>
    <w:qFormat/>
    <w:pPr>
      <w:keepNext/>
      <w:keepLines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30" w:customStyle="1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 w:customStyle="1">
    <w:name w:val="Heading 2"/>
    <w:basedOn w:val="718"/>
    <w:next w:val="718"/>
    <w:link w:val="73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/>
      <w:sz w:val="34"/>
    </w:rPr>
  </w:style>
  <w:style w:type="character" w:styleId="732" w:customStyle="1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 w:customStyle="1">
    <w:name w:val="Heading 3"/>
    <w:basedOn w:val="718"/>
    <w:next w:val="718"/>
    <w:link w:val="73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34" w:customStyle="1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 w:customStyle="1">
    <w:name w:val="Heading 4"/>
    <w:basedOn w:val="718"/>
    <w:next w:val="718"/>
    <w:link w:val="736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36" w:customStyle="1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 w:customStyle="1">
    <w:name w:val="Heading 5"/>
    <w:basedOn w:val="718"/>
    <w:next w:val="718"/>
    <w:link w:val="738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38" w:customStyle="1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 w:customStyle="1">
    <w:name w:val="Heading 6"/>
    <w:basedOn w:val="718"/>
    <w:next w:val="718"/>
    <w:link w:val="74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40" w:customStyle="1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 w:customStyle="1">
    <w:name w:val="Heading 7"/>
    <w:basedOn w:val="718"/>
    <w:next w:val="718"/>
    <w:link w:val="74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42" w:customStyle="1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 w:customStyle="1">
    <w:name w:val="Heading 8"/>
    <w:basedOn w:val="718"/>
    <w:next w:val="718"/>
    <w:link w:val="744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44" w:customStyle="1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 w:customStyle="1">
    <w:name w:val="Heading 9"/>
    <w:basedOn w:val="718"/>
    <w:next w:val="718"/>
    <w:link w:val="74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46" w:customStyle="1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18"/>
    <w:uiPriority w:val="34"/>
    <w:qFormat/>
    <w:pPr>
      <w:ind w:left="720"/>
      <w:contextualSpacing/>
    </w:pPr>
  </w:style>
  <w:style w:type="paragraph" w:styleId="748">
    <w:name w:val="No Spacing"/>
    <w:uiPriority w:val="1"/>
    <w:qFormat/>
    <w:rPr>
      <w:lang w:eastAsia="zh-CN"/>
    </w:rPr>
  </w:style>
  <w:style w:type="paragraph" w:styleId="749">
    <w:name w:val="Title"/>
    <w:basedOn w:val="718"/>
    <w:next w:val="718"/>
    <w:link w:val="75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50" w:customStyle="1">
    <w:name w:val="Название Знак"/>
    <w:link w:val="749"/>
    <w:uiPriority w:val="10"/>
    <w:rPr>
      <w:sz w:val="48"/>
      <w:szCs w:val="48"/>
    </w:rPr>
  </w:style>
  <w:style w:type="paragraph" w:styleId="751">
    <w:name w:val="Subtitle"/>
    <w:basedOn w:val="718"/>
    <w:next w:val="718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 w:customStyle="1">
    <w:name w:val="Подзаголовок Знак"/>
    <w:link w:val="751"/>
    <w:uiPriority w:val="11"/>
    <w:rPr>
      <w:sz w:val="24"/>
      <w:szCs w:val="24"/>
    </w:rPr>
  </w:style>
  <w:style w:type="paragraph" w:styleId="753">
    <w:name w:val="Quote"/>
    <w:basedOn w:val="718"/>
    <w:next w:val="718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18"/>
    <w:next w:val="718"/>
    <w:link w:val="75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paragraph" w:styleId="757" w:customStyle="1">
    <w:name w:val="Header"/>
    <w:basedOn w:val="718"/>
    <w:link w:val="75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8" w:customStyle="1">
    <w:name w:val="Header Char"/>
    <w:link w:val="757"/>
    <w:uiPriority w:val="99"/>
  </w:style>
  <w:style w:type="paragraph" w:styleId="759" w:customStyle="1">
    <w:name w:val="Footer"/>
    <w:basedOn w:val="718"/>
    <w:link w:val="76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Footer Char"/>
    <w:uiPriority w:val="99"/>
  </w:style>
  <w:style w:type="paragraph" w:styleId="761" w:customStyle="1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2" w:customStyle="1">
    <w:name w:val="Caption Char"/>
    <w:link w:val="759"/>
    <w:uiPriority w:val="99"/>
  </w:style>
  <w:style w:type="table" w:styleId="763">
    <w:name w:val="Table Grid"/>
    <w:basedOn w:val="720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9">
    <w:name w:val="Hyperlink"/>
    <w:rPr>
      <w:color w:val="0066cc"/>
      <w:u w:val="single"/>
    </w:rPr>
  </w:style>
  <w:style w:type="paragraph" w:styleId="890">
    <w:name w:val="footnote text"/>
    <w:basedOn w:val="718"/>
    <w:link w:val="891"/>
    <w:uiPriority w:val="99"/>
    <w:semiHidden/>
    <w:unhideWhenUsed/>
    <w:pPr>
      <w:spacing w:after="40"/>
    </w:pPr>
    <w:rPr>
      <w:sz w:val="18"/>
    </w:rPr>
  </w:style>
  <w:style w:type="character" w:styleId="891" w:customStyle="1">
    <w:name w:val="Текст сноски Знак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718"/>
    <w:link w:val="894"/>
    <w:uiPriority w:val="99"/>
    <w:semiHidden/>
    <w:unhideWhenUsed/>
  </w:style>
  <w:style w:type="character" w:styleId="894" w:customStyle="1">
    <w:name w:val="Текст концевой сноски Знак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718"/>
    <w:next w:val="718"/>
    <w:uiPriority w:val="39"/>
    <w:unhideWhenUsed/>
    <w:pPr>
      <w:spacing w:after="57"/>
    </w:pPr>
  </w:style>
  <w:style w:type="paragraph" w:styleId="897">
    <w:name w:val="toc 2"/>
    <w:basedOn w:val="718"/>
    <w:next w:val="718"/>
    <w:uiPriority w:val="39"/>
    <w:unhideWhenUsed/>
    <w:pPr>
      <w:spacing w:after="57"/>
      <w:ind w:left="283"/>
    </w:pPr>
  </w:style>
  <w:style w:type="paragraph" w:styleId="898">
    <w:name w:val="toc 3"/>
    <w:basedOn w:val="718"/>
    <w:next w:val="718"/>
    <w:uiPriority w:val="39"/>
    <w:unhideWhenUsed/>
    <w:pPr>
      <w:spacing w:after="57"/>
      <w:ind w:left="567"/>
    </w:pPr>
  </w:style>
  <w:style w:type="paragraph" w:styleId="899">
    <w:name w:val="toc 4"/>
    <w:basedOn w:val="718"/>
    <w:next w:val="718"/>
    <w:uiPriority w:val="39"/>
    <w:unhideWhenUsed/>
    <w:pPr>
      <w:spacing w:after="57"/>
      <w:ind w:left="850"/>
    </w:pPr>
  </w:style>
  <w:style w:type="paragraph" w:styleId="900">
    <w:name w:val="toc 5"/>
    <w:basedOn w:val="718"/>
    <w:next w:val="718"/>
    <w:uiPriority w:val="39"/>
    <w:unhideWhenUsed/>
    <w:pPr>
      <w:spacing w:after="57"/>
      <w:ind w:left="1134"/>
    </w:pPr>
  </w:style>
  <w:style w:type="paragraph" w:styleId="901">
    <w:name w:val="toc 6"/>
    <w:basedOn w:val="718"/>
    <w:next w:val="718"/>
    <w:uiPriority w:val="39"/>
    <w:unhideWhenUsed/>
    <w:pPr>
      <w:spacing w:after="57"/>
      <w:ind w:left="1417"/>
    </w:pPr>
  </w:style>
  <w:style w:type="paragraph" w:styleId="902">
    <w:name w:val="toc 7"/>
    <w:basedOn w:val="718"/>
    <w:next w:val="718"/>
    <w:uiPriority w:val="39"/>
    <w:unhideWhenUsed/>
    <w:pPr>
      <w:spacing w:after="57"/>
      <w:ind w:left="1701"/>
    </w:pPr>
  </w:style>
  <w:style w:type="paragraph" w:styleId="903">
    <w:name w:val="toc 8"/>
    <w:basedOn w:val="718"/>
    <w:next w:val="718"/>
    <w:uiPriority w:val="39"/>
    <w:unhideWhenUsed/>
    <w:pPr>
      <w:spacing w:after="57"/>
      <w:ind w:left="1984"/>
    </w:pPr>
  </w:style>
  <w:style w:type="paragraph" w:styleId="904">
    <w:name w:val="toc 9"/>
    <w:basedOn w:val="718"/>
    <w:next w:val="718"/>
    <w:uiPriority w:val="39"/>
    <w:unhideWhenUsed/>
    <w:pPr>
      <w:spacing w:after="57"/>
      <w:ind w:left="2268"/>
    </w:pPr>
  </w:style>
  <w:style w:type="paragraph" w:styleId="905">
    <w:name w:val="TOC Heading"/>
    <w:uiPriority w:val="39"/>
    <w:unhideWhenUsed/>
    <w:rPr>
      <w:lang w:eastAsia="zh-CN"/>
    </w:rPr>
  </w:style>
  <w:style w:type="paragraph" w:styleId="906">
    <w:name w:val="table of figures"/>
    <w:basedOn w:val="718"/>
    <w:next w:val="718"/>
    <w:uiPriority w:val="99"/>
    <w:unhideWhenUsed/>
  </w:style>
  <w:style w:type="paragraph" w:styleId="907" w:customStyle="1">
    <w:name w:val="Caption"/>
    <w:basedOn w:val="718"/>
    <w:next w:val="718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908" w:customStyle="1">
    <w:name w:val="Базовый"/>
    <w:pPr>
      <w:tabs>
        <w:tab w:val="left" w:pos="720" w:leader="none"/>
      </w:tabs>
      <w:spacing w:after="200" w:line="276" w:lineRule="auto"/>
    </w:pPr>
    <w:rPr>
      <w:lang w:eastAsia="zh-CN"/>
    </w:rPr>
  </w:style>
  <w:style w:type="paragraph" w:styleId="909">
    <w:name w:val="Plain Text"/>
    <w:basedOn w:val="908"/>
    <w:pPr>
      <w:spacing w:before="100" w:after="100"/>
    </w:pPr>
    <w:rPr>
      <w:sz w:val="24"/>
      <w:szCs w:val="24"/>
    </w:rPr>
  </w:style>
  <w:style w:type="paragraph" w:styleId="910" w:customStyle="1">
    <w:name w:val="ConsPlusNormal"/>
    <w:pPr>
      <w:widowControl w:val="off"/>
      <w:tabs>
        <w:tab w:val="left" w:pos="708" w:leader="none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styleId="911" w:customStyle="1">
    <w:name w:val="Обычный 1"/>
    <w:basedOn w:val="908"/>
    <w:pPr>
      <w:tabs>
        <w:tab w:val="left" w:pos="708" w:leader="none"/>
        <w:tab w:val="clear" w:pos="720" w:leader="none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styleId="912" w:customStyle="1">
    <w:name w:val="Обычный 1 Многоуровневый нумерованный"/>
    <w:basedOn w:val="908"/>
    <w:pPr>
      <w:numPr>
        <w:numId w:val="3"/>
      </w:numPr>
      <w:tabs>
        <w:tab w:val="left" w:pos="708" w:leader="none"/>
        <w:tab w:val="clear" w:pos="720" w:leader="none"/>
      </w:tabs>
      <w:spacing w:line="360" w:lineRule="auto"/>
      <w:jc w:val="both"/>
    </w:pPr>
    <w:rPr>
      <w:sz w:val="24"/>
      <w:szCs w:val="24"/>
    </w:rPr>
  </w:style>
  <w:style w:type="character" w:styleId="913" w:customStyle="1">
    <w:name w:val="Заголовок 2 Знак"/>
    <w:link w:val="728"/>
    <w:rPr>
      <w:i/>
      <w:sz w:val="28"/>
      <w:lang w:val="en-US" w:eastAsia="en-US"/>
    </w:rPr>
  </w:style>
  <w:style w:type="character" w:styleId="914" w:customStyle="1">
    <w:name w:val="Основной текст_"/>
    <w:link w:val="918"/>
    <w:rPr>
      <w:spacing w:val="10"/>
      <w:sz w:val="21"/>
      <w:szCs w:val="21"/>
      <w:shd w:val="clear" w:color="auto" w:fill="ffffff"/>
    </w:rPr>
  </w:style>
  <w:style w:type="character" w:styleId="915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16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17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18" w:customStyle="1">
    <w:name w:val="Основной текст2"/>
    <w:basedOn w:val="718"/>
    <w:link w:val="914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styleId="919" w:customStyle="1">
    <w:name w:val="Основной текст (4) Exact"/>
    <w:link w:val="920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20" w:customStyle="1">
    <w:name w:val="Основной текст (4)"/>
    <w:basedOn w:val="718"/>
    <w:link w:val="919"/>
    <w:pPr>
      <w:shd w:val="clear" w:color="auto" w:fill="ffffff"/>
      <w:spacing w:line="0" w:lineRule="atLeast"/>
    </w:pPr>
    <w:rPr>
      <w:rFonts w:ascii="Arial Unicode MS" w:hAnsi="Arial Unicode MS" w:eastAsia="Arial Unicode MS"/>
      <w:sz w:val="25"/>
      <w:szCs w:val="25"/>
    </w:rPr>
  </w:style>
  <w:style w:type="paragraph" w:styleId="921" w:customStyle="1">
    <w:name w:val="Header"/>
    <w:basedOn w:val="718"/>
    <w:link w:val="922"/>
    <w:pPr>
      <w:tabs>
        <w:tab w:val="center" w:pos="4677" w:leader="none"/>
        <w:tab w:val="right" w:pos="9355" w:leader="none"/>
      </w:tabs>
    </w:pPr>
  </w:style>
  <w:style w:type="character" w:styleId="922" w:customStyle="1">
    <w:name w:val="Верхний колонтитул Знак"/>
    <w:basedOn w:val="719"/>
    <w:link w:val="921"/>
  </w:style>
  <w:style w:type="paragraph" w:styleId="923" w:customStyle="1">
    <w:name w:val="Footer"/>
    <w:basedOn w:val="718"/>
    <w:link w:val="924"/>
    <w:pPr>
      <w:tabs>
        <w:tab w:val="center" w:pos="4677" w:leader="none"/>
        <w:tab w:val="right" w:pos="9355" w:leader="none"/>
      </w:tabs>
    </w:pPr>
  </w:style>
  <w:style w:type="character" w:styleId="924" w:customStyle="1">
    <w:name w:val="Нижний колонтитул Знак"/>
    <w:basedOn w:val="719"/>
    <w:link w:val="923"/>
  </w:style>
  <w:style w:type="paragraph" w:styleId="925" w:customStyle="1">
    <w:name w:val="Style11"/>
    <w:basedOn w:val="718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styleId="926" w:customStyle="1">
    <w:name w:val="Style12"/>
    <w:basedOn w:val="718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styleId="927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928" w:customStyle="1">
    <w:name w:val="Font Style22"/>
    <w:rPr>
      <w:rFonts w:ascii="Times New Roman" w:hAnsi="Times New Roman"/>
      <w:sz w:val="26"/>
      <w:szCs w:val="26"/>
    </w:rPr>
  </w:style>
  <w:style w:type="paragraph" w:styleId="929">
    <w:name w:val="Body Text"/>
    <w:basedOn w:val="718"/>
    <w:link w:val="930"/>
    <w:pPr>
      <w:spacing w:after="120"/>
    </w:pPr>
  </w:style>
  <w:style w:type="character" w:styleId="930" w:customStyle="1">
    <w:name w:val="Основной текст Знак"/>
    <w:basedOn w:val="719"/>
    <w:link w:val="929"/>
  </w:style>
  <w:style w:type="paragraph" w:styleId="931">
    <w:name w:val="Body Text Indent"/>
    <w:basedOn w:val="718"/>
    <w:link w:val="932"/>
    <w:pPr>
      <w:widowControl/>
      <w:spacing w:after="120"/>
      <w:ind w:left="283"/>
    </w:pPr>
    <w:rPr>
      <w:i/>
      <w:sz w:val="28"/>
      <w:szCs w:val="28"/>
    </w:rPr>
  </w:style>
  <w:style w:type="character" w:styleId="932" w:customStyle="1">
    <w:name w:val="Основной текст с отступом Знак"/>
    <w:basedOn w:val="719"/>
    <w:link w:val="931"/>
    <w:rPr>
      <w:i/>
      <w:sz w:val="28"/>
      <w:szCs w:val="28"/>
    </w:rPr>
  </w:style>
  <w:style w:type="paragraph" w:styleId="933">
    <w:name w:val="Body Text 2"/>
    <w:basedOn w:val="718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after="120" w:line="48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created xsi:type="dcterms:W3CDTF">2022-05-04T06:36:00Z</dcterms:created>
  <dcterms:modified xsi:type="dcterms:W3CDTF">2025-02-14T12:27:27Z</dcterms:modified>
</cp:coreProperties>
</file>