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</w:r>
    </w:p>
    <w:p>
      <w:pPr>
        <w:jc w:val="lef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2821775</wp:posOffset>
                </wp:positionH>
                <wp:positionV relativeFrom="paragraph">
                  <wp:posOffset>80147</wp:posOffset>
                </wp:positionV>
                <wp:extent cx="614243" cy="733425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707420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 rot="0" flipH="0" flipV="0">
                          <a:off x="0" y="0"/>
                          <a:ext cx="614242" cy="7334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22.19pt;mso-position-horizontal:absolute;mso-position-vertical-relative:text;margin-top:6.31pt;mso-position-vertical:absolute;width:48.37pt;height:57.75pt;mso-wrap-distance-left:9.07pt;mso-wrap-distance-top:0.00pt;mso-wrap-distance-right:9.07pt;mso-wrap-distance-bottom:0.00pt;rotation:0;" stroked="false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АДМИНИСТРАЦИЯ МУНИЦИПАЛЬНОГО РАЙОНА </w:t>
      </w:r>
      <w:r>
        <w:rPr>
          <w:b/>
          <w:bCs/>
          <w:sz w:val="24"/>
          <w:szCs w:val="24"/>
          <w:highlight w:val="none"/>
        </w:rPr>
      </w:r>
    </w:p>
    <w:p>
      <w:pPr>
        <w:pStyle w:val="92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>
        <w:rPr>
          <w:b/>
          <w:sz w:val="24"/>
          <w:szCs w:val="24"/>
        </w:rPr>
      </w:r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</w:p>
    <w:p>
      <w:pPr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      № _____</w:t>
      </w:r>
      <w:r>
        <w:rPr>
          <w:b/>
          <w:color w:val="000000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от 30 марта 2021 года № 148 «Об утверждении схемы размещения нестационарных торговых объектов»</w:t>
      </w:r>
      <w:r>
        <w:rPr>
          <w:b/>
          <w:bCs/>
          <w:sz w:val="28"/>
          <w:szCs w:val="28"/>
        </w:rPr>
      </w:r>
    </w:p>
    <w:p>
      <w:pPr>
        <w:pStyle w:val="930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6"/>
        </w:rPr>
      </w:pPr>
      <w:r>
        <w:rPr>
          <w:b/>
          <w:sz w:val="28"/>
          <w:szCs w:val="26"/>
        </w:rPr>
      </w:r>
      <w:r>
        <w:rPr>
          <w:b/>
          <w:sz w:val="28"/>
          <w:szCs w:val="26"/>
        </w:rPr>
      </w:r>
    </w:p>
    <w:p>
      <w:pPr>
        <w:pStyle w:val="930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53"/>
        <w:ind w:left="0" w:firstLine="709"/>
        <w:jc w:val="both"/>
        <w:spacing w:after="0" w:line="276" w:lineRule="auto"/>
        <w:rPr>
          <w:i w:val="0"/>
        </w:rPr>
      </w:pPr>
      <w:r>
        <w:rPr>
          <w:i w:val="0"/>
        </w:rPr>
        <w:t xml:space="preserve">В соответствии с п. 6.2 Национального стандарта Российской Федерации «Услуги торговли: общие требования к объектам мелкорозничной торговли» (ГОСТ </w:t>
      </w:r>
      <w:r>
        <w:rPr>
          <w:i w:val="0"/>
        </w:rPr>
        <w:t xml:space="preserve">Р</w:t>
      </w:r>
      <w:r>
        <w:rPr>
          <w:i w:val="0"/>
        </w:rPr>
        <w:t xml:space="preserve"> 54608-2011 Услуги торговли. </w:t>
      </w:r>
      <w:r>
        <w:rPr>
          <w:i w:val="0"/>
        </w:rPr>
        <w:t xml:space="preserve">Общие требования к объектам  мелкорозничной торговли) и в связи с инициативой физических и юридических лиц, организующих и осуществляющих нестационарную торговлю, администрация муниципального района «Чернянский район» Белгородской области </w:t>
      </w:r>
      <w:r>
        <w:rPr>
          <w:b/>
          <w:i w:val="0"/>
        </w:rPr>
        <w:t xml:space="preserve">постановляет</w:t>
      </w:r>
      <w:r>
        <w:rPr>
          <w:i w:val="0"/>
        </w:rPr>
        <w:t xml:space="preserve">:</w:t>
      </w:r>
      <w:r>
        <w:rPr>
          <w:i w:val="0"/>
        </w:rPr>
      </w:r>
    </w:p>
    <w:p>
      <w:pPr>
        <w:ind w:firstLine="709"/>
        <w:jc w:val="both"/>
        <w:spacing w:line="276" w:lineRule="auto"/>
        <w:tabs>
          <w:tab w:val="left" w:pos="3544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1.  Внести следующие изменения в схему размещения нестационарных торговых объектов на территории муниципального района «Чернянский район» Белгородской области:</w:t>
      </w:r>
      <w:r>
        <w:rPr>
          <w:sz w:val="28"/>
          <w:szCs w:val="28"/>
        </w:rPr>
      </w:r>
    </w:p>
    <w:p>
      <w:pPr>
        <w:pStyle w:val="740"/>
        <w:numPr>
          <w:ilvl w:val="0"/>
          <w:numId w:val="13"/>
        </w:numPr>
        <w:ind w:left="0" w:right="0" w:firstLine="709"/>
        <w:jc w:val="both"/>
        <w:spacing w:before="0" w:after="0" w:line="276" w:lineRule="auto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внести п. 19: в столбце</w:t>
      </w:r>
      <w:r>
        <w:rPr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Адресные ориентиры нестационарного торгового объекта / территориальная зона / район</w:t>
      </w:r>
      <w:r>
        <w:rPr>
          <w:b w:val="0"/>
          <w:bCs w:val="0"/>
          <w:sz w:val="28"/>
          <w:szCs w:val="28"/>
        </w:rPr>
        <w:t xml:space="preserve">»</w:t>
      </w:r>
      <w:r>
        <w:rPr>
          <w:sz w:val="28"/>
          <w:szCs w:val="28"/>
        </w:rPr>
        <w:t xml:space="preserve"> - «п.Чернянка, напротив домовладения ул.Магистральная, д.25», в столбце «Вид объекта» - «Торговый павильон», в столбце «Ассортиментная специализация» - «Продовольственные товары», в столбце «Площадь земельного участка, кв</w:t>
      </w:r>
      <w:r>
        <w:rPr>
          <w:sz w:val="28"/>
          <w:szCs w:val="28"/>
        </w:rPr>
        <w:t xml:space="preserve">.м</w:t>
      </w:r>
      <w:r>
        <w:rPr>
          <w:sz w:val="28"/>
          <w:szCs w:val="28"/>
        </w:rPr>
        <w:t xml:space="preserve">» - «20», в столбце «Период размещения нестационарного торгового объекта (</w:t>
      </w:r>
      <w:r>
        <w:rPr>
          <w:sz w:val="28"/>
          <w:szCs w:val="28"/>
        </w:rPr>
        <w:t xml:space="preserve">чч</w:t>
      </w:r>
      <w:r>
        <w:rPr>
          <w:sz w:val="28"/>
          <w:szCs w:val="28"/>
        </w:rPr>
        <w:t xml:space="preserve">. мм. гг.- </w:t>
      </w:r>
      <w:r>
        <w:rPr>
          <w:sz w:val="28"/>
          <w:szCs w:val="28"/>
        </w:rPr>
        <w:t xml:space="preserve">чч</w:t>
      </w:r>
      <w:r>
        <w:rPr>
          <w:sz w:val="28"/>
          <w:szCs w:val="28"/>
        </w:rPr>
        <w:t xml:space="preserve">. мм. гг.)» - «5 лет»;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769"/>
        <w:numPr>
          <w:ilvl w:val="0"/>
          <w:numId w:val="12"/>
        </w:numPr>
        <w:ind w:left="0" w:firstLine="709"/>
        <w:jc w:val="both"/>
        <w:spacing w:line="276" w:lineRule="auto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п.п. 19-76 считать п.п. 20-77.</w:t>
      </w:r>
      <w:r>
        <w:rPr>
          <w:sz w:val="28"/>
          <w:szCs w:val="28"/>
        </w:rPr>
      </w:r>
    </w:p>
    <w:p>
      <w:pPr>
        <w:ind w:firstLine="709"/>
        <w:jc w:val="both"/>
        <w:spacing w:line="276" w:lineRule="auto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2. Организационно-контрольному управлению администрации Чернянского района (Нечепуренко Е.К.) обеспечить размещение данного постановления на официальном сайте органов местного самоуправления муниципального района </w:t>
      </w:r>
      <w:r>
        <w:rPr>
          <w:sz w:val="28"/>
          <w:szCs w:val="28"/>
        </w:rPr>
        <w:t xml:space="preserve">«Чернянский район» Белгородской области.       </w:t>
      </w:r>
      <w:r>
        <w:rPr>
          <w:sz w:val="28"/>
          <w:szCs w:val="28"/>
        </w:rPr>
      </w:r>
    </w:p>
    <w:p>
      <w:pPr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 настоящего постановления возложить на заместителя главы администрации Чернянского района по экономическому развитию (Белянская Н.М.).</w:t>
      </w:r>
      <w:r>
        <w:rPr>
          <w:sz w:val="28"/>
          <w:szCs w:val="28"/>
        </w:rPr>
      </w:r>
    </w:p>
    <w:p>
      <w:pPr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Первый заместитель главы </w:t>
      </w:r>
      <w:r/>
    </w:p>
    <w:p>
      <w:pPr>
        <w:pStyle w:val="77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7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района по реализации 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7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 и программ в строительстве и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pStyle w:val="77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градостроительной 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С.А. Морозов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Franklin Gothic Heavy">
    <w:panose1 w:val="020B0A040201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pStyle w:val="934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5"/>
  </w:num>
  <w:num w:numId="10">
    <w:abstractNumId w:val="2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 w:default="1">
    <w:name w:val="Normal"/>
    <w:pPr>
      <w:widowControl w:val="off"/>
    </w:pPr>
  </w:style>
  <w:style w:type="character" w:styleId="741" w:default="1">
    <w:name w:val="Default Paragraph Font"/>
    <w:uiPriority w:val="1"/>
    <w:semiHidden/>
    <w:unhideWhenUsed/>
  </w:style>
  <w:style w:type="table" w:styleId="7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3" w:default="1">
    <w:name w:val="No List"/>
    <w:uiPriority w:val="99"/>
    <w:semiHidden/>
    <w:unhideWhenUsed/>
  </w:style>
  <w:style w:type="character" w:styleId="744" w:customStyle="1">
    <w:name w:val="Title Char"/>
    <w:basedOn w:val="741"/>
    <w:link w:val="771"/>
    <w:uiPriority w:val="10"/>
    <w:rPr>
      <w:sz w:val="48"/>
      <w:szCs w:val="48"/>
    </w:rPr>
  </w:style>
  <w:style w:type="character" w:styleId="745" w:customStyle="1">
    <w:name w:val="Subtitle Char"/>
    <w:basedOn w:val="741"/>
    <w:link w:val="773"/>
    <w:uiPriority w:val="11"/>
    <w:rPr>
      <w:sz w:val="24"/>
      <w:szCs w:val="24"/>
    </w:rPr>
  </w:style>
  <w:style w:type="character" w:styleId="746" w:customStyle="1">
    <w:name w:val="Quote Char"/>
    <w:link w:val="775"/>
    <w:uiPriority w:val="29"/>
    <w:rPr>
      <w:i/>
    </w:rPr>
  </w:style>
  <w:style w:type="character" w:styleId="747" w:customStyle="1">
    <w:name w:val="Intense Quote Char"/>
    <w:link w:val="777"/>
    <w:uiPriority w:val="30"/>
    <w:rPr>
      <w:i/>
    </w:rPr>
  </w:style>
  <w:style w:type="character" w:styleId="748" w:customStyle="1">
    <w:name w:val="Footnote Text Char"/>
    <w:link w:val="912"/>
    <w:uiPriority w:val="99"/>
    <w:rPr>
      <w:sz w:val="18"/>
    </w:rPr>
  </w:style>
  <w:style w:type="character" w:styleId="749" w:customStyle="1">
    <w:name w:val="Endnote Text Char"/>
    <w:link w:val="915"/>
    <w:uiPriority w:val="99"/>
    <w:rPr>
      <w:sz w:val="20"/>
    </w:rPr>
  </w:style>
  <w:style w:type="paragraph" w:styleId="750" w:customStyle="1">
    <w:name w:val="Heading 2"/>
    <w:basedOn w:val="740"/>
    <w:next w:val="740"/>
    <w:link w:val="935"/>
    <w:pPr>
      <w:jc w:val="center"/>
      <w:keepNext/>
      <w:widowControl/>
      <w:outlineLvl w:val="1"/>
    </w:pPr>
    <w:rPr>
      <w:i/>
      <w:sz w:val="28"/>
      <w:lang w:val="en-US" w:eastAsia="en-US"/>
    </w:rPr>
  </w:style>
  <w:style w:type="paragraph" w:styleId="751" w:customStyle="1">
    <w:name w:val="Heading 1"/>
    <w:basedOn w:val="740"/>
    <w:next w:val="740"/>
    <w:link w:val="752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752" w:customStyle="1">
    <w:name w:val="Heading 1 Char"/>
    <w:link w:val="751"/>
    <w:uiPriority w:val="9"/>
    <w:rPr>
      <w:rFonts w:ascii="Arial" w:hAnsi="Arial" w:eastAsia="Arial" w:cs="Arial"/>
      <w:sz w:val="40"/>
      <w:szCs w:val="40"/>
    </w:rPr>
  </w:style>
  <w:style w:type="paragraph" w:styleId="753" w:customStyle="1">
    <w:name w:val="Heading 2"/>
    <w:basedOn w:val="740"/>
    <w:next w:val="740"/>
    <w:link w:val="7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754" w:customStyle="1">
    <w:name w:val="Heading 2 Char"/>
    <w:link w:val="753"/>
    <w:uiPriority w:val="9"/>
    <w:rPr>
      <w:rFonts w:ascii="Arial" w:hAnsi="Arial" w:eastAsia="Arial" w:cs="Arial"/>
      <w:sz w:val="34"/>
    </w:rPr>
  </w:style>
  <w:style w:type="paragraph" w:styleId="755" w:customStyle="1">
    <w:name w:val="Heading 3"/>
    <w:basedOn w:val="740"/>
    <w:next w:val="740"/>
    <w:link w:val="75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756" w:customStyle="1">
    <w:name w:val="Heading 3 Char"/>
    <w:link w:val="755"/>
    <w:uiPriority w:val="9"/>
    <w:rPr>
      <w:rFonts w:ascii="Arial" w:hAnsi="Arial" w:eastAsia="Arial" w:cs="Arial"/>
      <w:sz w:val="30"/>
      <w:szCs w:val="30"/>
    </w:rPr>
  </w:style>
  <w:style w:type="paragraph" w:styleId="757" w:customStyle="1">
    <w:name w:val="Heading 4"/>
    <w:basedOn w:val="740"/>
    <w:next w:val="740"/>
    <w:link w:val="7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58" w:customStyle="1">
    <w:name w:val="Heading 4 Char"/>
    <w:link w:val="757"/>
    <w:uiPriority w:val="9"/>
    <w:rPr>
      <w:rFonts w:ascii="Arial" w:hAnsi="Arial" w:eastAsia="Arial" w:cs="Arial"/>
      <w:b/>
      <w:bCs/>
      <w:sz w:val="26"/>
      <w:szCs w:val="26"/>
    </w:rPr>
  </w:style>
  <w:style w:type="paragraph" w:styleId="759" w:customStyle="1">
    <w:name w:val="Heading 5"/>
    <w:basedOn w:val="740"/>
    <w:next w:val="740"/>
    <w:link w:val="7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760" w:customStyle="1">
    <w:name w:val="Heading 5 Char"/>
    <w:link w:val="759"/>
    <w:uiPriority w:val="9"/>
    <w:rPr>
      <w:rFonts w:ascii="Arial" w:hAnsi="Arial" w:eastAsia="Arial" w:cs="Arial"/>
      <w:b/>
      <w:bCs/>
      <w:sz w:val="24"/>
      <w:szCs w:val="24"/>
    </w:rPr>
  </w:style>
  <w:style w:type="paragraph" w:styleId="761" w:customStyle="1">
    <w:name w:val="Heading 6"/>
    <w:basedOn w:val="740"/>
    <w:next w:val="740"/>
    <w:link w:val="7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62" w:customStyle="1">
    <w:name w:val="Heading 6 Char"/>
    <w:link w:val="761"/>
    <w:uiPriority w:val="9"/>
    <w:rPr>
      <w:rFonts w:ascii="Arial" w:hAnsi="Arial" w:eastAsia="Arial" w:cs="Arial"/>
      <w:b/>
      <w:bCs/>
      <w:sz w:val="22"/>
      <w:szCs w:val="22"/>
    </w:rPr>
  </w:style>
  <w:style w:type="paragraph" w:styleId="763" w:customStyle="1">
    <w:name w:val="Heading 7"/>
    <w:basedOn w:val="740"/>
    <w:next w:val="740"/>
    <w:link w:val="7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64" w:customStyle="1">
    <w:name w:val="Heading 7 Char"/>
    <w:link w:val="7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5" w:customStyle="1">
    <w:name w:val="Heading 8"/>
    <w:basedOn w:val="740"/>
    <w:next w:val="740"/>
    <w:link w:val="7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66" w:customStyle="1">
    <w:name w:val="Heading 8 Char"/>
    <w:link w:val="765"/>
    <w:uiPriority w:val="9"/>
    <w:rPr>
      <w:rFonts w:ascii="Arial" w:hAnsi="Arial" w:eastAsia="Arial" w:cs="Arial"/>
      <w:i/>
      <w:iCs/>
      <w:sz w:val="22"/>
      <w:szCs w:val="22"/>
    </w:rPr>
  </w:style>
  <w:style w:type="paragraph" w:styleId="767" w:customStyle="1">
    <w:name w:val="Heading 9"/>
    <w:basedOn w:val="740"/>
    <w:next w:val="740"/>
    <w:link w:val="7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68" w:customStyle="1">
    <w:name w:val="Heading 9 Char"/>
    <w:link w:val="767"/>
    <w:uiPriority w:val="9"/>
    <w:rPr>
      <w:rFonts w:ascii="Arial" w:hAnsi="Arial" w:eastAsia="Arial" w:cs="Arial"/>
      <w:i/>
      <w:iCs/>
      <w:sz w:val="21"/>
      <w:szCs w:val="21"/>
    </w:rPr>
  </w:style>
  <w:style w:type="paragraph" w:styleId="769">
    <w:name w:val="List Paragraph"/>
    <w:basedOn w:val="740"/>
    <w:uiPriority w:val="34"/>
    <w:qFormat/>
    <w:pPr>
      <w:contextualSpacing/>
      <w:ind w:left="720"/>
    </w:pPr>
  </w:style>
  <w:style w:type="paragraph" w:styleId="770">
    <w:name w:val="No Spacing"/>
    <w:uiPriority w:val="1"/>
    <w:qFormat/>
    <w:rPr>
      <w:lang w:eastAsia="zh-CN"/>
    </w:rPr>
  </w:style>
  <w:style w:type="paragraph" w:styleId="771">
    <w:name w:val="Title"/>
    <w:basedOn w:val="740"/>
    <w:next w:val="740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 w:customStyle="1">
    <w:name w:val="Название Знак"/>
    <w:link w:val="771"/>
    <w:uiPriority w:val="10"/>
    <w:rPr>
      <w:sz w:val="48"/>
      <w:szCs w:val="48"/>
    </w:rPr>
  </w:style>
  <w:style w:type="paragraph" w:styleId="773">
    <w:name w:val="Subtitle"/>
    <w:basedOn w:val="740"/>
    <w:next w:val="740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 w:customStyle="1">
    <w:name w:val="Подзаголовок Знак"/>
    <w:link w:val="773"/>
    <w:uiPriority w:val="11"/>
    <w:rPr>
      <w:sz w:val="24"/>
      <w:szCs w:val="24"/>
    </w:rPr>
  </w:style>
  <w:style w:type="paragraph" w:styleId="775">
    <w:name w:val="Quote"/>
    <w:basedOn w:val="740"/>
    <w:next w:val="740"/>
    <w:link w:val="776"/>
    <w:uiPriority w:val="29"/>
    <w:qFormat/>
    <w:pPr>
      <w:ind w:left="720" w:right="720"/>
    </w:pPr>
    <w:rPr>
      <w:i/>
    </w:rPr>
  </w:style>
  <w:style w:type="character" w:styleId="776" w:customStyle="1">
    <w:name w:val="Цитата 2 Знак"/>
    <w:link w:val="775"/>
    <w:uiPriority w:val="29"/>
    <w:rPr>
      <w:i/>
    </w:rPr>
  </w:style>
  <w:style w:type="paragraph" w:styleId="777">
    <w:name w:val="Intense Quote"/>
    <w:basedOn w:val="740"/>
    <w:next w:val="740"/>
    <w:link w:val="77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 w:customStyle="1">
    <w:name w:val="Выделенная цитата Знак"/>
    <w:link w:val="777"/>
    <w:uiPriority w:val="30"/>
    <w:rPr>
      <w:i/>
    </w:rPr>
  </w:style>
  <w:style w:type="paragraph" w:styleId="779" w:customStyle="1">
    <w:name w:val="Header"/>
    <w:basedOn w:val="740"/>
    <w:link w:val="78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80" w:customStyle="1">
    <w:name w:val="Header Char"/>
    <w:link w:val="779"/>
    <w:uiPriority w:val="99"/>
  </w:style>
  <w:style w:type="paragraph" w:styleId="781" w:customStyle="1">
    <w:name w:val="Footer"/>
    <w:basedOn w:val="740"/>
    <w:link w:val="78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82" w:customStyle="1">
    <w:name w:val="Footer Char"/>
    <w:uiPriority w:val="99"/>
  </w:style>
  <w:style w:type="paragraph" w:styleId="783" w:customStyle="1">
    <w:name w:val="Caption"/>
    <w:basedOn w:val="740"/>
    <w:next w:val="74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84" w:customStyle="1">
    <w:name w:val="Caption Char"/>
    <w:link w:val="781"/>
    <w:uiPriority w:val="99"/>
  </w:style>
  <w:style w:type="table" w:styleId="785">
    <w:name w:val="Table Grid"/>
    <w:basedOn w:val="742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8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11">
    <w:name w:val="Hyperlink"/>
    <w:rPr>
      <w:color w:val="0066cc"/>
      <w:u w:val="single"/>
    </w:rPr>
  </w:style>
  <w:style w:type="paragraph" w:styleId="912">
    <w:name w:val="footnote text"/>
    <w:basedOn w:val="740"/>
    <w:link w:val="913"/>
    <w:uiPriority w:val="99"/>
    <w:semiHidden/>
    <w:unhideWhenUsed/>
    <w:pPr>
      <w:spacing w:after="40"/>
    </w:pPr>
    <w:rPr>
      <w:sz w:val="18"/>
    </w:rPr>
  </w:style>
  <w:style w:type="character" w:styleId="913" w:customStyle="1">
    <w:name w:val="Текст сноски Знак"/>
    <w:link w:val="912"/>
    <w:uiPriority w:val="99"/>
    <w:rPr>
      <w:sz w:val="18"/>
    </w:rPr>
  </w:style>
  <w:style w:type="character" w:styleId="914">
    <w:name w:val="footnote reference"/>
    <w:uiPriority w:val="99"/>
    <w:unhideWhenUsed/>
    <w:rPr>
      <w:vertAlign w:val="superscript"/>
    </w:rPr>
  </w:style>
  <w:style w:type="paragraph" w:styleId="915">
    <w:name w:val="endnote text"/>
    <w:basedOn w:val="740"/>
    <w:link w:val="916"/>
    <w:uiPriority w:val="99"/>
    <w:semiHidden/>
    <w:unhideWhenUsed/>
  </w:style>
  <w:style w:type="character" w:styleId="916" w:customStyle="1">
    <w:name w:val="Текст концевой сноски Знак"/>
    <w:link w:val="915"/>
    <w:uiPriority w:val="99"/>
    <w:rPr>
      <w:sz w:val="20"/>
    </w:rPr>
  </w:style>
  <w:style w:type="character" w:styleId="917">
    <w:name w:val="endnote reference"/>
    <w:uiPriority w:val="99"/>
    <w:semiHidden/>
    <w:unhideWhenUsed/>
    <w:rPr>
      <w:vertAlign w:val="superscript"/>
    </w:rPr>
  </w:style>
  <w:style w:type="paragraph" w:styleId="918">
    <w:name w:val="toc 1"/>
    <w:basedOn w:val="740"/>
    <w:next w:val="740"/>
    <w:uiPriority w:val="39"/>
    <w:unhideWhenUsed/>
    <w:pPr>
      <w:spacing w:after="57"/>
    </w:pPr>
  </w:style>
  <w:style w:type="paragraph" w:styleId="919">
    <w:name w:val="toc 2"/>
    <w:basedOn w:val="740"/>
    <w:next w:val="740"/>
    <w:uiPriority w:val="39"/>
    <w:unhideWhenUsed/>
    <w:pPr>
      <w:ind w:left="283"/>
      <w:spacing w:after="57"/>
    </w:pPr>
  </w:style>
  <w:style w:type="paragraph" w:styleId="920">
    <w:name w:val="toc 3"/>
    <w:basedOn w:val="740"/>
    <w:next w:val="740"/>
    <w:uiPriority w:val="39"/>
    <w:unhideWhenUsed/>
    <w:pPr>
      <w:ind w:left="567"/>
      <w:spacing w:after="57"/>
    </w:pPr>
  </w:style>
  <w:style w:type="paragraph" w:styleId="921">
    <w:name w:val="toc 4"/>
    <w:basedOn w:val="740"/>
    <w:next w:val="740"/>
    <w:uiPriority w:val="39"/>
    <w:unhideWhenUsed/>
    <w:pPr>
      <w:ind w:left="850"/>
      <w:spacing w:after="57"/>
    </w:pPr>
  </w:style>
  <w:style w:type="paragraph" w:styleId="922">
    <w:name w:val="toc 5"/>
    <w:basedOn w:val="740"/>
    <w:next w:val="740"/>
    <w:uiPriority w:val="39"/>
    <w:unhideWhenUsed/>
    <w:pPr>
      <w:ind w:left="1134"/>
      <w:spacing w:after="57"/>
    </w:pPr>
  </w:style>
  <w:style w:type="paragraph" w:styleId="923">
    <w:name w:val="toc 6"/>
    <w:basedOn w:val="740"/>
    <w:next w:val="740"/>
    <w:uiPriority w:val="39"/>
    <w:unhideWhenUsed/>
    <w:pPr>
      <w:ind w:left="1417"/>
      <w:spacing w:after="57"/>
    </w:pPr>
  </w:style>
  <w:style w:type="paragraph" w:styleId="924">
    <w:name w:val="toc 7"/>
    <w:basedOn w:val="740"/>
    <w:next w:val="740"/>
    <w:uiPriority w:val="39"/>
    <w:unhideWhenUsed/>
    <w:pPr>
      <w:ind w:left="1701"/>
      <w:spacing w:after="57"/>
    </w:pPr>
  </w:style>
  <w:style w:type="paragraph" w:styleId="925">
    <w:name w:val="toc 8"/>
    <w:basedOn w:val="740"/>
    <w:next w:val="740"/>
    <w:uiPriority w:val="39"/>
    <w:unhideWhenUsed/>
    <w:pPr>
      <w:ind w:left="1984"/>
      <w:spacing w:after="57"/>
    </w:pPr>
  </w:style>
  <w:style w:type="paragraph" w:styleId="926">
    <w:name w:val="toc 9"/>
    <w:basedOn w:val="740"/>
    <w:next w:val="740"/>
    <w:uiPriority w:val="39"/>
    <w:unhideWhenUsed/>
    <w:pPr>
      <w:ind w:left="2268"/>
      <w:spacing w:after="57"/>
    </w:pPr>
  </w:style>
  <w:style w:type="paragraph" w:styleId="927">
    <w:name w:val="TOC Heading"/>
    <w:uiPriority w:val="39"/>
    <w:unhideWhenUsed/>
    <w:rPr>
      <w:lang w:eastAsia="zh-CN"/>
    </w:rPr>
  </w:style>
  <w:style w:type="paragraph" w:styleId="928">
    <w:name w:val="table of figures"/>
    <w:basedOn w:val="740"/>
    <w:next w:val="740"/>
    <w:uiPriority w:val="99"/>
    <w:unhideWhenUsed/>
  </w:style>
  <w:style w:type="paragraph" w:styleId="929" w:customStyle="1">
    <w:name w:val="Caption"/>
    <w:basedOn w:val="740"/>
    <w:next w:val="740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930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931">
    <w:name w:val="Plain Text"/>
    <w:basedOn w:val="930"/>
    <w:pPr>
      <w:spacing w:before="100" w:after="100"/>
    </w:pPr>
    <w:rPr>
      <w:sz w:val="24"/>
      <w:szCs w:val="24"/>
    </w:rPr>
  </w:style>
  <w:style w:type="paragraph" w:styleId="932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/>
    </w:rPr>
  </w:style>
  <w:style w:type="paragraph" w:styleId="933" w:customStyle="1">
    <w:name w:val="Обычный 1"/>
    <w:basedOn w:val="93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34" w:customStyle="1">
    <w:name w:val="Обычный 1 Многоуровневый нумерованный"/>
    <w:basedOn w:val="93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35" w:customStyle="1">
    <w:name w:val="Заголовок 2 Знак"/>
    <w:link w:val="750"/>
    <w:rPr>
      <w:i/>
      <w:sz w:val="28"/>
      <w:lang w:val="en-US" w:eastAsia="en-US"/>
    </w:rPr>
  </w:style>
  <w:style w:type="character" w:styleId="936" w:customStyle="1">
    <w:name w:val="Основной текст_"/>
    <w:link w:val="940"/>
    <w:rPr>
      <w:spacing w:val="10"/>
      <w:sz w:val="21"/>
      <w:szCs w:val="21"/>
      <w:shd w:val="clear" w:color="auto" w:fill="ffffff"/>
    </w:rPr>
  </w:style>
  <w:style w:type="character" w:styleId="937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38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39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40" w:customStyle="1">
    <w:name w:val="Основной текст2"/>
    <w:basedOn w:val="740"/>
    <w:link w:val="93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</w:rPr>
  </w:style>
  <w:style w:type="character" w:styleId="941" w:customStyle="1">
    <w:name w:val="Основной текст (4) Exact"/>
    <w:link w:val="942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942" w:customStyle="1">
    <w:name w:val="Основной текст (4)"/>
    <w:basedOn w:val="740"/>
    <w:link w:val="941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</w:rPr>
  </w:style>
  <w:style w:type="paragraph" w:styleId="943" w:customStyle="1">
    <w:name w:val="Header"/>
    <w:basedOn w:val="740"/>
    <w:link w:val="944"/>
    <w:pPr>
      <w:tabs>
        <w:tab w:val="center" w:pos="4677" w:leader="none"/>
        <w:tab w:val="right" w:pos="9355" w:leader="none"/>
      </w:tabs>
    </w:pPr>
  </w:style>
  <w:style w:type="character" w:styleId="944" w:customStyle="1">
    <w:name w:val="Верхний колонтитул Знак"/>
    <w:basedOn w:val="741"/>
    <w:link w:val="943"/>
  </w:style>
  <w:style w:type="paragraph" w:styleId="945" w:customStyle="1">
    <w:name w:val="Footer"/>
    <w:basedOn w:val="740"/>
    <w:link w:val="946"/>
    <w:pPr>
      <w:tabs>
        <w:tab w:val="center" w:pos="4677" w:leader="none"/>
        <w:tab w:val="right" w:pos="9355" w:leader="none"/>
      </w:tabs>
    </w:pPr>
  </w:style>
  <w:style w:type="character" w:styleId="946" w:customStyle="1">
    <w:name w:val="Нижний колонтитул Знак"/>
    <w:basedOn w:val="741"/>
    <w:link w:val="945"/>
  </w:style>
  <w:style w:type="paragraph" w:styleId="947" w:customStyle="1">
    <w:name w:val="Style11"/>
    <w:basedOn w:val="740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948" w:customStyle="1">
    <w:name w:val="Style12"/>
    <w:basedOn w:val="740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949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950" w:customStyle="1">
    <w:name w:val="Font Style22"/>
    <w:rPr>
      <w:rFonts w:ascii="Times New Roman" w:hAnsi="Times New Roman"/>
      <w:sz w:val="26"/>
      <w:szCs w:val="26"/>
    </w:rPr>
  </w:style>
  <w:style w:type="paragraph" w:styleId="951">
    <w:name w:val="Body Text"/>
    <w:basedOn w:val="740"/>
    <w:link w:val="952"/>
    <w:pPr>
      <w:spacing w:after="120"/>
    </w:pPr>
  </w:style>
  <w:style w:type="character" w:styleId="952" w:customStyle="1">
    <w:name w:val="Основной текст Знак"/>
    <w:basedOn w:val="741"/>
    <w:link w:val="951"/>
  </w:style>
  <w:style w:type="paragraph" w:styleId="953">
    <w:name w:val="Body Text Indent"/>
    <w:basedOn w:val="740"/>
    <w:link w:val="954"/>
    <w:pPr>
      <w:ind w:left="283"/>
      <w:spacing w:after="120"/>
      <w:widowControl/>
    </w:pPr>
    <w:rPr>
      <w:i/>
      <w:sz w:val="28"/>
      <w:szCs w:val="28"/>
    </w:rPr>
  </w:style>
  <w:style w:type="character" w:styleId="954" w:customStyle="1">
    <w:name w:val="Основной текст с отступом Знак"/>
    <w:basedOn w:val="741"/>
    <w:link w:val="953"/>
    <w:rPr>
      <w:i/>
      <w:sz w:val="28"/>
      <w:szCs w:val="28"/>
    </w:rPr>
  </w:style>
  <w:style w:type="paragraph" w:styleId="955">
    <w:name w:val="Body Text 2"/>
    <w:basedOn w:val="740"/>
    <w:pPr>
      <w:spacing w:after="120" w:line="480" w:lineRule="auto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created xsi:type="dcterms:W3CDTF">2022-05-04T06:36:00Z</dcterms:created>
  <dcterms:modified xsi:type="dcterms:W3CDTF">2025-02-19T09:57:53Z</dcterms:modified>
</cp:coreProperties>
</file>