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E13BC4" w:rsidRPr="00E13BC4" w:rsidTr="00EA7F9B">
        <w:tc>
          <w:tcPr>
            <w:tcW w:w="5103" w:type="dxa"/>
          </w:tcPr>
          <w:p w:rsidR="00EA7F9B" w:rsidRPr="00E13BC4" w:rsidRDefault="00EA7F9B">
            <w:pPr>
              <w:autoSpaceDE w:val="0"/>
              <w:autoSpaceDN w:val="0"/>
              <w:adjustRightInd w:val="0"/>
              <w:spacing w:after="0" w:line="240" w:lineRule="auto"/>
              <w:rPr>
                <w:rFonts w:ascii="Arial" w:hAnsi="Arial" w:cs="Arial"/>
                <w:sz w:val="20"/>
                <w:szCs w:val="20"/>
              </w:rPr>
            </w:pPr>
            <w:bookmarkStart w:id="0" w:name="_GoBack"/>
            <w:bookmarkEnd w:id="0"/>
            <w:r w:rsidRPr="00E13BC4">
              <w:rPr>
                <w:rFonts w:ascii="Arial" w:hAnsi="Arial" w:cs="Arial"/>
                <w:sz w:val="20"/>
                <w:szCs w:val="20"/>
              </w:rPr>
              <w:t>7 мая 2013 года</w:t>
            </w:r>
          </w:p>
        </w:tc>
        <w:tc>
          <w:tcPr>
            <w:tcW w:w="5104" w:type="dxa"/>
          </w:tcPr>
          <w:p w:rsidR="00EA7F9B" w:rsidRPr="00E13BC4" w:rsidRDefault="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N 79-ФЗ</w:t>
            </w:r>
          </w:p>
        </w:tc>
      </w:tr>
    </w:tbl>
    <w:p w:rsidR="00EA7F9B" w:rsidRPr="00E13BC4" w:rsidRDefault="00EA7F9B" w:rsidP="00EA7F9B">
      <w:pPr>
        <w:pBdr>
          <w:top w:val="single" w:sz="6" w:space="0" w:color="auto"/>
        </w:pBdr>
        <w:autoSpaceDE w:val="0"/>
        <w:autoSpaceDN w:val="0"/>
        <w:adjustRightInd w:val="0"/>
        <w:spacing w:before="100" w:after="100" w:line="240" w:lineRule="auto"/>
        <w:jc w:val="both"/>
        <w:rPr>
          <w:rFonts w:ascii="Arial" w:hAnsi="Arial" w:cs="Arial"/>
          <w:sz w:val="2"/>
          <w:szCs w:val="2"/>
        </w:rPr>
      </w:pPr>
    </w:p>
    <w:p w:rsidR="00EA7F9B" w:rsidRPr="00E13BC4" w:rsidRDefault="00EA7F9B" w:rsidP="00EA7F9B">
      <w:pPr>
        <w:autoSpaceDE w:val="0"/>
        <w:autoSpaceDN w:val="0"/>
        <w:adjustRightInd w:val="0"/>
        <w:spacing w:after="0"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РОССИЙСКАЯ ФЕДЕРАЦИЯ</w:t>
      </w:r>
    </w:p>
    <w:p w:rsidR="00EA7F9B" w:rsidRPr="00E13BC4" w:rsidRDefault="00EA7F9B" w:rsidP="00EA7F9B">
      <w:pPr>
        <w:autoSpaceDE w:val="0"/>
        <w:autoSpaceDN w:val="0"/>
        <w:adjustRightInd w:val="0"/>
        <w:spacing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ФЕДЕРАЛЬНЫЙ ЗАКОН</w:t>
      </w:r>
    </w:p>
    <w:p w:rsidR="00EA7F9B" w:rsidRPr="00E13BC4" w:rsidRDefault="00EA7F9B" w:rsidP="00EA7F9B">
      <w:pPr>
        <w:autoSpaceDE w:val="0"/>
        <w:autoSpaceDN w:val="0"/>
        <w:adjustRightInd w:val="0"/>
        <w:spacing w:line="240" w:lineRule="auto"/>
        <w:jc w:val="center"/>
        <w:rPr>
          <w:rFonts w:ascii="Arial" w:hAnsi="Arial" w:cs="Arial"/>
          <w:sz w:val="20"/>
          <w:szCs w:val="20"/>
        </w:rPr>
      </w:pP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О ЗАПРЕТЕ</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ОТДЕЛЬНЫМ КАТЕГОРИЯМ ЛИЦ ОТКРЫВАТЬ И ИМЕТЬ СЧЕТА (ВКЛАДЫ),</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 xml:space="preserve">ХРАНИТЬ НАЛИЧНЫЕ ДЕНЕЖНЫЕ СРЕДСТВА И ЦЕННОСТИ В </w:t>
      </w:r>
      <w:proofErr w:type="gramStart"/>
      <w:r w:rsidRPr="00E13BC4">
        <w:rPr>
          <w:rFonts w:ascii="Arial" w:hAnsi="Arial" w:cs="Arial"/>
          <w:sz w:val="20"/>
          <w:szCs w:val="20"/>
        </w:rPr>
        <w:t>ИНОСТРАННЫХ</w:t>
      </w:r>
      <w:proofErr w:type="gramEnd"/>
    </w:p>
    <w:p w:rsidR="00EA7F9B" w:rsidRPr="00E13BC4" w:rsidRDefault="00EA7F9B" w:rsidP="00EA7F9B">
      <w:pPr>
        <w:autoSpaceDE w:val="0"/>
        <w:autoSpaceDN w:val="0"/>
        <w:adjustRightInd w:val="0"/>
        <w:spacing w:line="240" w:lineRule="auto"/>
        <w:jc w:val="center"/>
        <w:rPr>
          <w:rFonts w:ascii="Arial" w:hAnsi="Arial" w:cs="Arial"/>
          <w:sz w:val="20"/>
          <w:szCs w:val="20"/>
        </w:rPr>
      </w:pPr>
      <w:proofErr w:type="gramStart"/>
      <w:r w:rsidRPr="00E13BC4">
        <w:rPr>
          <w:rFonts w:ascii="Arial" w:hAnsi="Arial" w:cs="Arial"/>
          <w:sz w:val="20"/>
          <w:szCs w:val="20"/>
        </w:rPr>
        <w:t>БАНКАХ</w:t>
      </w:r>
      <w:proofErr w:type="gramEnd"/>
      <w:r w:rsidRPr="00E13BC4">
        <w:rPr>
          <w:rFonts w:ascii="Arial" w:hAnsi="Arial" w:cs="Arial"/>
          <w:sz w:val="20"/>
          <w:szCs w:val="20"/>
        </w:rPr>
        <w:t>, РАСПОЛОЖЕННЫХ ЗА ПРЕДЕЛАМИ ТЕРРИТОРИИ РОССИЙСКОЙ</w:t>
      </w:r>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 xml:space="preserve">ФЕДЕРАЦИИ, ВЛАДЕТЬ И (ИЛИ) ПОЛЬЗОВАТЬСЯ </w:t>
      </w:r>
      <w:proofErr w:type="gramStart"/>
      <w:r w:rsidRPr="00E13BC4">
        <w:rPr>
          <w:rFonts w:ascii="Arial" w:hAnsi="Arial" w:cs="Arial"/>
          <w:sz w:val="20"/>
          <w:szCs w:val="20"/>
        </w:rPr>
        <w:t>ИНОСТРАННЫМИ</w:t>
      </w:r>
      <w:proofErr w:type="gramEnd"/>
    </w:p>
    <w:p w:rsidR="00EA7F9B" w:rsidRPr="00E13BC4" w:rsidRDefault="00EA7F9B" w:rsidP="00EA7F9B">
      <w:pPr>
        <w:autoSpaceDE w:val="0"/>
        <w:autoSpaceDN w:val="0"/>
        <w:adjustRightInd w:val="0"/>
        <w:spacing w:line="240" w:lineRule="auto"/>
        <w:jc w:val="center"/>
        <w:rPr>
          <w:rFonts w:ascii="Arial" w:hAnsi="Arial" w:cs="Arial"/>
          <w:sz w:val="20"/>
          <w:szCs w:val="20"/>
        </w:rPr>
      </w:pPr>
      <w:r w:rsidRPr="00E13BC4">
        <w:rPr>
          <w:rFonts w:ascii="Arial" w:hAnsi="Arial" w:cs="Arial"/>
          <w:sz w:val="20"/>
          <w:szCs w:val="20"/>
        </w:rPr>
        <w:t>ФИНАНСОВЫМИ ИНСТРУМЕНТАМИ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proofErr w:type="gramStart"/>
      <w:r w:rsidRPr="00E13BC4">
        <w:rPr>
          <w:rFonts w:ascii="Arial" w:hAnsi="Arial" w:cs="Arial"/>
          <w:sz w:val="20"/>
          <w:szCs w:val="20"/>
        </w:rPr>
        <w:t>Принят</w:t>
      </w:r>
      <w:proofErr w:type="gramEnd"/>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Государственной Думой</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24 апреля 2013 года</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Одобрен</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Советом Федерации</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27 апреля 2013 года</w:t>
      </w:r>
    </w:p>
    <w:p w:rsidR="00EA7F9B" w:rsidRPr="00E13BC4" w:rsidRDefault="00EA7F9B" w:rsidP="00EA7F9B">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13BC4" w:rsidRPr="00E13BC4">
        <w:trPr>
          <w:jc w:val="center"/>
        </w:trPr>
        <w:tc>
          <w:tcPr>
            <w:tcW w:w="10147" w:type="dxa"/>
            <w:tcBorders>
              <w:left w:val="single" w:sz="24" w:space="0" w:color="CED3F1"/>
              <w:right w:val="single" w:sz="24" w:space="0" w:color="F4F3F8"/>
            </w:tcBorders>
            <w:shd w:val="clear" w:color="auto" w:fill="F4F3F8"/>
          </w:tcPr>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Список изменяющих документов</w:t>
            </w:r>
          </w:p>
          <w:p w:rsidR="00EA7F9B" w:rsidRPr="00E13BC4" w:rsidRDefault="00EA7F9B">
            <w:pPr>
              <w:autoSpaceDE w:val="0"/>
              <w:autoSpaceDN w:val="0"/>
              <w:adjustRightInd w:val="0"/>
              <w:spacing w:after="0" w:line="240" w:lineRule="auto"/>
              <w:jc w:val="center"/>
              <w:rPr>
                <w:rFonts w:ascii="Arial" w:hAnsi="Arial" w:cs="Arial"/>
                <w:sz w:val="20"/>
                <w:szCs w:val="20"/>
              </w:rPr>
            </w:pPr>
            <w:proofErr w:type="gramStart"/>
            <w:r w:rsidRPr="00E13BC4">
              <w:rPr>
                <w:rFonts w:ascii="Arial" w:hAnsi="Arial" w:cs="Arial"/>
                <w:sz w:val="20"/>
                <w:szCs w:val="20"/>
              </w:rPr>
              <w:t xml:space="preserve">(в ред. Федеральных законов от 22.12.2014 </w:t>
            </w:r>
            <w:hyperlink r:id="rId5" w:history="1">
              <w:r w:rsidRPr="00E13BC4">
                <w:rPr>
                  <w:rFonts w:ascii="Arial" w:hAnsi="Arial" w:cs="Arial"/>
                  <w:sz w:val="20"/>
                  <w:szCs w:val="20"/>
                </w:rPr>
                <w:t>N 431-ФЗ</w:t>
              </w:r>
            </w:hyperlink>
            <w:r w:rsidRPr="00E13BC4">
              <w:rPr>
                <w:rFonts w:ascii="Arial" w:hAnsi="Arial" w:cs="Arial"/>
                <w:sz w:val="20"/>
                <w:szCs w:val="20"/>
              </w:rPr>
              <w:t>,</w:t>
            </w:r>
            <w:proofErr w:type="gramEnd"/>
          </w:p>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 xml:space="preserve">от 03.11.2015 </w:t>
            </w:r>
            <w:hyperlink r:id="rId6" w:history="1">
              <w:r w:rsidRPr="00E13BC4">
                <w:rPr>
                  <w:rFonts w:ascii="Arial" w:hAnsi="Arial" w:cs="Arial"/>
                  <w:sz w:val="20"/>
                  <w:szCs w:val="20"/>
                </w:rPr>
                <w:t>N 303-ФЗ</w:t>
              </w:r>
            </w:hyperlink>
            <w:r w:rsidRPr="00E13BC4">
              <w:rPr>
                <w:rFonts w:ascii="Arial" w:hAnsi="Arial" w:cs="Arial"/>
                <w:sz w:val="20"/>
                <w:szCs w:val="20"/>
              </w:rPr>
              <w:t xml:space="preserve">, от 28.11.2015 </w:t>
            </w:r>
            <w:hyperlink r:id="rId7"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pPr>
              <w:autoSpaceDE w:val="0"/>
              <w:autoSpaceDN w:val="0"/>
              <w:adjustRightInd w:val="0"/>
              <w:spacing w:after="0" w:line="240" w:lineRule="auto"/>
              <w:jc w:val="center"/>
              <w:rPr>
                <w:rFonts w:ascii="Arial" w:hAnsi="Arial" w:cs="Arial"/>
                <w:sz w:val="20"/>
                <w:szCs w:val="20"/>
              </w:rPr>
            </w:pPr>
            <w:r w:rsidRPr="00E13BC4">
              <w:rPr>
                <w:rFonts w:ascii="Arial" w:hAnsi="Arial" w:cs="Arial"/>
                <w:sz w:val="20"/>
                <w:szCs w:val="20"/>
              </w:rPr>
              <w:t xml:space="preserve">от 28.12.2016 </w:t>
            </w:r>
            <w:hyperlink r:id="rId8" w:history="1">
              <w:r w:rsidRPr="00E13BC4">
                <w:rPr>
                  <w:rFonts w:ascii="Arial" w:hAnsi="Arial" w:cs="Arial"/>
                  <w:sz w:val="20"/>
                  <w:szCs w:val="20"/>
                </w:rPr>
                <w:t>N 505-ФЗ</w:t>
              </w:r>
            </w:hyperlink>
            <w:r w:rsidRPr="00E13BC4">
              <w:rPr>
                <w:rFonts w:ascii="Arial" w:hAnsi="Arial" w:cs="Arial"/>
                <w:sz w:val="20"/>
                <w:szCs w:val="20"/>
              </w:rPr>
              <w:t>)</w:t>
            </w:r>
          </w:p>
        </w:tc>
      </w:tr>
    </w:tbl>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1</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(в ред. Федерального </w:t>
      </w:r>
      <w:hyperlink r:id="rId9" w:history="1">
        <w:r w:rsidRPr="00E13BC4">
          <w:rPr>
            <w:rFonts w:ascii="Arial" w:hAnsi="Arial" w:cs="Arial"/>
            <w:sz w:val="20"/>
            <w:szCs w:val="20"/>
          </w:rPr>
          <w:t>закона</w:t>
        </w:r>
      </w:hyperlink>
      <w:r w:rsidRPr="00E13BC4">
        <w:rPr>
          <w:rFonts w:ascii="Arial" w:hAnsi="Arial" w:cs="Arial"/>
          <w:sz w:val="20"/>
          <w:szCs w:val="20"/>
        </w:rPr>
        <w:t xml:space="preserve"> от 28.12.2016 N 505-ФЗ)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1. </w:t>
      </w:r>
      <w:proofErr w:type="gramStart"/>
      <w:r w:rsidRPr="00E13BC4">
        <w:rPr>
          <w:rFonts w:ascii="Arial" w:hAnsi="Arial" w:cs="Arial"/>
          <w:sz w:val="20"/>
          <w:szCs w:val="20"/>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E13BC4">
        <w:rPr>
          <w:rFonts w:ascii="Arial" w:hAnsi="Arial" w:cs="Arial"/>
          <w:sz w:val="20"/>
          <w:szCs w:val="20"/>
        </w:rPr>
        <w:t xml:space="preserve"> </w:t>
      </w:r>
      <w:proofErr w:type="gramStart"/>
      <w:r w:rsidRPr="00E13BC4">
        <w:rPr>
          <w:rFonts w:ascii="Arial" w:hAnsi="Arial" w:cs="Arial"/>
          <w:sz w:val="20"/>
          <w:szCs w:val="20"/>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Для целей настоящего Федерального закона под иностранными финансовыми инструментами понимаются:</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sidRPr="00E13BC4">
        <w:rPr>
          <w:rFonts w:ascii="Arial" w:hAnsi="Arial" w:cs="Arial"/>
          <w:sz w:val="20"/>
          <w:szCs w:val="20"/>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w:t>
      </w:r>
      <w:r w:rsidRPr="00E13BC4">
        <w:rPr>
          <w:rFonts w:ascii="Arial" w:hAnsi="Arial" w:cs="Arial"/>
          <w:sz w:val="20"/>
          <w:szCs w:val="20"/>
        </w:rPr>
        <w:lastRenderedPageBreak/>
        <w:t xml:space="preserve">значении, определенном </w:t>
      </w:r>
      <w:hyperlink r:id="rId10" w:history="1">
        <w:r w:rsidRPr="00E13BC4">
          <w:rPr>
            <w:rFonts w:ascii="Arial" w:hAnsi="Arial" w:cs="Arial"/>
            <w:sz w:val="20"/>
            <w:szCs w:val="20"/>
          </w:rPr>
          <w:t>законодательством</w:t>
        </w:r>
      </w:hyperlink>
      <w:r w:rsidRPr="00E13BC4">
        <w:rPr>
          <w:rFonts w:ascii="Arial" w:hAnsi="Arial" w:cs="Arial"/>
          <w:sz w:val="20"/>
          <w:szCs w:val="20"/>
        </w:rPr>
        <w:t xml:space="preserve"> Российской Федерации о налогах и сборах, понятие "нерезидент" в значении, определенном </w:t>
      </w:r>
      <w:hyperlink r:id="rId11" w:history="1">
        <w:r w:rsidRPr="00E13BC4">
          <w:rPr>
            <w:rFonts w:ascii="Arial" w:hAnsi="Arial" w:cs="Arial"/>
            <w:sz w:val="20"/>
            <w:szCs w:val="20"/>
          </w:rPr>
          <w:t>пунктом 7 части 1 статьи 1</w:t>
        </w:r>
      </w:hyperlink>
      <w:r w:rsidRPr="00E13BC4">
        <w:rPr>
          <w:rFonts w:ascii="Arial" w:hAnsi="Arial" w:cs="Arial"/>
          <w:sz w:val="20"/>
          <w:szCs w:val="20"/>
        </w:rPr>
        <w:t xml:space="preserve"> Федерального закона от 10 декабря 2003 года N 173-ФЗ "О валютном регулировании и валютном контроле";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ar32" w:history="1">
        <w:r w:rsidRPr="00E13BC4">
          <w:rPr>
            <w:rFonts w:ascii="Arial" w:hAnsi="Arial" w:cs="Arial"/>
            <w:sz w:val="20"/>
            <w:szCs w:val="20"/>
          </w:rPr>
          <w:t>пунктом 1</w:t>
        </w:r>
      </w:hyperlink>
      <w:r w:rsidRPr="00E13BC4">
        <w:rPr>
          <w:rFonts w:ascii="Arial" w:hAnsi="Arial" w:cs="Arial"/>
          <w:sz w:val="20"/>
          <w:szCs w:val="20"/>
        </w:rPr>
        <w:t xml:space="preserve"> настоящей части в качестве ценных бумаг и отнесенных к ним финансовых инструментов;</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договоры, являющиеся производными финансовыми инструментами и определенные </w:t>
      </w:r>
      <w:hyperlink r:id="rId12" w:history="1">
        <w:r w:rsidRPr="00E13BC4">
          <w:rPr>
            <w:rFonts w:ascii="Arial" w:hAnsi="Arial" w:cs="Arial"/>
            <w:sz w:val="20"/>
            <w:szCs w:val="20"/>
          </w:rPr>
          <w:t>частью двадцать девятой статьи 2</w:t>
        </w:r>
      </w:hyperlink>
      <w:r w:rsidRPr="00E13BC4">
        <w:rPr>
          <w:rFonts w:ascii="Arial" w:hAnsi="Arial" w:cs="Arial"/>
          <w:sz w:val="20"/>
          <w:szCs w:val="20"/>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В настоящем Федеральном законе под запретом </w:t>
      </w:r>
      <w:proofErr w:type="gramStart"/>
      <w:r w:rsidRPr="00E13BC4">
        <w:rPr>
          <w:rFonts w:ascii="Arial" w:hAnsi="Arial" w:cs="Arial"/>
          <w:sz w:val="20"/>
          <w:szCs w:val="20"/>
        </w:rPr>
        <w:t>владеть и пользоваться</w:t>
      </w:r>
      <w:proofErr w:type="gramEnd"/>
      <w:r w:rsidRPr="00E13BC4">
        <w:rPr>
          <w:rFonts w:ascii="Arial" w:hAnsi="Arial" w:cs="Arial"/>
          <w:sz w:val="20"/>
          <w:szCs w:val="20"/>
        </w:rPr>
        <w:t xml:space="preserve">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2</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2" w:name="Par42"/>
      <w:bookmarkEnd w:id="2"/>
      <w:r w:rsidRPr="00E13BC4">
        <w:rPr>
          <w:rFonts w:ascii="Arial" w:hAnsi="Arial" w:cs="Arial"/>
          <w:sz w:val="20"/>
          <w:szCs w:val="20"/>
        </w:rPr>
        <w:t xml:space="preserve">1. Запрещается </w:t>
      </w:r>
      <w:proofErr w:type="gramStart"/>
      <w:r w:rsidRPr="00E13BC4">
        <w:rPr>
          <w:rFonts w:ascii="Arial" w:hAnsi="Arial" w:cs="Arial"/>
          <w:sz w:val="20"/>
          <w:szCs w:val="20"/>
        </w:rPr>
        <w:t>открывать и иметь</w:t>
      </w:r>
      <w:proofErr w:type="gramEnd"/>
      <w:r w:rsidRPr="00E13BC4">
        <w:rPr>
          <w:rFonts w:ascii="Arial" w:hAnsi="Arial" w:cs="Arial"/>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3" w:name="Par43"/>
      <w:bookmarkEnd w:id="3"/>
      <w:r w:rsidRPr="00E13BC4">
        <w:rPr>
          <w:rFonts w:ascii="Arial" w:hAnsi="Arial" w:cs="Arial"/>
          <w:sz w:val="20"/>
          <w:szCs w:val="20"/>
        </w:rPr>
        <w:t>1) лицам, замещающим (занимающим):</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4" w:name="Par44"/>
      <w:bookmarkEnd w:id="4"/>
      <w:r w:rsidRPr="00E13BC4">
        <w:rPr>
          <w:rFonts w:ascii="Arial" w:hAnsi="Arial" w:cs="Arial"/>
          <w:sz w:val="20"/>
          <w:szCs w:val="20"/>
        </w:rPr>
        <w:t>а) государственные должности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б) должности первого заместителя и заместителей Генерального прокурора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в) должности </w:t>
      </w:r>
      <w:proofErr w:type="gramStart"/>
      <w:r w:rsidRPr="00E13BC4">
        <w:rPr>
          <w:rFonts w:ascii="Arial" w:hAnsi="Arial" w:cs="Arial"/>
          <w:sz w:val="20"/>
          <w:szCs w:val="20"/>
        </w:rPr>
        <w:t>членов Совета директоров Центрального банка Российской Федерации</w:t>
      </w:r>
      <w:proofErr w:type="gramEnd"/>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г) государственные должности субъектов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е) должности заместителей руководителей федеральных органов исполнительной власти;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5" w:name="Par51"/>
      <w:bookmarkEnd w:id="5"/>
      <w:r w:rsidRPr="00E13BC4">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13"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w:t>
      </w:r>
      <w:r w:rsidRPr="00E13BC4">
        <w:rPr>
          <w:rFonts w:ascii="Arial" w:hAnsi="Arial" w:cs="Arial"/>
          <w:sz w:val="20"/>
          <w:szCs w:val="20"/>
        </w:rPr>
        <w:lastRenderedPageBreak/>
        <w:t>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E13BC4">
        <w:rPr>
          <w:rFonts w:ascii="Arial" w:hAnsi="Arial" w:cs="Arial"/>
          <w:sz w:val="20"/>
          <w:szCs w:val="20"/>
        </w:rPr>
        <w:t xml:space="preserve"> суверенитета и национальной безопасности Российской Федерации, и которые включены в </w:t>
      </w:r>
      <w:hyperlink r:id="rId14" w:history="1">
        <w:r w:rsidRPr="00E13BC4">
          <w:rPr>
            <w:rFonts w:ascii="Arial" w:hAnsi="Arial" w:cs="Arial"/>
            <w:sz w:val="20"/>
            <w:szCs w:val="20"/>
          </w:rPr>
          <w:t>перечни</w:t>
        </w:r>
      </w:hyperlink>
      <w:r w:rsidRPr="00E13BC4">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w:t>
      </w:r>
      <w:proofErr w:type="spellStart"/>
      <w:r w:rsidRPr="00E13BC4">
        <w:rPr>
          <w:rFonts w:ascii="Arial" w:hAnsi="Arial" w:cs="Arial"/>
          <w:sz w:val="20"/>
          <w:szCs w:val="20"/>
        </w:rPr>
        <w:t>пп</w:t>
      </w:r>
      <w:proofErr w:type="spellEnd"/>
      <w:r w:rsidRPr="00E13BC4">
        <w:rPr>
          <w:rFonts w:ascii="Arial" w:hAnsi="Arial" w:cs="Arial"/>
          <w:sz w:val="20"/>
          <w:szCs w:val="20"/>
        </w:rPr>
        <w:t xml:space="preserve">. "и" </w:t>
      </w:r>
      <w:proofErr w:type="gramStart"/>
      <w:r w:rsidRPr="00E13BC4">
        <w:rPr>
          <w:rFonts w:ascii="Arial" w:hAnsi="Arial" w:cs="Arial"/>
          <w:sz w:val="20"/>
          <w:szCs w:val="20"/>
        </w:rPr>
        <w:t>введен</w:t>
      </w:r>
      <w:proofErr w:type="gramEnd"/>
      <w:r w:rsidRPr="00E13BC4">
        <w:rPr>
          <w:rFonts w:ascii="Arial" w:hAnsi="Arial" w:cs="Arial"/>
          <w:sz w:val="20"/>
          <w:szCs w:val="20"/>
        </w:rPr>
        <w:t xml:space="preserve"> Федеральным </w:t>
      </w:r>
      <w:hyperlink r:id="rId15" w:history="1">
        <w:r w:rsidRPr="00E13BC4">
          <w:rPr>
            <w:rFonts w:ascii="Arial" w:hAnsi="Arial" w:cs="Arial"/>
            <w:sz w:val="20"/>
            <w:szCs w:val="20"/>
          </w:rPr>
          <w:t>законом</w:t>
        </w:r>
      </w:hyperlink>
      <w:r w:rsidRPr="00E13BC4">
        <w:rPr>
          <w:rFonts w:ascii="Arial" w:hAnsi="Arial" w:cs="Arial"/>
          <w:sz w:val="20"/>
          <w:szCs w:val="20"/>
        </w:rPr>
        <w:t xml:space="preserve"> от 22.12.2014 N 431-ФЗ)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6" w:name="Par55"/>
      <w:bookmarkEnd w:id="6"/>
      <w:r w:rsidRPr="00E13BC4">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(п. 1.1 </w:t>
      </w:r>
      <w:proofErr w:type="gramStart"/>
      <w:r w:rsidRPr="00E13BC4">
        <w:rPr>
          <w:rFonts w:ascii="Arial" w:hAnsi="Arial" w:cs="Arial"/>
          <w:sz w:val="20"/>
          <w:szCs w:val="20"/>
        </w:rPr>
        <w:t>введен</w:t>
      </w:r>
      <w:proofErr w:type="gramEnd"/>
      <w:r w:rsidRPr="00E13BC4">
        <w:rPr>
          <w:rFonts w:ascii="Arial" w:hAnsi="Arial" w:cs="Arial"/>
          <w:sz w:val="20"/>
          <w:szCs w:val="20"/>
        </w:rPr>
        <w:t xml:space="preserve"> Федеральным </w:t>
      </w:r>
      <w:hyperlink r:id="rId16" w:history="1">
        <w:r w:rsidRPr="00E13BC4">
          <w:rPr>
            <w:rFonts w:ascii="Arial" w:hAnsi="Arial" w:cs="Arial"/>
            <w:sz w:val="20"/>
            <w:szCs w:val="20"/>
          </w:rPr>
          <w:t>законом</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7" w:name="Par57"/>
      <w:bookmarkEnd w:id="7"/>
      <w:r w:rsidRPr="00E13BC4">
        <w:rPr>
          <w:rFonts w:ascii="Arial" w:hAnsi="Arial" w:cs="Arial"/>
          <w:sz w:val="20"/>
          <w:szCs w:val="20"/>
        </w:rPr>
        <w:t xml:space="preserve">2) супругам и несовершеннолетним детям лиц, указанных в </w:t>
      </w:r>
      <w:hyperlink w:anchor="Par44" w:history="1">
        <w:r w:rsidRPr="00E13BC4">
          <w:rPr>
            <w:rFonts w:ascii="Arial" w:hAnsi="Arial" w:cs="Arial"/>
            <w:sz w:val="20"/>
            <w:szCs w:val="20"/>
          </w:rPr>
          <w:t>подпунктах "а"</w:t>
        </w:r>
      </w:hyperlink>
      <w:r w:rsidRPr="00E13BC4">
        <w:rPr>
          <w:rFonts w:ascii="Arial" w:hAnsi="Arial" w:cs="Arial"/>
          <w:sz w:val="20"/>
          <w:szCs w:val="20"/>
        </w:rPr>
        <w:t xml:space="preserve"> - </w:t>
      </w:r>
      <w:hyperlink w:anchor="Par51" w:history="1">
        <w:r w:rsidRPr="00E13BC4">
          <w:rPr>
            <w:rFonts w:ascii="Arial" w:hAnsi="Arial" w:cs="Arial"/>
            <w:sz w:val="20"/>
            <w:szCs w:val="20"/>
          </w:rPr>
          <w:t>"з" пункта 1</w:t>
        </w:r>
      </w:hyperlink>
      <w:r w:rsidRPr="00E13BC4">
        <w:rPr>
          <w:rFonts w:ascii="Arial" w:hAnsi="Arial" w:cs="Arial"/>
          <w:sz w:val="20"/>
          <w:szCs w:val="20"/>
        </w:rPr>
        <w:t xml:space="preserve"> и </w:t>
      </w:r>
      <w:hyperlink w:anchor="Par55" w:history="1">
        <w:r w:rsidRPr="00E13BC4">
          <w:rPr>
            <w:rFonts w:ascii="Arial" w:hAnsi="Arial" w:cs="Arial"/>
            <w:sz w:val="20"/>
            <w:szCs w:val="20"/>
          </w:rPr>
          <w:t>пункте 1.1</w:t>
        </w:r>
      </w:hyperlink>
      <w:r w:rsidRPr="00E13BC4">
        <w:rPr>
          <w:rFonts w:ascii="Arial" w:hAnsi="Arial" w:cs="Arial"/>
          <w:sz w:val="20"/>
          <w:szCs w:val="20"/>
        </w:rPr>
        <w:t xml:space="preserve"> настоящей части;</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Федеральных законов от 22.12.2014 </w:t>
      </w:r>
      <w:hyperlink r:id="rId17" w:history="1">
        <w:r w:rsidRPr="00E13BC4">
          <w:rPr>
            <w:rFonts w:ascii="Arial" w:hAnsi="Arial" w:cs="Arial"/>
            <w:sz w:val="20"/>
            <w:szCs w:val="20"/>
          </w:rPr>
          <w:t>N 431-ФЗ</w:t>
        </w:r>
      </w:hyperlink>
      <w:r w:rsidRPr="00E13BC4">
        <w:rPr>
          <w:rFonts w:ascii="Arial" w:hAnsi="Arial" w:cs="Arial"/>
          <w:sz w:val="20"/>
          <w:szCs w:val="20"/>
        </w:rPr>
        <w:t xml:space="preserve">, от 03.11.2015 </w:t>
      </w:r>
      <w:hyperlink r:id="rId18" w:history="1">
        <w:r w:rsidRPr="00E13BC4">
          <w:rPr>
            <w:rFonts w:ascii="Arial" w:hAnsi="Arial" w:cs="Arial"/>
            <w:sz w:val="20"/>
            <w:szCs w:val="20"/>
          </w:rPr>
          <w:t>N 303-ФЗ</w:t>
        </w:r>
      </w:hyperlink>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8" w:name="Par59"/>
      <w:bookmarkEnd w:id="8"/>
      <w:r w:rsidRPr="00E13BC4">
        <w:rPr>
          <w:rFonts w:ascii="Arial" w:hAnsi="Arial" w:cs="Arial"/>
          <w:sz w:val="20"/>
          <w:szCs w:val="20"/>
        </w:rPr>
        <w:t>3) иным лицам в случаях, предусмотренных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w:t>
      </w:r>
      <w:proofErr w:type="gramStart"/>
      <w:r w:rsidRPr="00E13BC4">
        <w:rPr>
          <w:rFonts w:ascii="Arial" w:hAnsi="Arial" w:cs="Arial"/>
          <w:sz w:val="20"/>
          <w:szCs w:val="20"/>
        </w:rPr>
        <w:t xml:space="preserve">Федеральными законами, указанными в </w:t>
      </w:r>
      <w:hyperlink w:anchor="Par59" w:history="1">
        <w:r w:rsidRPr="00E13BC4">
          <w:rPr>
            <w:rFonts w:ascii="Arial" w:hAnsi="Arial" w:cs="Arial"/>
            <w:sz w:val="20"/>
            <w:szCs w:val="20"/>
          </w:rPr>
          <w:t>пункте 3 части 1</w:t>
        </w:r>
      </w:hyperlink>
      <w:r w:rsidRPr="00E13BC4">
        <w:rPr>
          <w:rFonts w:ascii="Arial" w:hAnsi="Arial" w:cs="Arial"/>
          <w:sz w:val="20"/>
          <w:szCs w:val="20"/>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w:t>
      </w:r>
      <w:proofErr w:type="gramStart"/>
      <w:r w:rsidRPr="00E13BC4">
        <w:rPr>
          <w:rFonts w:ascii="Arial" w:hAnsi="Arial" w:cs="Arial"/>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3" w:history="1">
        <w:r w:rsidRPr="00E13BC4">
          <w:rPr>
            <w:rFonts w:ascii="Arial" w:hAnsi="Arial" w:cs="Arial"/>
            <w:sz w:val="20"/>
            <w:szCs w:val="20"/>
          </w:rPr>
          <w:t>пункте 1 части 1</w:t>
        </w:r>
      </w:hyperlink>
      <w:r w:rsidRPr="00E13BC4">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13BC4">
        <w:rPr>
          <w:rFonts w:ascii="Arial" w:hAnsi="Arial" w:cs="Arial"/>
          <w:sz w:val="20"/>
          <w:szCs w:val="20"/>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(часть 3 в ред. Федерального </w:t>
      </w:r>
      <w:hyperlink r:id="rId19" w:history="1">
        <w:r w:rsidRPr="00E13BC4">
          <w:rPr>
            <w:rFonts w:ascii="Arial" w:hAnsi="Arial" w:cs="Arial"/>
            <w:sz w:val="20"/>
            <w:szCs w:val="20"/>
          </w:rPr>
          <w:t>закона</w:t>
        </w:r>
      </w:hyperlink>
      <w:r w:rsidRPr="00E13BC4">
        <w:rPr>
          <w:rFonts w:ascii="Arial" w:hAnsi="Arial" w:cs="Arial"/>
          <w:sz w:val="20"/>
          <w:szCs w:val="20"/>
        </w:rPr>
        <w:t xml:space="preserve"> от 22.12.2014 N 431-ФЗ)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3</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9" w:name="Par66"/>
      <w:bookmarkEnd w:id="9"/>
      <w:r w:rsidRPr="00E13BC4">
        <w:rPr>
          <w:rFonts w:ascii="Arial" w:hAnsi="Arial" w:cs="Arial"/>
          <w:sz w:val="20"/>
          <w:szCs w:val="20"/>
        </w:rPr>
        <w:t xml:space="preserve">1. </w:t>
      </w:r>
      <w:proofErr w:type="gramStart"/>
      <w:r w:rsidRPr="00E13BC4">
        <w:rPr>
          <w:rFonts w:ascii="Arial" w:hAnsi="Arial" w:cs="Arial"/>
          <w:sz w:val="20"/>
          <w:szCs w:val="20"/>
        </w:rPr>
        <w:t xml:space="preserve">Лица, указанные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и </w:t>
      </w:r>
      <w:hyperlink w:anchor="Par57" w:history="1">
        <w:r w:rsidRPr="00E13BC4">
          <w:rPr>
            <w:rFonts w:ascii="Arial" w:hAnsi="Arial" w:cs="Arial"/>
            <w:sz w:val="20"/>
            <w:szCs w:val="20"/>
          </w:rPr>
          <w:t>2 части 1 статьи 2</w:t>
        </w:r>
      </w:hyperlink>
      <w:r w:rsidRPr="00E13BC4">
        <w:rPr>
          <w:rFonts w:ascii="Arial" w:hAnsi="Arial" w:cs="Arial"/>
          <w:sz w:val="20"/>
          <w:szCs w:val="20"/>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E13BC4">
        <w:rPr>
          <w:rFonts w:ascii="Arial" w:hAnsi="Arial" w:cs="Arial"/>
          <w:sz w:val="20"/>
          <w:szCs w:val="20"/>
        </w:rPr>
        <w:t xml:space="preserve"> В случае неисполнения такой обязанности лица, указанные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В случае</w:t>
      </w:r>
      <w:proofErr w:type="gramStart"/>
      <w:r w:rsidRPr="00E13BC4">
        <w:rPr>
          <w:rFonts w:ascii="Arial" w:hAnsi="Arial" w:cs="Arial"/>
          <w:sz w:val="20"/>
          <w:szCs w:val="20"/>
        </w:rPr>
        <w:t>,</w:t>
      </w:r>
      <w:proofErr w:type="gramEnd"/>
      <w:r w:rsidRPr="00E13BC4">
        <w:rPr>
          <w:rFonts w:ascii="Arial" w:hAnsi="Arial" w:cs="Arial"/>
          <w:sz w:val="20"/>
          <w:szCs w:val="20"/>
        </w:rPr>
        <w:t xml:space="preserve"> если лица, указанные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не могут выполнить требования, предусмотренные </w:t>
      </w:r>
      <w:hyperlink w:anchor="Par66"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 и </w:t>
      </w:r>
      <w:hyperlink w:anchor="Par78" w:history="1">
        <w:r w:rsidRPr="00E13BC4">
          <w:rPr>
            <w:rFonts w:ascii="Arial" w:hAnsi="Arial" w:cs="Arial"/>
            <w:sz w:val="20"/>
            <w:szCs w:val="20"/>
          </w:rPr>
          <w:t>частью 3 статьи 4</w:t>
        </w:r>
      </w:hyperlink>
      <w:r w:rsidRPr="00E13BC4">
        <w:rPr>
          <w:rFonts w:ascii="Arial" w:hAnsi="Arial" w:cs="Arial"/>
          <w:sz w:val="20"/>
          <w:szCs w:val="20"/>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E13BC4">
        <w:rPr>
          <w:rFonts w:ascii="Arial" w:hAnsi="Arial" w:cs="Arial"/>
          <w:sz w:val="20"/>
          <w:szCs w:val="20"/>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lastRenderedPageBreak/>
        <w:t xml:space="preserve">(в ред. Федеральных законов от 22.12.2014 </w:t>
      </w:r>
      <w:hyperlink r:id="rId20" w:history="1">
        <w:r w:rsidRPr="00E13BC4">
          <w:rPr>
            <w:rFonts w:ascii="Arial" w:hAnsi="Arial" w:cs="Arial"/>
            <w:sz w:val="20"/>
            <w:szCs w:val="20"/>
          </w:rPr>
          <w:t>N 431-ФЗ</w:t>
        </w:r>
      </w:hyperlink>
      <w:r w:rsidRPr="00E13BC4">
        <w:rPr>
          <w:rFonts w:ascii="Arial" w:hAnsi="Arial" w:cs="Arial"/>
          <w:sz w:val="20"/>
          <w:szCs w:val="20"/>
        </w:rPr>
        <w:t xml:space="preserve">, от 28.11.2015 </w:t>
      </w:r>
      <w:hyperlink r:id="rId21"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2.1. </w:t>
      </w:r>
      <w:proofErr w:type="gramStart"/>
      <w:r w:rsidRPr="00E13BC4">
        <w:rPr>
          <w:rFonts w:ascii="Arial" w:hAnsi="Arial" w:cs="Arial"/>
          <w:sz w:val="20"/>
          <w:szCs w:val="20"/>
        </w:rPr>
        <w:t xml:space="preserve">Каждый случай невыполнения требований, предусмотренных </w:t>
      </w:r>
      <w:hyperlink w:anchor="Par66"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 и (или) </w:t>
      </w:r>
      <w:hyperlink w:anchor="Par78" w:history="1">
        <w:r w:rsidRPr="00E13BC4">
          <w:rPr>
            <w:rFonts w:ascii="Arial" w:hAnsi="Arial" w:cs="Arial"/>
            <w:sz w:val="20"/>
            <w:szCs w:val="20"/>
          </w:rPr>
          <w:t>частью 3 статьи 4</w:t>
        </w:r>
      </w:hyperlink>
      <w:r w:rsidRPr="00E13BC4">
        <w:rPr>
          <w:rFonts w:ascii="Arial" w:hAnsi="Arial" w:cs="Arial"/>
          <w:sz w:val="20"/>
          <w:szCs w:val="20"/>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(часть 2.1 введена Федеральным </w:t>
      </w:r>
      <w:hyperlink r:id="rId22" w:history="1">
        <w:r w:rsidRPr="00E13BC4">
          <w:rPr>
            <w:rFonts w:ascii="Arial" w:hAnsi="Arial" w:cs="Arial"/>
            <w:sz w:val="20"/>
            <w:szCs w:val="20"/>
          </w:rPr>
          <w:t>законом</w:t>
        </w:r>
      </w:hyperlink>
      <w:r w:rsidRPr="00E13BC4">
        <w:rPr>
          <w:rFonts w:ascii="Arial" w:hAnsi="Arial" w:cs="Arial"/>
          <w:sz w:val="20"/>
          <w:szCs w:val="20"/>
        </w:rPr>
        <w:t xml:space="preserve"> от 28.11.2015 N 354-ФЗ)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E13BC4">
        <w:rPr>
          <w:rFonts w:ascii="Arial" w:hAnsi="Arial" w:cs="Arial"/>
          <w:sz w:val="20"/>
          <w:szCs w:val="20"/>
        </w:rPr>
        <w:t>управления</w:t>
      </w:r>
      <w:proofErr w:type="gramEnd"/>
      <w:r w:rsidRPr="00E13BC4">
        <w:rPr>
          <w:rFonts w:ascii="Arial" w:hAnsi="Arial" w:cs="Arial"/>
          <w:sz w:val="20"/>
          <w:szCs w:val="20"/>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4</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0" w:name="Par75"/>
      <w:bookmarkEnd w:id="10"/>
      <w:r w:rsidRPr="00E13BC4">
        <w:rPr>
          <w:rFonts w:ascii="Arial" w:hAnsi="Arial" w:cs="Arial"/>
          <w:sz w:val="20"/>
          <w:szCs w:val="20"/>
        </w:rPr>
        <w:t xml:space="preserve">1. </w:t>
      </w:r>
      <w:proofErr w:type="gramStart"/>
      <w:r w:rsidRPr="00E13BC4">
        <w:rPr>
          <w:rFonts w:ascii="Arial" w:hAnsi="Arial" w:cs="Arial"/>
          <w:sz w:val="20"/>
          <w:szCs w:val="20"/>
        </w:rPr>
        <w:t xml:space="preserve">Лица, указанные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sidRPr="00E13BC4">
          <w:rPr>
            <w:rFonts w:ascii="Arial" w:hAnsi="Arial" w:cs="Arial"/>
            <w:sz w:val="20"/>
            <w:szCs w:val="20"/>
          </w:rPr>
          <w:t>законом</w:t>
        </w:r>
      </w:hyperlink>
      <w:r w:rsidRPr="00E13BC4">
        <w:rPr>
          <w:rFonts w:ascii="Arial" w:hAnsi="Arial" w:cs="Arial"/>
          <w:sz w:val="20"/>
          <w:szCs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E13BC4">
        <w:rPr>
          <w:rFonts w:ascii="Arial" w:hAnsi="Arial" w:cs="Arial"/>
          <w:sz w:val="20"/>
          <w:szCs w:val="20"/>
        </w:rPr>
        <w:t xml:space="preserve"> </w:t>
      </w:r>
      <w:proofErr w:type="gramStart"/>
      <w:r w:rsidRPr="00E13BC4">
        <w:rPr>
          <w:rFonts w:ascii="Arial" w:hAnsi="Arial" w:cs="Arial"/>
          <w:sz w:val="20"/>
          <w:szCs w:val="20"/>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24"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w:t>
      </w:r>
      <w:proofErr w:type="gramStart"/>
      <w:r w:rsidRPr="00E13BC4">
        <w:rPr>
          <w:rFonts w:ascii="Arial" w:hAnsi="Arial" w:cs="Arial"/>
          <w:sz w:val="20"/>
          <w:szCs w:val="20"/>
        </w:rPr>
        <w:t xml:space="preserve">Граждане, претендующие на замещение (занятие) должностей, указанных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75" w:history="1">
        <w:r w:rsidRPr="00E13BC4">
          <w:rPr>
            <w:rFonts w:ascii="Arial" w:hAnsi="Arial" w:cs="Arial"/>
            <w:sz w:val="20"/>
            <w:szCs w:val="20"/>
          </w:rPr>
          <w:t>частью 1</w:t>
        </w:r>
      </w:hyperlink>
      <w:r w:rsidRPr="00E13BC4">
        <w:rPr>
          <w:rFonts w:ascii="Arial" w:hAnsi="Arial" w:cs="Arial"/>
          <w:sz w:val="20"/>
          <w:szCs w:val="20"/>
        </w:rPr>
        <w:t xml:space="preserve"> настоящей статьи</w:t>
      </w:r>
      <w:proofErr w:type="gramEnd"/>
      <w:r w:rsidRPr="00E13BC4">
        <w:rPr>
          <w:rFonts w:ascii="Arial" w:hAnsi="Arial" w:cs="Arial"/>
          <w:sz w:val="20"/>
          <w:szCs w:val="20"/>
        </w:rPr>
        <w:t xml:space="preserve">, </w:t>
      </w:r>
      <w:proofErr w:type="gramStart"/>
      <w:r w:rsidRPr="00E13BC4">
        <w:rPr>
          <w:rFonts w:ascii="Arial" w:hAnsi="Arial" w:cs="Arial"/>
          <w:sz w:val="20"/>
          <w:szCs w:val="20"/>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1" w:name="Par78"/>
      <w:bookmarkEnd w:id="11"/>
      <w:r w:rsidRPr="00E13BC4">
        <w:rPr>
          <w:rFonts w:ascii="Arial" w:hAnsi="Arial" w:cs="Arial"/>
          <w:sz w:val="20"/>
          <w:szCs w:val="20"/>
        </w:rPr>
        <w:t xml:space="preserve">3. </w:t>
      </w:r>
      <w:proofErr w:type="gramStart"/>
      <w:r w:rsidRPr="00E13BC4">
        <w:rPr>
          <w:rFonts w:ascii="Arial" w:hAnsi="Arial" w:cs="Arial"/>
          <w:sz w:val="20"/>
          <w:szCs w:val="20"/>
        </w:rPr>
        <w:t xml:space="preserve">Лица, указанные в </w:t>
      </w:r>
      <w:hyperlink w:anchor="Par42" w:history="1">
        <w:r w:rsidRPr="00E13BC4">
          <w:rPr>
            <w:rFonts w:ascii="Arial" w:hAnsi="Arial" w:cs="Arial"/>
            <w:sz w:val="20"/>
            <w:szCs w:val="20"/>
          </w:rPr>
          <w:t>части 1 статьи 2</w:t>
        </w:r>
      </w:hyperlink>
      <w:r w:rsidRPr="00E13BC4">
        <w:rPr>
          <w:rFonts w:ascii="Arial" w:hAnsi="Arial" w:cs="Arial"/>
          <w:sz w:val="20"/>
          <w:szCs w:val="20"/>
        </w:rPr>
        <w:t xml:space="preserve"> настоящего Федерального закона, обязаны в течение трех месяцев со дня замещения (занятия) гражданином должности, указанной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E13BC4">
        <w:rPr>
          <w:rFonts w:ascii="Arial" w:hAnsi="Arial" w:cs="Arial"/>
          <w:sz w:val="20"/>
          <w:szCs w:val="20"/>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E13BC4">
        <w:rPr>
          <w:rFonts w:ascii="Arial" w:hAnsi="Arial" w:cs="Arial"/>
          <w:sz w:val="20"/>
          <w:szCs w:val="20"/>
        </w:rPr>
        <w:t>управления</w:t>
      </w:r>
      <w:proofErr w:type="gramEnd"/>
      <w:r w:rsidRPr="00E13BC4">
        <w:rPr>
          <w:rFonts w:ascii="Arial" w:hAnsi="Arial" w:cs="Arial"/>
          <w:sz w:val="20"/>
          <w:szCs w:val="20"/>
        </w:rPr>
        <w:t xml:space="preserve"> в котором выступают указанные лица.</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Федеральных законов от 22.12.2014 </w:t>
      </w:r>
      <w:hyperlink r:id="rId26" w:history="1">
        <w:r w:rsidRPr="00E13BC4">
          <w:rPr>
            <w:rFonts w:ascii="Arial" w:hAnsi="Arial" w:cs="Arial"/>
            <w:sz w:val="20"/>
            <w:szCs w:val="20"/>
          </w:rPr>
          <w:t>N 431-ФЗ</w:t>
        </w:r>
      </w:hyperlink>
      <w:r w:rsidRPr="00E13BC4">
        <w:rPr>
          <w:rFonts w:ascii="Arial" w:hAnsi="Arial" w:cs="Arial"/>
          <w:sz w:val="20"/>
          <w:szCs w:val="20"/>
        </w:rPr>
        <w:t xml:space="preserve">, от 28.11.2015 </w:t>
      </w:r>
      <w:hyperlink r:id="rId27" w:history="1">
        <w:r w:rsidRPr="00E13BC4">
          <w:rPr>
            <w:rFonts w:ascii="Arial" w:hAnsi="Arial" w:cs="Arial"/>
            <w:sz w:val="20"/>
            <w:szCs w:val="20"/>
          </w:rPr>
          <w:t>N 354-ФЗ</w:t>
        </w:r>
      </w:hyperlink>
      <w:r w:rsidRPr="00E13BC4">
        <w:rPr>
          <w:rFonts w:ascii="Arial" w:hAnsi="Arial" w:cs="Arial"/>
          <w:sz w:val="20"/>
          <w:szCs w:val="20"/>
        </w:rPr>
        <w:t>)</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5</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2" w:name="Par83"/>
      <w:bookmarkEnd w:id="12"/>
      <w:r w:rsidRPr="00E13BC4">
        <w:rPr>
          <w:rFonts w:ascii="Arial" w:hAnsi="Arial" w:cs="Arial"/>
          <w:sz w:val="20"/>
          <w:szCs w:val="20"/>
        </w:rPr>
        <w:t xml:space="preserve">1. </w:t>
      </w:r>
      <w:proofErr w:type="gramStart"/>
      <w:r w:rsidRPr="00E13BC4">
        <w:rPr>
          <w:rFonts w:ascii="Arial" w:hAnsi="Arial" w:cs="Arial"/>
          <w:sz w:val="20"/>
          <w:szCs w:val="20"/>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13BC4">
        <w:rPr>
          <w:rFonts w:ascii="Arial" w:hAnsi="Arial" w:cs="Arial"/>
          <w:sz w:val="20"/>
          <w:szCs w:val="20"/>
        </w:rPr>
        <w:lastRenderedPageBreak/>
        <w:t>данного запрета (далее - проверка) является достаточная информация о том, что указанным лицом не соблюдается данный запрет.</w:t>
      </w:r>
      <w:proofErr w:type="gramEnd"/>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Информация, указанная в </w:t>
      </w:r>
      <w:hyperlink w:anchor="Par83"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может быть представлена в письменной форме в установленном порядке: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3) Общественной палатой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4) общероссийскими средствами массовой информации.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3. Информация анонимного характера не может служить основанием для принятия решения об осуществлении проверки.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6</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r w:rsidRPr="00E13BC4">
        <w:rPr>
          <w:rFonts w:ascii="Arial" w:hAnsi="Arial" w:cs="Arial"/>
          <w:sz w:val="20"/>
          <w:szCs w:val="20"/>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7</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bookmarkStart w:id="13" w:name="Par99"/>
      <w:bookmarkEnd w:id="13"/>
      <w:r w:rsidRPr="00E13BC4">
        <w:rPr>
          <w:rFonts w:ascii="Arial" w:hAnsi="Arial" w:cs="Arial"/>
          <w:sz w:val="20"/>
          <w:szCs w:val="20"/>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sidRPr="00E13BC4">
          <w:rPr>
            <w:rFonts w:ascii="Arial" w:hAnsi="Arial" w:cs="Arial"/>
            <w:sz w:val="20"/>
            <w:szCs w:val="20"/>
          </w:rPr>
          <w:t>законом</w:t>
        </w:r>
      </w:hyperlink>
      <w:r w:rsidRPr="00E13BC4">
        <w:rPr>
          <w:rFonts w:ascii="Arial" w:hAnsi="Arial" w:cs="Arial"/>
          <w:sz w:val="20"/>
          <w:szCs w:val="20"/>
        </w:rPr>
        <w:t xml:space="preserve"> "О противодействии коррупции", другими федеральными законами.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При осуществлении проверки органы, подразделения и должностные лица, указанные в </w:t>
      </w:r>
      <w:hyperlink w:anchor="Par99"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вправе: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1) проводить по своей инициативе беседу с лицом, указанным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2"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2) изучать дополнительные материалы, поступившие от лица, указанного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или от других лиц;</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3"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получать от лица, указанного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пояснения по представленным им сведениям и материалам;</w:t>
      </w:r>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lastRenderedPageBreak/>
        <w:t xml:space="preserve">(в ред. Федерального </w:t>
      </w:r>
      <w:hyperlink r:id="rId34"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bookmarkStart w:id="14" w:name="Par107"/>
      <w:bookmarkEnd w:id="14"/>
      <w:proofErr w:type="gramStart"/>
      <w:r w:rsidRPr="00E13BC4">
        <w:rPr>
          <w:rFonts w:ascii="Arial" w:hAnsi="Arial" w:cs="Arial"/>
          <w:sz w:val="20"/>
          <w:szCs w:val="2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E13BC4">
        <w:rPr>
          <w:rFonts w:ascii="Arial" w:hAnsi="Arial" w:cs="Arial"/>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99" w:history="1">
        <w:r w:rsidRPr="00E13BC4">
          <w:rPr>
            <w:rFonts w:ascii="Arial" w:hAnsi="Arial" w:cs="Arial"/>
            <w:sz w:val="20"/>
            <w:szCs w:val="20"/>
          </w:rPr>
          <w:t>части 1</w:t>
        </w:r>
      </w:hyperlink>
      <w:r w:rsidRPr="00E13BC4">
        <w:rPr>
          <w:rFonts w:ascii="Arial" w:hAnsi="Arial" w:cs="Arial"/>
          <w:sz w:val="20"/>
          <w:szCs w:val="20"/>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5) наводить справки у физических лиц и получать от них с их согласия информацию по вопросам проверки.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w:t>
      </w:r>
      <w:proofErr w:type="gramStart"/>
      <w:r w:rsidRPr="00E13BC4">
        <w:rPr>
          <w:rFonts w:ascii="Arial" w:hAnsi="Arial" w:cs="Arial"/>
          <w:sz w:val="20"/>
          <w:szCs w:val="20"/>
        </w:rPr>
        <w:t xml:space="preserve">Руководители органов и организаций, расположенных на территории Российской Федерации, получившие запрос, предусмотренный </w:t>
      </w:r>
      <w:hyperlink w:anchor="Par107" w:history="1">
        <w:r w:rsidRPr="00E13BC4">
          <w:rPr>
            <w:rFonts w:ascii="Arial" w:hAnsi="Arial" w:cs="Arial"/>
            <w:sz w:val="20"/>
            <w:szCs w:val="20"/>
          </w:rPr>
          <w:t>пунктом 4 части 2</w:t>
        </w:r>
      </w:hyperlink>
      <w:r w:rsidRPr="00E13BC4">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8</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Лицо, указанное в </w:t>
      </w:r>
      <w:hyperlink w:anchor="Par43" w:history="1">
        <w:r w:rsidRPr="00E13BC4">
          <w:rPr>
            <w:rFonts w:ascii="Arial" w:hAnsi="Arial" w:cs="Arial"/>
            <w:sz w:val="20"/>
            <w:szCs w:val="20"/>
          </w:rPr>
          <w:t>пунктах 1</w:t>
        </w:r>
      </w:hyperlink>
      <w:r w:rsidRPr="00E13BC4">
        <w:rPr>
          <w:rFonts w:ascii="Arial" w:hAnsi="Arial" w:cs="Arial"/>
          <w:sz w:val="20"/>
          <w:szCs w:val="20"/>
        </w:rPr>
        <w:t xml:space="preserve">, </w:t>
      </w:r>
      <w:hyperlink w:anchor="Par55" w:history="1">
        <w:r w:rsidRPr="00E13BC4">
          <w:rPr>
            <w:rFonts w:ascii="Arial" w:hAnsi="Arial" w:cs="Arial"/>
            <w:sz w:val="20"/>
            <w:szCs w:val="20"/>
          </w:rPr>
          <w:t>1.1 части 1 статьи 2</w:t>
        </w:r>
      </w:hyperlink>
      <w:r w:rsidRPr="00E13BC4">
        <w:rPr>
          <w:rFonts w:ascii="Arial" w:hAnsi="Arial" w:cs="Arial"/>
          <w:sz w:val="20"/>
          <w:szCs w:val="20"/>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EA7F9B" w:rsidRPr="00E13BC4" w:rsidRDefault="00EA7F9B" w:rsidP="00EA7F9B">
      <w:pPr>
        <w:autoSpaceDE w:val="0"/>
        <w:autoSpaceDN w:val="0"/>
        <w:adjustRightInd w:val="0"/>
        <w:spacing w:after="0" w:line="240" w:lineRule="auto"/>
        <w:jc w:val="both"/>
        <w:rPr>
          <w:rFonts w:ascii="Arial" w:hAnsi="Arial" w:cs="Arial"/>
          <w:sz w:val="20"/>
          <w:szCs w:val="20"/>
        </w:rPr>
      </w:pPr>
      <w:r w:rsidRPr="00E13BC4">
        <w:rPr>
          <w:rFonts w:ascii="Arial" w:hAnsi="Arial" w:cs="Arial"/>
          <w:sz w:val="20"/>
          <w:szCs w:val="20"/>
        </w:rPr>
        <w:t xml:space="preserve">(в ред. Федерального </w:t>
      </w:r>
      <w:hyperlink r:id="rId35" w:history="1">
        <w:r w:rsidRPr="00E13BC4">
          <w:rPr>
            <w:rFonts w:ascii="Arial" w:hAnsi="Arial" w:cs="Arial"/>
            <w:sz w:val="20"/>
            <w:szCs w:val="20"/>
          </w:rPr>
          <w:t>закона</w:t>
        </w:r>
      </w:hyperlink>
      <w:r w:rsidRPr="00E13BC4">
        <w:rPr>
          <w:rFonts w:ascii="Arial" w:hAnsi="Arial" w:cs="Arial"/>
          <w:sz w:val="20"/>
          <w:szCs w:val="20"/>
        </w:rPr>
        <w:t xml:space="preserve"> от 03.11.2015 N 303-ФЗ)</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1) давать пояснения, в том числе в письменной форме, по вопросам, связанным с осуществлением проверки;</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2) представлять дополнительные материалы и давать по ним пояснения в письменной форме;</w:t>
      </w:r>
    </w:p>
    <w:p w:rsidR="00EA7F9B" w:rsidRPr="00E13BC4" w:rsidRDefault="00EA7F9B" w:rsidP="00EA7F9B">
      <w:pPr>
        <w:autoSpaceDE w:val="0"/>
        <w:autoSpaceDN w:val="0"/>
        <w:adjustRightInd w:val="0"/>
        <w:spacing w:before="200" w:after="0" w:line="240" w:lineRule="auto"/>
        <w:ind w:firstLine="540"/>
        <w:jc w:val="both"/>
        <w:rPr>
          <w:rFonts w:ascii="Arial" w:hAnsi="Arial" w:cs="Arial"/>
          <w:sz w:val="20"/>
          <w:szCs w:val="20"/>
        </w:rPr>
      </w:pPr>
      <w:r w:rsidRPr="00E13BC4">
        <w:rPr>
          <w:rFonts w:ascii="Arial" w:hAnsi="Arial" w:cs="Arial"/>
          <w:sz w:val="20"/>
          <w:szCs w:val="20"/>
        </w:rPr>
        <w:t xml:space="preserve">3) обращаться с ходатайством в орган, подразделение или к должностному лицу, указанным в </w:t>
      </w:r>
      <w:hyperlink w:anchor="Par99" w:history="1">
        <w:r w:rsidRPr="00E13BC4">
          <w:rPr>
            <w:rFonts w:ascii="Arial" w:hAnsi="Arial" w:cs="Arial"/>
            <w:sz w:val="20"/>
            <w:szCs w:val="20"/>
          </w:rPr>
          <w:t>части 1 статьи 7</w:t>
        </w:r>
      </w:hyperlink>
      <w:r w:rsidRPr="00E13BC4">
        <w:rPr>
          <w:rFonts w:ascii="Arial" w:hAnsi="Arial" w:cs="Arial"/>
          <w:sz w:val="20"/>
          <w:szCs w:val="20"/>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9</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Лицо, указанное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sidRPr="00E13BC4">
          <w:rPr>
            <w:rFonts w:ascii="Arial" w:hAnsi="Arial" w:cs="Arial"/>
            <w:sz w:val="20"/>
            <w:szCs w:val="20"/>
          </w:rPr>
          <w:t>порядке</w:t>
        </w:r>
      </w:hyperlink>
      <w:r w:rsidRPr="00E13BC4">
        <w:rPr>
          <w:rFonts w:ascii="Arial" w:hAnsi="Arial" w:cs="Arial"/>
          <w:sz w:val="20"/>
          <w:szCs w:val="20"/>
        </w:rPr>
        <w:t xml:space="preserve"> отстранено от</w:t>
      </w:r>
      <w:proofErr w:type="gramEnd"/>
      <w:r w:rsidRPr="00E13BC4">
        <w:rPr>
          <w:rFonts w:ascii="Arial" w:hAnsi="Arial" w:cs="Arial"/>
          <w:sz w:val="20"/>
          <w:szCs w:val="20"/>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line="240" w:lineRule="auto"/>
        <w:ind w:firstLine="540"/>
        <w:jc w:val="both"/>
        <w:rPr>
          <w:rFonts w:ascii="Arial" w:hAnsi="Arial" w:cs="Arial"/>
          <w:sz w:val="20"/>
          <w:szCs w:val="20"/>
        </w:rPr>
      </w:pPr>
      <w:r w:rsidRPr="00E13BC4">
        <w:rPr>
          <w:rFonts w:ascii="Arial" w:hAnsi="Arial" w:cs="Arial"/>
          <w:sz w:val="20"/>
          <w:szCs w:val="20"/>
        </w:rPr>
        <w:t>Статья 10</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roofErr w:type="gramStart"/>
      <w:r w:rsidRPr="00E13BC4">
        <w:rPr>
          <w:rFonts w:ascii="Arial" w:hAnsi="Arial" w:cs="Arial"/>
          <w:sz w:val="20"/>
          <w:szCs w:val="20"/>
        </w:rPr>
        <w:t xml:space="preserve">Несоблюдение лицом, указанным в </w:t>
      </w:r>
      <w:hyperlink w:anchor="Par43" w:history="1">
        <w:r w:rsidRPr="00E13BC4">
          <w:rPr>
            <w:rFonts w:ascii="Arial" w:hAnsi="Arial" w:cs="Arial"/>
            <w:sz w:val="20"/>
            <w:szCs w:val="20"/>
          </w:rPr>
          <w:t>пункте 1 части 1 статьи 2</w:t>
        </w:r>
      </w:hyperlink>
      <w:r w:rsidRPr="00E13BC4">
        <w:rPr>
          <w:rFonts w:ascii="Arial" w:hAnsi="Arial" w:cs="Arial"/>
          <w:sz w:val="20"/>
          <w:szCs w:val="20"/>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w:t>
      </w:r>
      <w:r w:rsidRPr="00E13BC4">
        <w:rPr>
          <w:rFonts w:ascii="Arial" w:hAnsi="Arial" w:cs="Arial"/>
          <w:sz w:val="20"/>
          <w:szCs w:val="20"/>
        </w:rPr>
        <w:lastRenderedPageBreak/>
        <w:t>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E13BC4">
        <w:rPr>
          <w:rFonts w:ascii="Arial" w:hAnsi="Arial" w:cs="Arial"/>
          <w:sz w:val="20"/>
          <w:szCs w:val="20"/>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Президент</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Российской Федерации</w:t>
      </w:r>
    </w:p>
    <w:p w:rsidR="00EA7F9B" w:rsidRPr="00E13BC4" w:rsidRDefault="00EA7F9B" w:rsidP="00EA7F9B">
      <w:pPr>
        <w:autoSpaceDE w:val="0"/>
        <w:autoSpaceDN w:val="0"/>
        <w:adjustRightInd w:val="0"/>
        <w:spacing w:after="0" w:line="240" w:lineRule="auto"/>
        <w:jc w:val="right"/>
        <w:rPr>
          <w:rFonts w:ascii="Arial" w:hAnsi="Arial" w:cs="Arial"/>
          <w:sz w:val="20"/>
          <w:szCs w:val="20"/>
        </w:rPr>
      </w:pPr>
      <w:r w:rsidRPr="00E13BC4">
        <w:rPr>
          <w:rFonts w:ascii="Arial" w:hAnsi="Arial" w:cs="Arial"/>
          <w:sz w:val="20"/>
          <w:szCs w:val="20"/>
        </w:rPr>
        <w:t>В.ПУТИН</w:t>
      </w:r>
    </w:p>
    <w:p w:rsidR="00EA7F9B" w:rsidRPr="00E13BC4" w:rsidRDefault="00EA7F9B" w:rsidP="00EA7F9B">
      <w:pPr>
        <w:autoSpaceDE w:val="0"/>
        <w:autoSpaceDN w:val="0"/>
        <w:adjustRightInd w:val="0"/>
        <w:spacing w:after="0" w:line="240" w:lineRule="auto"/>
        <w:rPr>
          <w:rFonts w:ascii="Arial" w:hAnsi="Arial" w:cs="Arial"/>
          <w:sz w:val="20"/>
          <w:szCs w:val="20"/>
        </w:rPr>
      </w:pPr>
      <w:r w:rsidRPr="00E13BC4">
        <w:rPr>
          <w:rFonts w:ascii="Arial" w:hAnsi="Arial" w:cs="Arial"/>
          <w:sz w:val="20"/>
          <w:szCs w:val="20"/>
        </w:rPr>
        <w:t>Москва, Кремль</w:t>
      </w:r>
    </w:p>
    <w:p w:rsidR="00EA7F9B" w:rsidRPr="00E13BC4" w:rsidRDefault="00EA7F9B" w:rsidP="00EA7F9B">
      <w:pPr>
        <w:autoSpaceDE w:val="0"/>
        <w:autoSpaceDN w:val="0"/>
        <w:adjustRightInd w:val="0"/>
        <w:spacing w:before="200" w:after="0" w:line="240" w:lineRule="auto"/>
        <w:rPr>
          <w:rFonts w:ascii="Arial" w:hAnsi="Arial" w:cs="Arial"/>
          <w:sz w:val="20"/>
          <w:szCs w:val="20"/>
        </w:rPr>
      </w:pPr>
      <w:r w:rsidRPr="00E13BC4">
        <w:rPr>
          <w:rFonts w:ascii="Arial" w:hAnsi="Arial" w:cs="Arial"/>
          <w:sz w:val="20"/>
          <w:szCs w:val="20"/>
        </w:rPr>
        <w:t>7 мая 2013 года</w:t>
      </w:r>
    </w:p>
    <w:p w:rsidR="00EA7F9B" w:rsidRPr="00E13BC4" w:rsidRDefault="00EA7F9B" w:rsidP="00EA7F9B">
      <w:pPr>
        <w:autoSpaceDE w:val="0"/>
        <w:autoSpaceDN w:val="0"/>
        <w:adjustRightInd w:val="0"/>
        <w:spacing w:before="200" w:after="0" w:line="240" w:lineRule="auto"/>
        <w:rPr>
          <w:rFonts w:ascii="Arial" w:hAnsi="Arial" w:cs="Arial"/>
          <w:sz w:val="20"/>
          <w:szCs w:val="20"/>
        </w:rPr>
      </w:pPr>
      <w:r w:rsidRPr="00E13BC4">
        <w:rPr>
          <w:rFonts w:ascii="Arial" w:hAnsi="Arial" w:cs="Arial"/>
          <w:sz w:val="20"/>
          <w:szCs w:val="20"/>
        </w:rPr>
        <w:t>N 79-ФЗ</w:t>
      </w: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autoSpaceDE w:val="0"/>
        <w:autoSpaceDN w:val="0"/>
        <w:adjustRightInd w:val="0"/>
        <w:spacing w:after="0" w:line="240" w:lineRule="auto"/>
        <w:ind w:firstLine="540"/>
        <w:jc w:val="both"/>
        <w:rPr>
          <w:rFonts w:ascii="Arial" w:hAnsi="Arial" w:cs="Arial"/>
          <w:sz w:val="20"/>
          <w:szCs w:val="20"/>
        </w:rPr>
      </w:pPr>
    </w:p>
    <w:p w:rsidR="00EA7F9B" w:rsidRPr="00E13BC4" w:rsidRDefault="00EA7F9B" w:rsidP="00EA7F9B">
      <w:pPr>
        <w:pBdr>
          <w:top w:val="single" w:sz="6" w:space="0" w:color="auto"/>
        </w:pBdr>
        <w:autoSpaceDE w:val="0"/>
        <w:autoSpaceDN w:val="0"/>
        <w:adjustRightInd w:val="0"/>
        <w:spacing w:before="100" w:after="100" w:line="240" w:lineRule="auto"/>
        <w:jc w:val="both"/>
        <w:rPr>
          <w:rFonts w:ascii="Arial" w:hAnsi="Arial" w:cs="Arial"/>
          <w:sz w:val="2"/>
          <w:szCs w:val="2"/>
        </w:rPr>
      </w:pPr>
    </w:p>
    <w:p w:rsidR="00694D3C" w:rsidRPr="00E13BC4" w:rsidRDefault="00694D3C"/>
    <w:sectPr w:rsidR="00694D3C" w:rsidRPr="00E13BC4" w:rsidSect="00343D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9B"/>
    <w:rsid w:val="00694D3C"/>
    <w:rsid w:val="00730DFF"/>
    <w:rsid w:val="00E13BC4"/>
    <w:rsid w:val="00EA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C4825C344467E51C820183D052723E2DF4A2E1B0C0679524CF97124E39DD3AEDCCD224EBE33B36DAFI" TargetMode="External"/><Relationship Id="rId13" Type="http://schemas.openxmlformats.org/officeDocument/2006/relationships/hyperlink" Target="consultantplus://offline/ref=C87C4825C344467E51C820183D052723E1D74B24190E0679524CF97124E39DD3AEDCCD224EBE33B36DAAI" TargetMode="External"/><Relationship Id="rId18" Type="http://schemas.openxmlformats.org/officeDocument/2006/relationships/hyperlink" Target="consultantplus://offline/ref=C87C4825C344467E51C820183D052723E1D74B24190E0679524CF97124E39DD3AEDCCD224EBE33B36DAFI" TargetMode="External"/><Relationship Id="rId26" Type="http://schemas.openxmlformats.org/officeDocument/2006/relationships/hyperlink" Target="consultantplus://offline/ref=C87C4825C344467E51C820183D052723E1D8412313000679524CF97124E39DD3AEDCCD224EBE32B36DA9I" TargetMode="External"/><Relationship Id="rId3" Type="http://schemas.openxmlformats.org/officeDocument/2006/relationships/settings" Target="settings.xml"/><Relationship Id="rId21" Type="http://schemas.openxmlformats.org/officeDocument/2006/relationships/hyperlink" Target="consultantplus://offline/ref=C87C4825C344467E51C820183D052723E1D74A22180B0679524CF97124E39DD3AEDCCD224EBE33B46DA3I" TargetMode="External"/><Relationship Id="rId34" Type="http://schemas.openxmlformats.org/officeDocument/2006/relationships/hyperlink" Target="consultantplus://offline/ref=C87C4825C344467E51C820183D052723E1D74B24190E0679524CF97124E39DD3AEDCCD224EBE33B36DA2I" TargetMode="External"/><Relationship Id="rId7" Type="http://schemas.openxmlformats.org/officeDocument/2006/relationships/hyperlink" Target="consultantplus://offline/ref=C87C4825C344467E51C820183D052723E1D74A22180B0679524CF97124E39DD3AEDCCD224EBE33B46DADI" TargetMode="External"/><Relationship Id="rId12" Type="http://schemas.openxmlformats.org/officeDocument/2006/relationships/hyperlink" Target="consultantplus://offline/ref=C87C4825C344467E51C820183D052723E2D6452213090679524CF97124E39DD3AEDCCD21466BA8I" TargetMode="External"/><Relationship Id="rId17" Type="http://schemas.openxmlformats.org/officeDocument/2006/relationships/hyperlink" Target="consultantplus://offline/ref=C87C4825C344467E51C820183D052723E1D8412313000679524CF97124E39DD3AEDCCD224EBE32B26DADI" TargetMode="External"/><Relationship Id="rId25" Type="http://schemas.openxmlformats.org/officeDocument/2006/relationships/hyperlink" Target="consultantplus://offline/ref=C87C4825C344467E51C820183D052723E2DE4A251D0F0679524CF971246EA3I" TargetMode="External"/><Relationship Id="rId33" Type="http://schemas.openxmlformats.org/officeDocument/2006/relationships/hyperlink" Target="consultantplus://offline/ref=C87C4825C344467E51C820183D052723E1D74B24190E0679524CF97124E39DD3AEDCCD224EBE33B36DA3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7C4825C344467E51C820183D052723E1D74B24190E0679524CF97124E39DD3AEDCCD224EBE33B36DA9I" TargetMode="External"/><Relationship Id="rId20" Type="http://schemas.openxmlformats.org/officeDocument/2006/relationships/hyperlink" Target="consultantplus://offline/ref=C87C4825C344467E51C820183D052723E1D8412313000679524CF97124E39DD3AEDCCD224EBE32B36DABI" TargetMode="External"/><Relationship Id="rId29" Type="http://schemas.openxmlformats.org/officeDocument/2006/relationships/hyperlink" Target="consultantplus://offline/ref=C87C4825C344467E51C820183D052723E2DE4A251D0F0679524CF971246EA3I" TargetMode="External"/><Relationship Id="rId1" Type="http://schemas.openxmlformats.org/officeDocument/2006/relationships/styles" Target="styles.xml"/><Relationship Id="rId6" Type="http://schemas.openxmlformats.org/officeDocument/2006/relationships/hyperlink" Target="consultantplus://offline/ref=C87C4825C344467E51C820183D052723E1D74B24190E0679524CF97124E39DD3AEDCCD224EBE33B26DA2I" TargetMode="External"/><Relationship Id="rId11" Type="http://schemas.openxmlformats.org/officeDocument/2006/relationships/hyperlink" Target="consultantplus://offline/ref=C87C4825C344467E51C820183D052723E3DF40221B0D0679524CF97124E39DD3AEDCCD224EBE33B56DABI" TargetMode="External"/><Relationship Id="rId24" Type="http://schemas.openxmlformats.org/officeDocument/2006/relationships/hyperlink" Target="consultantplus://offline/ref=C87C4825C344467E51C820183D052723E1D74B24190E0679524CF97124E39DD3AEDCCD224EBE33B36DAEI" TargetMode="External"/><Relationship Id="rId32" Type="http://schemas.openxmlformats.org/officeDocument/2006/relationships/hyperlink" Target="consultantplus://offline/ref=C87C4825C344467E51C820183D052723E1D74B24190E0679524CF97124E39DD3AEDCCD224EBE33B36DACI" TargetMode="External"/><Relationship Id="rId37" Type="http://schemas.openxmlformats.org/officeDocument/2006/relationships/fontTable" Target="fontTable.xml"/><Relationship Id="rId5" Type="http://schemas.openxmlformats.org/officeDocument/2006/relationships/hyperlink" Target="consultantplus://offline/ref=C87C4825C344467E51C820183D052723E1D8412313000679524CF97124E39DD3AEDCCD224EBE32B26DABI" TargetMode="External"/><Relationship Id="rId15" Type="http://schemas.openxmlformats.org/officeDocument/2006/relationships/hyperlink" Target="consultantplus://offline/ref=C87C4825C344467E51C820183D052723E1D8412313000679524CF97124E39DD3AEDCCD224EBE32B26DAFI" TargetMode="External"/><Relationship Id="rId23" Type="http://schemas.openxmlformats.org/officeDocument/2006/relationships/hyperlink" Target="consultantplus://offline/ref=C87C4825C344467E51C820183D052723E2DE4A251D0F0679524CF971246EA3I" TargetMode="External"/><Relationship Id="rId28" Type="http://schemas.openxmlformats.org/officeDocument/2006/relationships/hyperlink" Target="consultantplus://offline/ref=C87C4825C344467E51C820183D052723E2DE4A251D0F0679524CF971246EA3I" TargetMode="External"/><Relationship Id="rId36" Type="http://schemas.openxmlformats.org/officeDocument/2006/relationships/hyperlink" Target="consultantplus://offline/ref=C87C4825C344467E51C820183D052723E2DE4A24190C0679524CF97124E39DD3AEDCCD2664AEI" TargetMode="External"/><Relationship Id="rId10" Type="http://schemas.openxmlformats.org/officeDocument/2006/relationships/hyperlink" Target="consultantplus://offline/ref=C87C4825C344467E51C820183D052723E2D7402012080679524CF97124E39DD3AEDCCD204FBF63A7I" TargetMode="External"/><Relationship Id="rId19" Type="http://schemas.openxmlformats.org/officeDocument/2006/relationships/hyperlink" Target="consultantplus://offline/ref=C87C4825C344467E51C820183D052723E1D8412313000679524CF97124E39DD3AEDCCD224EBE32B26DA3I" TargetMode="External"/><Relationship Id="rId31" Type="http://schemas.openxmlformats.org/officeDocument/2006/relationships/hyperlink" Target="consultantplus://offline/ref=C87C4825C344467E51C820183D052723E2DE4A251D0F0679524CF971246EA3I" TargetMode="External"/><Relationship Id="rId4" Type="http://schemas.openxmlformats.org/officeDocument/2006/relationships/webSettings" Target="webSettings.xml"/><Relationship Id="rId9" Type="http://schemas.openxmlformats.org/officeDocument/2006/relationships/hyperlink" Target="consultantplus://offline/ref=C87C4825C344467E51C820183D052723E2DF4A2E1B0C0679524CF97124E39DD3AEDCCD224EBE33B36DAFI" TargetMode="External"/><Relationship Id="rId14" Type="http://schemas.openxmlformats.org/officeDocument/2006/relationships/hyperlink" Target="consultantplus://offline/ref=C87C4825C344467E51C820183D052723E1D74A251D0F0679524CF971246EA3I" TargetMode="External"/><Relationship Id="rId22" Type="http://schemas.openxmlformats.org/officeDocument/2006/relationships/hyperlink" Target="consultantplus://offline/ref=C87C4825C344467E51C820183D052723E1D74A22180B0679524CF97124E39DD3AEDCCD224EBE33B46DA2I" TargetMode="External"/><Relationship Id="rId27" Type="http://schemas.openxmlformats.org/officeDocument/2006/relationships/hyperlink" Target="consultantplus://offline/ref=C87C4825C344467E51C820183D052723E1D74A22180B0679524CF97124E39DD3AEDCCD224EBE33B56DAAI" TargetMode="External"/><Relationship Id="rId30" Type="http://schemas.openxmlformats.org/officeDocument/2006/relationships/hyperlink" Target="consultantplus://offline/ref=C87C4825C344467E51C820183D052723E2DE4A251D0F0679524CF971246EA3I" TargetMode="External"/><Relationship Id="rId35" Type="http://schemas.openxmlformats.org/officeDocument/2006/relationships/hyperlink" Target="consultantplus://offline/ref=C87C4825C344467E51C820183D052723E1D74B24190E0679524CF97124E39DD3AEDCCD224EBE33B06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Дуганова Дарья Дмитриевна</cp:lastModifiedBy>
  <cp:revision>2</cp:revision>
  <dcterms:created xsi:type="dcterms:W3CDTF">2018-08-03T13:03:00Z</dcterms:created>
  <dcterms:modified xsi:type="dcterms:W3CDTF">2018-08-03T13:03:00Z</dcterms:modified>
</cp:coreProperties>
</file>