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105" w:rsidRDefault="00743105" w:rsidP="0074310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743105" w:rsidRDefault="00743105" w:rsidP="0074310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43105" w:rsidRDefault="00743105" w:rsidP="0074310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43105" w:rsidRDefault="00743105" w:rsidP="007431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</w:p>
    <w:p w:rsidR="00743105" w:rsidRDefault="00743105" w:rsidP="007431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Чернянского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Белгородской области</w:t>
      </w:r>
    </w:p>
    <w:p w:rsidR="00743105" w:rsidRDefault="00743105" w:rsidP="00743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«Развитие и сохранение культуры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Чернянского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 </w:t>
      </w:r>
    </w:p>
    <w:p w:rsidR="00743105" w:rsidRDefault="00743105" w:rsidP="0074310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105" w:rsidRDefault="00743105" w:rsidP="0074310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г. № 131-ФЗ                «Об общих принципах организации местного самоуправления в Российской Федерации», Федеральным законом от 28 июня 2014 г. № 172-ФЗ                                  «О стратегическом планировании в Российской Федерации», постановлением Правительства Белгородской области от 18 декабря 2023 г. № 729-пп                              «Об утверждении государственной программы Белгородской области «Развитие культуры Белгородской области», постановлением администрации 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                от 06 сентября 2024 года №558-р «Об утверждении Положения о системе управления муниципальными программами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области», распоряжением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                от 06 сентября 2024 г. № 558 -р «Об утверждении Методических рекомендаций по разработке и реализации муниципальных программ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области», администрация муниципального  района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  <w:r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743105" w:rsidRDefault="00743105" w:rsidP="00743105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Утвердить муниципальную программу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 «Развитие и сохранение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(далее – Программа, прилагается).</w:t>
      </w:r>
    </w:p>
    <w:p w:rsidR="00743105" w:rsidRDefault="00743105" w:rsidP="00743105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МКУ «Управление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(Шейко А.В.) обеспечить реализацию мероприятий Программы.</w:t>
      </w:r>
    </w:p>
    <w:p w:rsidR="00743105" w:rsidRDefault="00743105" w:rsidP="00743105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Управлению финансов и бюджетной политики администрации муниципального райо</w:t>
      </w:r>
      <w:r>
        <w:rPr>
          <w:rFonts w:ascii="Times New Roman" w:hAnsi="Times New Roman" w:cs="Times New Roman"/>
          <w:sz w:val="28"/>
          <w:szCs w:val="28"/>
        </w:rPr>
        <w:t>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.И.) при формировании бюджета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</w:t>
      </w:r>
      <w:r>
        <w:rPr>
          <w:rFonts w:ascii="Times New Roman" w:hAnsi="Times New Roman" w:cs="Times New Roman"/>
          <w:sz w:val="28"/>
          <w:szCs w:val="28"/>
        </w:rPr>
        <w:t>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среднесрочный период предусматривать денежные средства на реализацию мероприятий Программы.</w:t>
      </w:r>
    </w:p>
    <w:p w:rsidR="00515DE5" w:rsidRDefault="00515DE5" w:rsidP="00515DE5">
      <w:pPr>
        <w:pStyle w:val="Style11"/>
        <w:tabs>
          <w:tab w:val="left" w:pos="709"/>
        </w:tabs>
        <w:ind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43105">
        <w:rPr>
          <w:rFonts w:ascii="Times New Roman" w:hAnsi="Times New Roman"/>
          <w:sz w:val="28"/>
          <w:szCs w:val="28"/>
        </w:rPr>
        <w:t>4.</w:t>
      </w:r>
      <w:r w:rsidR="00743105">
        <w:rPr>
          <w:rFonts w:ascii="Times New Roman" w:hAnsi="Times New Roman"/>
          <w:sz w:val="28"/>
          <w:szCs w:val="28"/>
        </w:rPr>
        <w:tab/>
        <w:t xml:space="preserve">Признать утратившим силу постановление администрации </w:t>
      </w:r>
      <w:r w:rsidR="00743105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743105">
        <w:rPr>
          <w:rFonts w:ascii="Times New Roman" w:hAnsi="Times New Roman"/>
          <w:sz w:val="28"/>
          <w:szCs w:val="28"/>
        </w:rPr>
        <w:t>Чернянский</w:t>
      </w:r>
      <w:proofErr w:type="spellEnd"/>
      <w:r w:rsidR="00743105">
        <w:rPr>
          <w:rFonts w:ascii="Times New Roman" w:hAnsi="Times New Roman"/>
          <w:sz w:val="28"/>
          <w:szCs w:val="28"/>
        </w:rPr>
        <w:t xml:space="preserve"> район»</w:t>
      </w:r>
      <w:r w:rsidR="00B24FE7">
        <w:rPr>
          <w:rFonts w:ascii="Times New Roman" w:hAnsi="Times New Roman"/>
          <w:sz w:val="28"/>
          <w:szCs w:val="28"/>
        </w:rPr>
        <w:t xml:space="preserve"> от 28 февраля 2017 г. № 658</w:t>
      </w:r>
      <w:r w:rsidR="00743105">
        <w:rPr>
          <w:rFonts w:ascii="Times New Roman" w:hAnsi="Times New Roman"/>
          <w:sz w:val="28"/>
          <w:szCs w:val="28"/>
        </w:rPr>
        <w:t xml:space="preserve">                  «Об утверждении муниципальной программы </w:t>
      </w:r>
      <w:proofErr w:type="spellStart"/>
      <w:r w:rsidR="00B24FE7">
        <w:rPr>
          <w:rFonts w:ascii="Times New Roman" w:hAnsi="Times New Roman"/>
          <w:sz w:val="28"/>
          <w:szCs w:val="28"/>
        </w:rPr>
        <w:t>Чернянского</w:t>
      </w:r>
      <w:proofErr w:type="spellEnd"/>
      <w:r w:rsidR="00B24FE7">
        <w:rPr>
          <w:rFonts w:ascii="Times New Roman" w:hAnsi="Times New Roman"/>
          <w:sz w:val="28"/>
          <w:szCs w:val="28"/>
        </w:rPr>
        <w:t xml:space="preserve"> района Белгородской области</w:t>
      </w:r>
      <w:r w:rsidR="00743105">
        <w:rPr>
          <w:rFonts w:ascii="Times New Roman" w:hAnsi="Times New Roman"/>
          <w:sz w:val="28"/>
          <w:szCs w:val="28"/>
        </w:rPr>
        <w:t xml:space="preserve"> «Развитие</w:t>
      </w:r>
      <w:r w:rsidR="00B24FE7">
        <w:rPr>
          <w:rFonts w:ascii="Times New Roman" w:hAnsi="Times New Roman"/>
          <w:sz w:val="28"/>
          <w:szCs w:val="28"/>
        </w:rPr>
        <w:t xml:space="preserve"> и сохранение</w:t>
      </w:r>
      <w:r w:rsidR="00743105">
        <w:rPr>
          <w:rFonts w:ascii="Times New Roman" w:hAnsi="Times New Roman"/>
          <w:sz w:val="28"/>
          <w:szCs w:val="28"/>
        </w:rPr>
        <w:t xml:space="preserve"> культуры </w:t>
      </w:r>
      <w:proofErr w:type="spellStart"/>
      <w:r w:rsidR="00B24FE7">
        <w:rPr>
          <w:rFonts w:ascii="Times New Roman" w:hAnsi="Times New Roman"/>
          <w:sz w:val="28"/>
          <w:szCs w:val="28"/>
        </w:rPr>
        <w:t>Чернянского</w:t>
      </w:r>
      <w:proofErr w:type="spellEnd"/>
      <w:r w:rsidR="00B24FE7">
        <w:rPr>
          <w:rFonts w:ascii="Times New Roman" w:hAnsi="Times New Roman"/>
          <w:sz w:val="28"/>
          <w:szCs w:val="28"/>
        </w:rPr>
        <w:t xml:space="preserve"> района Белгородской области», постановления</w:t>
      </w:r>
      <w:r w:rsidR="00743105">
        <w:rPr>
          <w:rFonts w:ascii="Times New Roman" w:hAnsi="Times New Roman"/>
          <w:sz w:val="28"/>
          <w:szCs w:val="28"/>
        </w:rPr>
        <w:t xml:space="preserve"> администрации </w:t>
      </w:r>
      <w:r w:rsidR="00B24FE7">
        <w:rPr>
          <w:rFonts w:ascii="Times New Roman" w:hAnsi="Times New Roman"/>
          <w:sz w:val="28"/>
          <w:szCs w:val="28"/>
        </w:rPr>
        <w:t>муниципального</w:t>
      </w:r>
      <w:r w:rsidR="00743105">
        <w:rPr>
          <w:rFonts w:ascii="Times New Roman" w:hAnsi="Times New Roman"/>
          <w:sz w:val="28"/>
          <w:szCs w:val="28"/>
        </w:rPr>
        <w:t xml:space="preserve"> района</w:t>
      </w:r>
      <w:r w:rsidR="00B24FE7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24FE7">
        <w:rPr>
          <w:rFonts w:ascii="Times New Roman" w:hAnsi="Times New Roman"/>
          <w:sz w:val="28"/>
          <w:szCs w:val="28"/>
        </w:rPr>
        <w:t>Чернянский</w:t>
      </w:r>
      <w:proofErr w:type="spellEnd"/>
      <w:r w:rsidR="00B24FE7">
        <w:rPr>
          <w:rFonts w:ascii="Times New Roman" w:hAnsi="Times New Roman"/>
          <w:sz w:val="28"/>
          <w:szCs w:val="28"/>
        </w:rPr>
        <w:t xml:space="preserve"> район» Белгородской области от 22 февраля 2018 г. № 9</w:t>
      </w:r>
      <w:r w:rsidR="00743105">
        <w:rPr>
          <w:rFonts w:ascii="Times New Roman" w:hAnsi="Times New Roman"/>
          <w:sz w:val="28"/>
          <w:szCs w:val="28"/>
        </w:rPr>
        <w:t xml:space="preserve">0, от </w:t>
      </w:r>
      <w:r w:rsidR="00B24FE7">
        <w:rPr>
          <w:rFonts w:ascii="Times New Roman" w:hAnsi="Times New Roman"/>
          <w:sz w:val="28"/>
          <w:szCs w:val="28"/>
        </w:rPr>
        <w:t>16 апреля 2021 г. № 182</w:t>
      </w:r>
      <w:r w:rsidR="00743105">
        <w:rPr>
          <w:rFonts w:ascii="Times New Roman" w:hAnsi="Times New Roman"/>
          <w:sz w:val="28"/>
          <w:szCs w:val="28"/>
        </w:rPr>
        <w:t xml:space="preserve">, от </w:t>
      </w:r>
      <w:r w:rsidR="00B24FE7">
        <w:rPr>
          <w:rFonts w:ascii="Times New Roman" w:hAnsi="Times New Roman"/>
          <w:sz w:val="28"/>
          <w:szCs w:val="28"/>
        </w:rPr>
        <w:t>25 сентября 2024 г. № 658</w:t>
      </w:r>
      <w:r w:rsidR="00743105">
        <w:rPr>
          <w:rFonts w:ascii="Times New Roman" w:hAnsi="Times New Roman"/>
          <w:sz w:val="28"/>
          <w:szCs w:val="28"/>
        </w:rPr>
        <w:t xml:space="preserve">, «О внесении изменений в постановление администрации </w:t>
      </w:r>
      <w:r w:rsidR="00B24FE7">
        <w:rPr>
          <w:rFonts w:ascii="Times New Roman" w:hAnsi="Times New Roman"/>
          <w:sz w:val="28"/>
          <w:szCs w:val="28"/>
        </w:rPr>
        <w:t>муниципального</w:t>
      </w:r>
      <w:r w:rsidR="00743105">
        <w:rPr>
          <w:rFonts w:ascii="Times New Roman" w:hAnsi="Times New Roman"/>
          <w:sz w:val="28"/>
          <w:szCs w:val="28"/>
        </w:rPr>
        <w:t xml:space="preserve"> района </w:t>
      </w:r>
      <w:r w:rsidR="00B24FE7">
        <w:rPr>
          <w:rFonts w:ascii="Times New Roman" w:hAnsi="Times New Roman"/>
          <w:sz w:val="28"/>
          <w:szCs w:val="28"/>
        </w:rPr>
        <w:t>«</w:t>
      </w:r>
      <w:proofErr w:type="spellStart"/>
      <w:r w:rsidR="00B24FE7">
        <w:rPr>
          <w:rFonts w:ascii="Times New Roman" w:hAnsi="Times New Roman"/>
          <w:sz w:val="28"/>
          <w:szCs w:val="28"/>
        </w:rPr>
        <w:t>Чернянский</w:t>
      </w:r>
      <w:proofErr w:type="spellEnd"/>
      <w:r w:rsidR="00B24FE7">
        <w:rPr>
          <w:rFonts w:ascii="Times New Roman" w:hAnsi="Times New Roman"/>
          <w:sz w:val="28"/>
          <w:szCs w:val="28"/>
        </w:rPr>
        <w:t xml:space="preserve"> район» Белгородской области от 28 февраля 2017 г. № 658 </w:t>
      </w:r>
      <w:r w:rsidR="00743105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</w:t>
      </w:r>
      <w:r w:rsidR="00B24FE7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</w:t>
      </w:r>
      <w:proofErr w:type="spellStart"/>
      <w:r w:rsidR="00B24FE7">
        <w:rPr>
          <w:rFonts w:ascii="Times New Roman" w:hAnsi="Times New Roman"/>
          <w:sz w:val="28"/>
          <w:szCs w:val="28"/>
        </w:rPr>
        <w:t>Чернянского</w:t>
      </w:r>
      <w:proofErr w:type="spellEnd"/>
      <w:r w:rsidR="00B24FE7">
        <w:rPr>
          <w:rFonts w:ascii="Times New Roman" w:hAnsi="Times New Roman"/>
          <w:sz w:val="28"/>
          <w:szCs w:val="28"/>
        </w:rPr>
        <w:t xml:space="preserve"> района Белгородской области «Развитие и </w:t>
      </w:r>
      <w:r w:rsidR="00B24FE7">
        <w:rPr>
          <w:rFonts w:ascii="Times New Roman" w:hAnsi="Times New Roman"/>
          <w:sz w:val="28"/>
          <w:szCs w:val="28"/>
        </w:rPr>
        <w:lastRenderedPageBreak/>
        <w:t xml:space="preserve">сохранение культуры </w:t>
      </w:r>
      <w:proofErr w:type="spellStart"/>
      <w:r w:rsidR="00B24FE7">
        <w:rPr>
          <w:rFonts w:ascii="Times New Roman" w:hAnsi="Times New Roman"/>
          <w:sz w:val="28"/>
          <w:szCs w:val="28"/>
        </w:rPr>
        <w:t>Чернянского</w:t>
      </w:r>
      <w:proofErr w:type="spellEnd"/>
      <w:r w:rsidR="00B24FE7">
        <w:rPr>
          <w:rFonts w:ascii="Times New Roman" w:hAnsi="Times New Roman"/>
          <w:sz w:val="28"/>
          <w:szCs w:val="28"/>
        </w:rPr>
        <w:t xml:space="preserve"> района Белгородской области»</w:t>
      </w:r>
    </w:p>
    <w:p w:rsidR="00515DE5" w:rsidRDefault="00515DE5" w:rsidP="00515DE5">
      <w:pPr>
        <w:pStyle w:val="Style11"/>
        <w:tabs>
          <w:tab w:val="left" w:pos="709"/>
        </w:tabs>
        <w:ind w:hanging="142"/>
        <w:rPr>
          <w:rStyle w:val="FontStyle2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4310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</w:rPr>
        <w:t xml:space="preserve">Управлению организационно-контрольной и кадровой работы администрации </w:t>
      </w:r>
      <w:proofErr w:type="spellStart"/>
      <w:r>
        <w:rPr>
          <w:rFonts w:ascii="Times New Roman" w:hAnsi="Times New Roman"/>
          <w:sz w:val="28"/>
        </w:rPr>
        <w:t>Чернянского</w:t>
      </w:r>
      <w:proofErr w:type="spellEnd"/>
      <w:r>
        <w:rPr>
          <w:rFonts w:ascii="Times New Roman" w:hAnsi="Times New Roman"/>
          <w:sz w:val="28"/>
        </w:rPr>
        <w:t xml:space="preserve"> района (Нечепуренко Е.К.) обеспечить размещение настоящего постановления на официальном сайте органов местного самоуправления </w:t>
      </w:r>
      <w:proofErr w:type="spellStart"/>
      <w:r>
        <w:rPr>
          <w:rFonts w:ascii="Times New Roman" w:hAnsi="Times New Roman"/>
          <w:sz w:val="28"/>
        </w:rPr>
        <w:t>Чернянского</w:t>
      </w:r>
      <w:proofErr w:type="spellEnd"/>
      <w:r>
        <w:rPr>
          <w:rFonts w:ascii="Times New Roman" w:hAnsi="Times New Roman"/>
          <w:sz w:val="28"/>
        </w:rPr>
        <w:t xml:space="preserve"> района (адрес сайта: https://chernyanskijrajon-r31.gosweb.gosuslugi.ru) в установленном порядке.</w:t>
      </w:r>
    </w:p>
    <w:p w:rsidR="00515DE5" w:rsidRPr="00723D02" w:rsidRDefault="00515DE5" w:rsidP="00515DE5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22"/>
          <w:sz w:val="28"/>
          <w:szCs w:val="28"/>
        </w:rPr>
        <w:t>6</w:t>
      </w:r>
      <w:bookmarkStart w:id="0" w:name="_GoBack"/>
      <w:bookmarkEnd w:id="0"/>
      <w:r>
        <w:rPr>
          <w:rStyle w:val="FontStyle22"/>
          <w:sz w:val="28"/>
          <w:szCs w:val="28"/>
        </w:rPr>
        <w:t xml:space="preserve">. Контроль за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социальной политике (Рыка Т.И.). </w:t>
      </w:r>
    </w:p>
    <w:p w:rsidR="00743105" w:rsidRDefault="00743105" w:rsidP="00515DE5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ходе исполнения постановления представлять ежегодно                к 12 апреля начиная с 2026 года, об исполнении – к 12 апреля 2031 года.</w:t>
      </w:r>
    </w:p>
    <w:p w:rsidR="00743105" w:rsidRDefault="00743105" w:rsidP="00743105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 1 января 2025 года.</w:t>
      </w:r>
    </w:p>
    <w:p w:rsidR="00743105" w:rsidRDefault="00743105" w:rsidP="00743105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43105" w:rsidRDefault="00743105" w:rsidP="00743105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43105" w:rsidRDefault="00743105" w:rsidP="00743105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8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743105" w:rsidTr="00743105">
        <w:tc>
          <w:tcPr>
            <w:tcW w:w="4814" w:type="dxa"/>
            <w:hideMark/>
          </w:tcPr>
          <w:p w:rsidR="00743105" w:rsidRDefault="00743105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 </w:t>
            </w:r>
          </w:p>
          <w:p w:rsidR="00743105" w:rsidRDefault="00743105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Чернянского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4967" w:type="dxa"/>
          </w:tcPr>
          <w:p w:rsidR="00743105" w:rsidRDefault="00743105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105" w:rsidRDefault="00743105">
            <w:pPr>
              <w:spacing w:line="0" w:lineRule="atLeast"/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Т.П.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Круглякова</w:t>
            </w:r>
            <w:proofErr w:type="spellEnd"/>
          </w:p>
        </w:tc>
      </w:tr>
    </w:tbl>
    <w:p w:rsidR="00743105" w:rsidRDefault="00743105" w:rsidP="0074310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43105" w:rsidRDefault="00743105" w:rsidP="0074310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43105" w:rsidRDefault="00743105" w:rsidP="0074310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43105" w:rsidRDefault="00743105" w:rsidP="007431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3105" w:rsidRDefault="00743105" w:rsidP="007431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743105" w:rsidRDefault="00743105" w:rsidP="00743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105" w:rsidRDefault="00743105" w:rsidP="00743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105" w:rsidRDefault="00743105" w:rsidP="00743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105" w:rsidRDefault="00743105" w:rsidP="00743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105" w:rsidRDefault="00743105" w:rsidP="00743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105" w:rsidRDefault="00743105" w:rsidP="00743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92A" w:rsidRDefault="00515DE5"/>
    <w:sectPr w:rsidR="00AC0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A07"/>
    <w:rsid w:val="00014A07"/>
    <w:rsid w:val="0020116E"/>
    <w:rsid w:val="00515DE5"/>
    <w:rsid w:val="00743105"/>
    <w:rsid w:val="00B24FE7"/>
    <w:rsid w:val="00C7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6D18F"/>
  <w15:chartTrackingRefBased/>
  <w15:docId w15:val="{8C958D39-3198-4CDC-BC0C-BEC0CBFC2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1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105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743105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rsid w:val="00515DE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rsid w:val="00515DE5"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yle11">
    <w:name w:val="Style11"/>
    <w:basedOn w:val="a"/>
    <w:rsid w:val="00515DE5"/>
    <w:pPr>
      <w:widowControl w:val="0"/>
      <w:spacing w:after="0" w:line="319" w:lineRule="exact"/>
      <w:ind w:firstLine="691"/>
      <w:jc w:val="both"/>
    </w:pPr>
    <w:rPr>
      <w:rFonts w:ascii="Franklin Gothic Heavy" w:eastAsia="Times New Roman" w:hAnsi="Franklin Gothic Heavy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pro</cp:lastModifiedBy>
  <cp:revision>3</cp:revision>
  <dcterms:created xsi:type="dcterms:W3CDTF">2024-11-28T15:38:00Z</dcterms:created>
  <dcterms:modified xsi:type="dcterms:W3CDTF">2024-11-28T16:38:00Z</dcterms:modified>
</cp:coreProperties>
</file>