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64F91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  <w:t>БЕЛГОРОДСКАЯ ОБЛАСТЬ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ЧЕРНЯНСКИЙ РАЙОН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64F9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АДМИНИСТРАЦИЯ МУНИЦИПАЛЬНОГО РАЙОНА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64F9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«ЧЕРНЯНСКИЙ РАЙОН» БЕЛГОРОДСКОЙ ОБЛАСТИ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ПОСТАНОВЛЕНИЕ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п. Чернянка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«07» сентября 2020 г. №497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 регистрации муниципального казенного учреждения «Управление образования 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(с внесен. изменен. </w:t>
      </w:r>
      <w:hyperlink r:id="rId4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 </w:t>
      </w:r>
      <w:hyperlink r:id="rId5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Гражданским кодексом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Федеральным законом от 06 октября 2003 года №</w:t>
      </w:r>
      <w:hyperlink r:id="rId6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131-ФЗ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общих принципах организации местного самоуправления в Российской Федерации», Федеральным законом от 12 января 1996 года №</w:t>
      </w:r>
      <w:hyperlink r:id="rId7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7-ФЗ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некоммерческих организациях», Федеральным законом от 08 августа 2001 года №129-ФЗ «О государственной регистрации юридических лиц и индивидуальных предпринимателей», Уставом муниципального района «Чернянский район» Белгородской области, решением Муниципального совета Чернянского района Белгородской области от 26 декабря 2011 года №463 «Об утверждении порядка управления и распоряжения имуществом, находящимся в муниципальной собственности муниципального района «Чернянский район» Белгородской области» администрация муниципального района «Чернянский район» п о с т а н о в л я е т: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Утвердить Устав создаваемого в результате реорганизации путем преобразования муниципального казенного учреждения «Управление образования Чернянского района» (Приложение №1).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Назначить начальником муниципального казенного учреждения «Управление образования Чернянского района» Верченко Маргариту Геннадиевну.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Начальнику муниципального казенного учреждения «Управление образования Чернянского района» (Верченко М.Г.) совершить регистрационные действия по регистрации муниципального казенного учреждения «Управление образования Чернянского района» в налоговом органе в соответствии с действующим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Утвердить передаточный акт о правопреемстве муниципальным казенным учреждением «Управление образования Чернянского района» по всем 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обязательствам Управления образования администрации Чернянского района Белгородской области (Приложение №2).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Настоящее постановление вступает в силу со дня его подписания.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Разместить настоящее постановление на официальном сайте органов местного самоуправления муниципального района «Чернянский район» Белгородской области (адрес сайта: </w:t>
      </w:r>
      <w:hyperlink r:id="rId8" w:history="1">
        <w:r w:rsidRPr="00664F91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http://www.admchern.ru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в установленном порядке.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Контроль за исполнением настоящего постановления возложить на заместителя главы администрации района по социальной политике (Рыка Т.И.).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Чернянского района Т.П. Круглякова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 района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«Чернянский район»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Белгородской области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«___» _________ 2020 г. №____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УСТАВ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МУНИЦИПАЛЬНОГО КАЗЕННОГО УЧРЕЖДЕНИЯ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«УПРАВЛЕНИЕ ОБРАЗОВАНИЯ ЧЕРНЯНСКОГО РАЙОНА»</w:t>
      </w:r>
    </w:p>
    <w:p w:rsidR="00664F91" w:rsidRPr="00664F91" w:rsidRDefault="00664F91" w:rsidP="00664F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п. Чернянка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2020 год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1. Общие положения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Pr="00664F9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Муниципальное казенное учреждение «Управление образования Чернянского района» (далее − Учреждение) создано путем реорганизации Управления образования администрации Чернянского района Белгородской области на основании постановления администрации муниципального района «Чернянский район» Белгородской области от 02 июня 2020 г. №287 «О реорганизации Управления образования администрации Чернянского района Белгородской области».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</w:t>
      </w:r>
      <w:r w:rsidRPr="00664F9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Учреждение является правопреемником по правам и обязанностям управления образования администрации Чернянского района Белгородской области и создано для оказания муниципальных услуг и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области образования.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Полное наименование Учреждения: муниципальное казенное учреждение «Управление образования Чернянского района».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1.4. Сокращенное наименование Учреждения: МКУ «Управление образования Чернянского района».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Учреждение является некоммерческой организацией. Организационно - правовая форма: муниципальное учреждение, тип: казенное учреждение.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1.6. Юридический адрес Учреждения: 309560, Белгородская область, п. Чернянка, пл. Октябрьская, д. 9.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1.7. Фактический адрес Учреждения: 309560, Белгородская область, п. Чернянка, пл. Октябрьская, д. 9.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1.8. Почтовый адрес Учреждения: 309560, Белгородская область, п. Чернянка, пл. Октябрьская, д. 9.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1.9. Учредителем Учреждения является муниципальное образование - муниципальный район «Чернянский район» Белгородской области. Функции и полномочия Учредителя в отношении Учреждения от имени муниципального образования муниципального района «Чернянский район» Белгородской области осуществляет администрация муниципального района «Чернянский район» Белгородской области (далее - Учредитель).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1.10. Учреждение в своей деятельности руководствуется </w:t>
      </w:r>
      <w:hyperlink r:id="rId9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Конституцией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</w:t>
      </w:r>
      <w:hyperlink r:id="rId10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Бюджетным кодексом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</w:t>
      </w:r>
      <w:hyperlink r:id="rId11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Гражданским кодексом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Федеральным законом от 29.12.2012 г. №</w:t>
      </w:r>
      <w:hyperlink r:id="rId12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273-ФЗ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образовании в Российской Федерации» и иными федеральными законами, постановлениями и распоряжениями Правительства Российской Федерации, указами и распоряжениями Президента Российской Федерации, иными нормативными правовыми актами Российской Федерации, Белгородской области, муниципальными правовыми актами и настоящим Уставом.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1.11. Учреждение является юридическим лицом с момента его государственной регистрации в соответствии с законодательством Российской Федерации, имеет самостоятельный баланс, круглую печать, штампы и бланки со своим наименованием.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1.12. Учреждение от своего имени приобретает имущественные и не имущественные права, несет обязанности, выступает истцом, ответчиком и третьим лицом в суде в соответствии с действующим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1.13. Учреждение может иметь в оперативном управлении имущество, отвечает по своим обязательствам находящимися в его распоряжении денежными средствами.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1.14. Финансовое обеспечение деятельности Учреждения осуществляется за счет средств Чернянского районного бюджета на основании бюджетной сметы.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1.15. Учреждение не имеет в качестве основной цели своей деятельности извлечение прибыли. Учреждение может осуществлять приносящую доход деятельность лишь постольку, поскольку это служит достижению цели, ради которой оно создано.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1.16. Лицевые счета открываются Учреждением в органах Федерального казначейства и финансовом органе администрации муниципального района «Чернянский район» 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1.17. Учреждение создано без ограничения срока деятельности.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1.18. Учреждение не имеет филиалов и представительств.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2. Предмет, цель и виды деятельности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11"/>
          <w:sz w:val="24"/>
          <w:szCs w:val="24"/>
          <w:lang w:eastAsia="ru-RU"/>
        </w:rPr>
        <w:lastRenderedPageBreak/>
        <w:t>2.1. 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Предметом деятельности Учреждения является выполнение муниципальных функций в целях обеспечения реализации предусмотренных законодательством Российской Федерации полномочий органов местного самоуправления в сфере образования.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 Основной целью деятельности Учреждения является обеспечение реализации принципов государственной, региональной и муниципальной политики в области образования для осуществления конституционных прав граждан на образование в соответствии с их потребностями, интересами, способностями и возможностями, создание условий для обеспечения доступности качественного образования на территории муниципального района «Чернянский район» 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 Для достижения указанной цели Учреждение осуществляет следующие основные виды деятельности: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2.3.1. Координация работы муниципальных образовательных организаций по их подготовке к лицензированию, государственной аккредитации, плановым проверкам органами по контролю и надзору в сфере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2.3.2. Комплектование муниципальных дошкольных образовательных организаций;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2.3.3. Содействие независимой оценке качества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2.3.4. Содействие муниципальным образовательным организациям в реализации ими основных и дополнительных образовательных программ;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2.3.5. Подготовка проектов и реализация муниципальных программ по основным направлениям деятельности муниципальных образовательных организаций;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2.3.6. Оказание муниципальных услуг, перечень и регламенты которых утверждены администрацией муниципального района «Чернянский район» Белгородской области;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2.3.7. Подготовка в установленном порядке проектов муниципальных правовых актов, регулирующих отношения в сфере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2.3.8. Представление интересов муниципального района «Чернянский район» Белгородской области в вопросах образования на региональном уровне;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2.3.9. Рассмотрение обращений граждан и юридических лиц, принятие мер для реализации принятых решений, ведение приема граждан и представителей юридических лиц по вопросам, отнесенным к компетенции Учреждения;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2.3.10. Организация проведения конференций, совещаний, семинаров по актуальным вопросам развития образования на территории муниципального района «Чернянский район» Белгородской области;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2.3.11. Организация повышения квалификации и профессиональной переподготовки работников Учреждения, руководителей и педагогических работников муниципальных образовательных организаций;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2.3.12 Представление материалов на работников муниципальных образовательных организаций и работников Учреждения к присвоению почетных званий, к награждению государственными наградами Российской Федерации, отраслевыми и иными наградами.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Учреждение осуществляет следующие виды деятельности: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2.4.1. Организация предоставления общедоступного и бесплатного дошкольного, начального общего, основного общего, среднего общего образования по основным общеобразовательным программам в муниципальных образовательных организациях 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 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2.4.2. Организация предоставления дополнительного образования в муниципальных образовательных организациях (за исключением дополнительного образования, финансовое обеспечение которого осуществляется органами государственной власти Белгородской области) 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2.4.3. Создание условий для осуществления присмотра и ухода за детьми, содержания детей в муниципальных образовательных организациях;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2.4.4. Внесение предложений главе администрации муниципального района «Чернянский район» Белгородской области о создании, реорганизации, ликвидации муниципальных образовательных организаций;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2.4.5. Обеспечение содержания зданий и сооружений муниципальных образовательных организаций, обустройство прилегающих к ним территорий;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2.4.6. Учет детей, подлежащих обучению по образовательным программам дошкольного, начального общего, основного общего и среднего общего образования, подготовка проекта правового акта о закреплении муниципальных образовательных организаций за конкретными территориями Чернянского района;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2.4.7. Организация отдыха и оздоровления, досуга и занятости обучающихся в каникулярное время. Обеспечение взаимодействия всех структур в данной сфере и координация работы школьных оздоровительных лагерей, лагерей труда и отдыха, организованных на базе общеобразовательных организаций, МАУ «ДОЦ «Орбита»;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2.4.8. Ведение учета детей, имеющих право на получение общего образования, проживающих на территории Чернянского района, и форм получения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2.4.9. Обеспечение соблюдения порядка и условий проведения олимпиад и иных интеллектуальных и (или) творческих конкурсов, физкультурных и спортивных мероприятий их участниками;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2.4.10. Координация деятельности образовательных организаций по проведению государственной итоговой аттестации обучающихся, освоивших образовательные программы основного общего и среднего общего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2.4.11. Создание на муниципальном уровне консультативных, совещательных и иных органов, осуществляющих управление в сфере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2.4.12. Проведение экспертной оценки последствий заключения муниципальными образовательными организациями, являющимися объектами социальной инфраструктуры для детей, договоров аренды муниципального имущества, закрепленного на праве оперативного управления;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2.4.13. Содействие в обеспечении питанием обучающихся за счет бюджетных ассигнований местного бюджета;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2.4.14. Принятие не позднее чем в месячный срок мер, обеспечивающих получение несовершеннолетним обучающимся, в отношении которого в качестве меры дисциплинарного взыскания принято решение об отчислении из общеобразовательной организации, общего образования;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2.4.15. Организация работы по подготовке муниципальных образовательных организаций к новому учебному году, подготовке к осенне-зимнему периоду;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2.4.16. Реализация мер социальной поддержки, в т.ч. выплата родителям (законным представителям) компенсации родительской платы за присмотр и уход за детьми в муниципальных образовательных организациях, реализующих программы дошкольного образования;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2.4.17. Оказание содействия муниципальным образовательным организациям в обеспечении учебниками, учебными, учебно-методическими и 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наглядными пособиями, классными журналами, изучение потребности и размещение заказов;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2.4.18. Внесение предложений главе администрации муниципального района «Чернянский район» Белгородской области по кандидатурам руководителей муниципальных образовательных организаций для назначения на должность, за исключением случаев назначения руководителей муниципальных образовательных организаций по конкурсу;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2.4.19. Разработка проектов муниципальных правовых актов по вопросам, отнесенным к компетенции Учреждения;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2.4.20. Организационное, методическое сопровождение приема обучающихся в муниципальные образовательные организации;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2.4.21. Формирование базы данных: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 потребностей в педагогических кадрах;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 резерва педагогических и руководящих кадров.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2.4.22. Представление в установленном порядке кандидатур к государственным, отраслевым и иным наградам Российской Федерации;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2.4.23. Участие в формировании проекта бюджета Чернянского района в части расходов по отрасли «Образование»;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2.4.24. Разработка совместно с руководителями муниципальных образовательных организаций плановых показателей, служащих основанием для расчета бюджетных и внебюджетных финансовых показателей;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2.4.25. Организация работы по созданию и развитию муниципальной системы оценки качества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2.4.26. Проведение коллегий, совещаний, конференций, семинаров;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2.4.27. Координация деятельности образовательных организаций по профилактике правонарушений среди обучающихся;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2.4.28. Осуществление комплекса юридических и (или) организационных мер, связанных с созданием, реорганизацией и ликвидацией муниципальных образовательных организаций, их основной и текущей деятельностью;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2.4.29. Осуществление в установленном порядке сбора, обработки, анализа статистической отчетности от муниципальных образовательных организаций в области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2.4.30. Организация приема граждан по личным вопросам;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2.4.31. Рассмотрение в установленном законодательством порядке обращений, предложений, заявлений или жалоб граждан и юридических лиц по вопросам, входящим в полномочия Учреждения;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2.4.32. Обеспечение открытости и доступности информации о системе образования муниципального района «Чернянский район» Белгородской области;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2.4.33. Организация работы по комплектованию, хранению, учету и использованию архивных документов, образовавшихся в ходе деятельности Учреждения;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2.4.34. Организация мониторинга системы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2.4.35. Осуществление </w:t>
      </w:r>
      <w:r w:rsidRPr="00664F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анализа состояния и перспектив развития образования с ежегодным опубликованием в виде итоговых (годовых) отчетов и размещением в сети «Интернет» на официальном сайте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 Исключить (с внесен. изменен. </w:t>
      </w:r>
      <w:hyperlink r:id="rId13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2.5.1. Исключить (с внесен. изменен. </w:t>
      </w:r>
      <w:hyperlink r:id="rId14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2.5.2. Исключить (с внесен. изменен. </w:t>
      </w:r>
      <w:hyperlink r:id="rId15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2.5.3. Исключить (с внесен. изменен. </w:t>
      </w:r>
      <w:hyperlink r:id="rId16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2.5.4. Исключить (с внесен. изменен. </w:t>
      </w:r>
      <w:hyperlink r:id="rId17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2.5.5. Исключить (с внесен. изменен. </w:t>
      </w:r>
      <w:hyperlink r:id="rId18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2.5.6. Исключить (с внесен. изменен. </w:t>
      </w:r>
      <w:hyperlink r:id="rId19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2.5.7. Исключить (с внесен. изменен. </w:t>
      </w:r>
      <w:hyperlink r:id="rId20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2.5.8. Исключить (с внесен. изменен. </w:t>
      </w:r>
      <w:hyperlink r:id="rId21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2.5.9. Исключить (с внесен. изменен. </w:t>
      </w:r>
      <w:hyperlink r:id="rId22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14.05.2021 г. № 211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 Учреждение вправе осуществлять иные виды деятельности в соответствии с законодательством Российской Федерации, Белгородской области и муниципальными правовыми актами.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3. Имущество и финансовое обеспечение Учреждения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 Имущество Учреждения формируется за счет: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имущества, закрепленного за ним на праве оперативного управления или переданного в безвозмездное пользование;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средств муниципального бюджета на финансовое обеспечение деятельности Учреждения, выделенных в соответствии с бюджетной сметой;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иных источников, не запрещенных законодательством Российской Федерации и Белгородской области, в том числе дополнительных внебюджетных поступлений, а также добровольных взносов, пожертвований и отчислений от граждан и юридических лиц в установленном законом порядке.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 Имущество Учреждения закрепляется за ним на праве оперативного управления и является собственностью Учредителя.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Учреждение владеет, пользуется и распоряжается имуществом, закрепленным за ним на праве оперативного управления, в соответствии с законодательством Российской Федерации, целями деятельности, устанавливаемыми настоящим Уставом, заданиями Учредителя и назначением этого имущества. Право оперативного управления и безвозмездного пользования возникает у Учреждения с момента передачи имущества Учредителем по акту приема-передачи, а право оперативного управления на недвижимое имущество возникает с момента его государственной регистрации.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3.3. При осуществлении права оперативного управления имуществом Учреждение обязано: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эффективно использовать имущество;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обеспечивать сохранность и использование имущества строго по целевому назначению;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не допускать ухудшения технического состояния имущества, помимо его ухудшения, связанного с нормальным износом в процессе эксплуатации;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осуществлять капитальный и текущий ремонт имущества в пределах утвержденной бюджетной сметы.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3.4. Имущество Учреждения, закрепленное на праве оперативного управления, может быть изъято полностью или частично Учредителем в случаях, предусмотренных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 Учреждение вправе совершать сделки, связанные с распоряжением имуществом, находящимся в оперативном управлении Учреждения, по согласованию с Учредителем в порядке, установленном действующим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о даче согласия на совершение Учреждением сделок, связанных с отчуждением недвижимого имущества, принадлежащего ему на праве оперативного управления, принимается администрацией муниципального района «Чернянский район» Белгородской области в установленном порядке.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3.6. Финансовое обеспечение деятельности Учреждения осуществляется за счет средств муниципального бюджета на основании бюджетной сметы, утвержденной Учредителем.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3.7. Учреждение осуществляет операции по расходованию бюджетных средств в соответствии с бюджетной сметой.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Бюджетная смета Учреждения составляется, утверждается и ведется в порядке, определенном Учредителем, в соответствии с общими требованиями, установленными действующим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3.8. Учреждение осуществляет операции с денежными средствами через лицевые счета, открываемыми в соответствии с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3.9. Заключение и оплата Учреждением муниципальных контрактов, иных договоров, подлежащих исполнению за счет бюджетных средств, производятся от имени Учредителя в пределах доведенных ему лимитов бюджетных обязательств с учетом принятых и неисполненных обязательств.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3.10. Запрещается нецелевое использование денежных средств Учреждением, в том числе размещение их на депозитных счетах кредитных учреждений и приобретение ценных бумаг.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3.11. Учреждение не имеет права получать и предоставлять кредиты (займы), приобретать ценные бумаги.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3.12. Доходы, полученные Учреждением от приносящей доход деятельности, поступают в доход местного бюджета.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3.13. Финансово-хозяйственная деятельность Учреждения направлена на рациональное и эффективное расходование средств, выделяемых на содержание и осуществление деятельности Учреждения, а также обеспечение сохранности основных средств и товарно-материальных ценностей.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4. Права Учреждения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осуществления своей деятельности Учреждение имеет следующие права.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Разрабатывать и согласовывать в установленном порядке проекты правовых актов в сфере образования муниципального района «Чернянский район» Белгородской области. Вносить предложения и замечания в проекты правовых актов муниципального района «Чернянский район» 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 Вносить на рассмотрение Учредителю предложения по вопросам, входящим в компетенцию Учреждения.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4.3. Вносить предложения Учредителю по совершенствованию деятельности Учреждения.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Совместно с Управлением имущественных и земельных отношений администрации Чернянского района осуществлять оперативный контроль рационального использования и обеспечения сохранности муниципального имущества, переданного муниципальным образовательным учреждениям в оперативное управление.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4.5. Заслушивать на совещаниях и коллегиях отчеты, информации руководителей образовательных организаций Чернянского района, принимать по ним решения в пределах предоставленных полномочий, в том числе по результатам показателей эффективности работы учреждений в рамках соответствующих систем оплаты труда.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4.6. </w:t>
      </w: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Получать лицензии, необходимые для осуществления видов деятельности, предусмотренных настоящим Уставом.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4.7. Создавать по согласованию с Учредителем структурные подразделения, филиалы.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4.8. В установленном порядке запрашивать и получать от органов государственной власти, органов местного самоуправления, их структурных подразделений, иных организаций информационно-аналитические материалы, а также данные (включая статистические), необходимые для осуществления задач и ведения деятельности Учреждения.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4.9. В соответствии с действующим законодательством Российской Федерации организовать работу муниципальных образовательных организаций в интересах развития отрасли образования.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4.10. Приобретать предметы материально-технического обеспечения, необходимые для деятельности Учреждения.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4.11. Представлять и защищать права и интересы своих работников, работников, учащихся и воспитанников подведомственных образовательных организаций в государственных, муниципальных и общественных органах;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4.12. Принимать в пределах своей компетенции решения, требовать их исполнения;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4.13. Предлагать для рассмотрения на коллегиях при главе администрации Чернянского района, заседании Муниципального совета Чернянского района вопросы, связанные с развитием системы образования Чернянского района;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4.14. Обобщать практику применения законодательства по вопросам, относящимся к организации деятельности муниципальных образовательных организаций;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4.15. Получать в необходимых случаях от подведомственных образовательных организаций необходимые статистические данные, другие документы, направленные на совершенствование системы образования;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4.16. Привлекать сторонние научно-исследовательские организации, отдельные учреждения для разработки и реализации научного информационного обеспечения сферы образования Чернянского района на договорных началах и контрактной основе;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4.17. Запрашивать у структурных подразделений органов исполнительной власти и органов местного самоуправления, статистических организаций, территориальных органов федеральной исполнительной власти необходимую информацию по вопросам, относящимся к компетенции Учреждения;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4.18. Иметь иные права в интересах развития отрасли образования в соответствии с действующим федеральным, областным и местным законодательством.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5. Ответственность и обязанности Учреждения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 Учреждение несет ответственность за: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неисполнение или ненадлежащее исполнение </w:t>
      </w:r>
      <w:hyperlink r:id="rId23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Конституции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Федерального закона от 29.12.2012 г. №</w:t>
      </w:r>
      <w:hyperlink r:id="rId24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273-ФЗ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образовании в Российской Федерации», федеральных законов, нормативных актов Президента Российской Федерации и Правительства, нормативных правовых актов Белгородской области, Устава Чернянского района, муниципальных правовых актов муниципального района, настоящего Устава;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ненадлежащее создание необходимых условий для эффективного и качественного функционирования подведомственных учреждений;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нецелевое и неэффективное использование денежных средств Учреждением, подведомственными муниципальными образовательными организациями, выделяемых из бюджета муниципального района на цели сферы образования;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несвоевременную выплату заработной платы в соответствии с законодательством Российской Федерации;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недостоверное и несвоевременное представление установленной отчетности и другой информации, связанной с исполнением бюджета;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неэффективное использование финансовых средств на предоставление муниципальных услуг жителям района.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 Учреждение обязано: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5.2.1. Обеспечивать меры социальной защиты работникам Учреждения и в целом сферы образования Чернянского района, гарантировать соблюдение прав и свобод работников Учреждения.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5.2.2. Нести ответственность за безопасные условия труда, режим труда и отдыха работников, состояние и проведение противопожарных и других мероприятий по недопущению чрезвычайных ситуаций.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5.2.3. Хранить и использовать в установленном порядке документы по личному составу.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5.2.4. Выполнять другие обязательства, предусмотренные действующим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6. Управление Учреждением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6.1. Управление деятельностью Учреждения осуществляется в соответствии с законодательством Российской Федерации, Белгородской области, муниципальными правовыми актами и настоящим Уставом.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6.2. Управление деятельностью Учреждения осуществляет начальник, назначаемый на должность и освобождаемый от должности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главой администрации муниципального района «Чернянский район» Белгородской области </w:t>
      </w: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в установленном порядке.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Начальник руководит деятельностью Учреждения на основе единоначалия и несет персональную ответственность за выполнение задач и осуществление деятельности Учреждения.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Начальник Учреждения осуществляет деятельность на основании трудового договора, заключенного с Учредителем.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6.3. Начальник Учреждения действует от имени Учреждения без доверенности, в том числе представляет его интересы в различных организациях, в судебных органах, органах государственной власти, органах местного самоуправления и во взаимоотношениях с юридическими и физическими лицами.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6.4. Начальник Учреждения: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принимает обязательства от имени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подписывает соглашения и договоры от имени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открывает и закрывает счета, совершает по ним операции и утверждает финансовые документы, подписывает банковские и финансовые документы;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управляет имуществом Учреждения в пределах, установленных законодательством Российской Федерации, настоящим Уставом и заключенным с ним трудовым договором;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совершает сделки, соответствующие целям деятельности Учреждения, за исключением сделок, которые могут повлечь отчуждение имущества;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разрабатывает и утверждает структуру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 xml:space="preserve">- разрабатывает и утверждает штатное расписание в пределах ассигнований на оплату труда, предусмотренных в бюджетной смете </w:t>
      </w: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lastRenderedPageBreak/>
        <w:t>Учреждения, и предельной численности структуры Учреждения, установленной Учредителем, штатное расписание согласовывает с Учредителем;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утверждает локальным актом положения, регулирующие деятельность структурных подразделений Учреждения, годовой план деятельности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назначает на должности и освобождает от должностей работников Учреждения, представляет Учредителю кандидатуры руководителей муниципальных образовательных организаций Чернянского района для назначения их на должность и увольнение;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заключает трудовые договоры с работниками Учреждения, принимает меры поощрения и применяет к ним дисциплинарные взыскания;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издает в пределах своей компетенции и в соответствии с действующим законодательством, приказы, правила, инструкции, иную документацию, организует контроль их выполнения, утверждает положения, правила внутреннего трудового распорядка, должностные инструкции;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обеспечивает разработку и реализацию мер по выполнению нормативных и распорядительных актов федеральных, региональных органов, органов местного самоуправления;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дает поручения и указания работникам Учреждения, руководителям муниципальных образовательных организаций Чернянского района в рамках реализации функций в качестве Учредителя в соответствии с п. 2.5 настоящего Устава;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подписывает документы Учреждения, визирует документы, поступившие в Учреждение;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осуществляет контроль за исполнением работниками Учреждения, руководителями подведомственных муниципальных образовательных организаций их должностных обязанностей, а также собственных поручений и указаний;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осуществляет оценку коррупционных рисков;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осуществляет меры по предупреждению коррупции в подведомственных муниципальных образовательных организациях Чернянского района;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осуществляет меры по предотвращению и урегулированию конфликта интересов, рассматривает уведомления о конфликте интересов в подведомственных муниципальных образовательных организаций Чернянского района;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организует прием населения и рассмотрение обращений граждан и организаций по вопросам, входящим в компетенцию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осуществляет иные полномочия, предусмотренные действующим законодательством Российской Федерации и трудовым договором.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6.5. Начальник Учреждения в порядке, установленном законодательством Российской Федерации, несет ответственность за: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целевое использование выделенных в распоряжение Учреждения бюджетных средств, достоверность и своевременное представление установленной отчетности и другой информации, связанной с исполнением бюджета, эффективное использование бюджетных средств;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сохранность имущественного комплекса, находящегося в оперативном управлении Учреждения, и его использование по назначению;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организационно-техническое обеспечение деятельности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соблюдение правил и нормативных требований охраны труда, противопожарной безопасности, санитарно-гигиенического и противоэпидемического режимов;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lastRenderedPageBreak/>
        <w:t>- осуществление приносящей доход деятельности, предусмотренной настоящим Уставом;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нарушения договорных, кредитных, расчетных обязательств, правил хозяйствования, установленных законодательством Российской Федерации, отвечает за качество и эффективность работы Учреждения.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6.6. В период временного отсутствия начальника Учреждения его обязанности исполняет заместитель, назначенный в установленном трудовым законодательством порядке, который несет полную ответственность за качественное, эффективное и своевременное их выполнение.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 Учредитель осуществляет следующие функции в отношении Учреждения: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6.7.1. Утверждает Устав Учреждения, а также вносимые в него изменения;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6.7.2. Согласовывает структуру и штатное расписание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6.7.3. Назначает начальника Учреждения на должность и прекращает его полномочия;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6.7.4. Определяет перечень особо ценного движимого имущества закрепленного за Учреждением или приобретенного Учреждением за счет средств, выделенных ему Учредителем на приобретение такого имущества (далее особо ценное движимое имущество) 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6.7.5. Определяет порядок составления и утверждения отчетов о результатах деятельности Учреждения и подведомственных ему муниципальных образовательных организаций об использовании закрепленного за ним муниципального имущества в соответствии с общими требованиями, установленными действующим законодательством;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6.7.6. Согласовывает распоряжение особо ценным движимым имуществом, закрепленным за Учреждением либо приобретенным Учреждением за счет средств, выделенных ему Учредителем на приобретение такого имущества;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6.7.7. Согласовывает распоряжение недвижимым имуществом Учреждения, в том числе передачу его в аренду, безвозмездное временное пользование;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6.7.8. Осуществляет финансовое обеспечение деятельности 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6.7.9. Утверждает бюджетную смету и внесение в нее изменений с конкретным обоснованием ее размеров, в том числе на оказание услуг (выполнение работ) юридическим и физическим лицам в соответствии с предусмотренными Уставом Учреждения основными видами деятельности;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6.7.10. Осуществляет контроль за деятельностью Учреждения в соответствии с действующим законодательством Российской Федерации;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6.7.11. Создает, реорганизует Учреждение, а также изменяет его тип;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6.7.12. Осуществляет иные функции и полномочия Учредителя, установленные законодательством Российской Федерации, нормативно-правовыми актами Белгородской области, муниципальными правовыми актами и настоящим Уставом.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7. Публичная деятельность Учреждения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sub_5"/>
      <w:bookmarkEnd w:id="0"/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7.1. Учреждение обеспечивает открытость и доступность следующих документов:</w:t>
      </w:r>
      <w:bookmarkStart w:id="1" w:name="sub_51"/>
      <w:bookmarkEnd w:id="1"/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учредительных документов, в том числе внесенных в них изменений;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lastRenderedPageBreak/>
        <w:t>- свидетельства о государственной регистрации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решения Учредителя о создании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решения Учредителя о назначении начальника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бюджетной сметы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годовой бухгалтерской отчетности Учреждения;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сведения о проведенных в отношении Учреждения контрольных мероприятий и их результатах;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муниципального задания на оказание услуг;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отчета о результатах своей деятельности и об использовании закрепленного за ним муниципального имущества, составляемого и утверждаемого в порядке, определенном соответствующим органом, осуществляющим функции и полномочия Учредителя, и в соответствии с общими требованиями, установленными федеральным органом исполнительной власти, осуществляющим функции по выработке государственной политики и нормативно-правовому регулированию в сфере бюджетной, налоговой, страховой деятельности.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7.2. Предоставление информации Учреждением осуществляется в установленном законом порядке.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pacing w:val="5"/>
          <w:sz w:val="24"/>
          <w:szCs w:val="24"/>
          <w:lang w:eastAsia="ru-RU"/>
        </w:rPr>
        <w:t>8. Организация взаимодействия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8.1. В процессе осуществления деятельности Учреждение может осуществлять взаимодействие: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с органами местного самоуправления и иными учреждениями и организациями, осуществляющими деятельность в сфере образования, находящимися на территории Чернянского района;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с учреждениями и организациями, осуществляющими деятельность в сфере образования на территории других субъектов Российской Федерации, органами местного самоуправления иных субъектов Российской Федерации;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с учреждениями и организациями, осуществляющими деятельность в иных сферах.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8.2. В рамках организации взаимодействия Учреждение: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 изучает и обобщает опыт работы в сфере образования, осуществляет обмен опытом работы с учреждениями и организациями, осуществляющими деятельность в сфере образования;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- организует систему информационного обмена между образовательными организациями по основным направлениям деятельности Учреждения.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pacing w:val="5"/>
          <w:sz w:val="24"/>
          <w:szCs w:val="24"/>
          <w:lang w:eastAsia="ru-RU"/>
        </w:rPr>
        <w:t>9. Реорганизация и ликвидация Учреждения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9.1.</w:t>
      </w:r>
      <w:r w:rsidRPr="00664F9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Реорганизация и ликвидация Учреждения осуществляется в порядке, предусмотренном действующим законодательством Российской Федерации, Белгородской области и муниципального района «Чернянский район» 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9.2.</w:t>
      </w:r>
      <w:r w:rsidRPr="00664F9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Реорганизация, ликвидация Учреждения может быть осуществлена по решению Учредителя, Муниципального совета Чернянского района, или по решению суда, в установленных законом случаях.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9.3. Решение Учредителя о реорганизации Учреждения принимается распорядительным актом администрации муниципального района «Чернянский район» 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9.4. Решение о ликвидации Учреждения принимается Муниципальным советом Чернянского района Белгородской области.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9.5. Учреждение считается реорганизованным, за исключением случаев реорганизации в форме присоединения, с момента государственной регистрации юридических лиц, создаваемых в результате реорганизации.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9.6. Ликвидация считается завершенной, а Учреждение - прекратившим свое существование после внесения сведений о его прекращении в Единый государственный реестр юридических лиц.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9.7. Имущество ликвидируемого Учреждения, оставшееся после удовлетворения требований кредиторов, передается ликвидационной комиссией Учредителю для дальнейшего распоряжения им в установленном порядке, если иное не установлено в решении Муниципального совета Чернянского района о ликвидации Учреждения.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9.8. При ликвидации и реорганизации, увольняемым работникам гарантируется соблюдение их прав в соответствии с законодательством Российской Федерации.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9.9. При прекращении деятельности Учреждения документы постоянного хранения, имеющие научно-историческое значение, документы по личному составу (приказы, личные дела, карточка учета, управленческие, финансово-хозяйственные и другие) передаются на хранение в архивные фонды муниципального района «Чернянский район» Белгородской области. Передача и упорядочение документов осуществляются силами и за счет средств Учреждения в соответствии с требованиями архивных органов.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lang w:eastAsia="ru-RU"/>
        </w:rPr>
        <w:t>10. Внесение изменений и дополнений в Устав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10.1. Изменения и дополнения в Устав Учреждения вносятся в порядке, установленном законодательством Российской Федерации, и вступают в силу после их регистрации в установленном порядке.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10.2. Изменения и дополнения в Устав утверждаются Учредителем в порядке, установленном законодательством Российской Федерации.</w:t>
      </w:r>
    </w:p>
    <w:p w:rsidR="00664F91" w:rsidRPr="00664F91" w:rsidRDefault="00664F91" w:rsidP="00664F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10.3. Принятые и утвержденные в установленном порядке изменения и дополнения в Устав регистрируются в органе, осуществляющем государственную регистрацию юридических лиц.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№2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 муниципального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«Чернянский район»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Белгородской области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«_____»__________ 2020 г. №_____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Передаточный акт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 реорганизации Управления образования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Чернянского района Белгородской области в форме преобразования в муниципальное казенное учреждение «Управление образования 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п. Чернянка «___» ________ 2020 г.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настоящему акту Управление образования администрации Чернянского района Белгородской области, именуемое в дальнейшем «Сторона 1», в лице начальника Верченко Маргариты Геннадиевны, действующего на основании Положения, передает, а муниципальное казенное учреждение «Управление образования Чернянского района», в дальнейшем «Сторона 2», в лице начальника Верченко Маргариты Геннадиевны, действующего на основании Устава, принимает указанное далее имущество, документацию, а также все права и обязанности «Стороны 1» в соответствии со </w:t>
      </w:r>
      <w:hyperlink r:id="rId25" w:history="1">
        <w:r w:rsidRPr="00664F91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ст. ст. 58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26" w:history="1">
        <w:r w:rsidRPr="00664F91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59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hyperlink r:id="rId27" w:tgtFrame="_blank" w:history="1">
        <w:r w:rsidRPr="00664F91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Гражданского кодекса</w:t>
        </w:r>
      </w:hyperlink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Федерации. «Сторона 1» и «Сторона 2» совместно именуются «Стороны».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По настоящему передаточному акту «Сторона 1» передает, а «Сторона 2» принимает следующую документацию: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Положение «Стороны 1», изменения и дополнения, внесенные в Положение, свидетельство о государственной регистрации (ОГРН), свидетельство о постановке на учет в налоговом органе;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документы, подтверждающие права «Стороны 1» на имущество, находящееся на ее балансе;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-годовой отчет «Стороны 1»;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документы бухгалтерского учета «Стороны 1»;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документы бухгалтерской отчетности (бухгалтерские балансы, отчеты о финансовых результатах, приложения к бухгалтерской отчетности, предусмотренные нормативными актами Российской Федерации, пояснительные записки) 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постановления, распоряжения, приказы начальника по основной деятельности и другие распорядительные документы;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гражданско-правовые договоры и соглашения;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документация по закупкам;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документация по кадрам (приказы по личному составу и производству, соглашения, личные дела, договоры и локальные нормативные акты, трудовые книжки и др.) 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архив;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другая документация «Стороны 1».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По настоящему передаточному акту «Сторона 1» передает, а «Сторона 2» принимает следующие права и обязательства, расшифровки которых указываются в Приложениях (Перечень основных средств Управления образования администрации Чернянского района Белгородской области, Перечень дебиторов Управления образования администрации Чернянского района Белгородской области, перечень кредиторов Управления образования администрации Чернянского района Белгородской области) к настоящему передаточному акту.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На момент передачи «Сторона 1» - имеет: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целевой капитал --- (_____--_______) рублей;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реализацию продукции --- (______--_____) рублей;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прибыль отчетного года --- (______--____) рублей.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 Стороны подтверждают, что все обязательства по расчетам с кредиторами, иными органами, организациями и лицами переходят к «Стороне 2» - </w:t>
      </w: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муниципальному казенному учреждению «Управление образования Чернянского района», как правопреемнику в следующих размерах: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Перед бюджетом - __0______ (_____--___) рублей.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Перед кредиторами - 154740, 38 (Сто пятьдесят четыре тысячи семьсот сорок) рублей 00 копеек;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Перед внебюджетными фондами - ___0___ (_____--_____) рублей.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По начислению выплат оплаты труда - __0____ (0) рублей 0 копеек.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По оплате труда - 0 (0) рублей 00 копеек.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кредиторы «Стороны 1» уведомлены в письменной форме о проведении реорганизации в форме преобразования «Стороны 1» - Управления образования администрации Чернянского района Белгородской области в муниципальное казенное учреждение «Управление образования Чернянского района». Уведомлены следующие кредиторы: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 АО «Теплоком».;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 ОАО «Белгородская сбытовая компания»;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 ИП Мочалин С.В.;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 ООО «Парусник»;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 ООО «Парусник-Белгород»;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 ОГАПОУ «Чернянский агромеханический техникум»;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 ООО «Терминал»;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8) ООО «Белнефть»;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 ООО «Центр Экологической Безопасности»;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10) ГУП «Белоблводоканал»;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11) ОГБУЗ «Чернянская центральная районная больница им. П.В. Гапотченко»;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12) ООО «Веда-Консультант».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реорганизации «Стороны 1» с момента уведомления кредиторов «Стороны 1» и на момент составления настоящего передаточного акта задолженность перед кредиторами погашена в части. На момент составления настоящего передаточного акта задолженность перед кредиторами составляет 154 740, 38 рублей, согласно приложению №3 к настоящему передаточному акту.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«Сторона 1» - Управление образования администрации Чернянского района Белгородской области передает «Стороне 2» - муниципальному казенному учреждению «Управление образования Чернянского района» все права и обязанности по всем договорам, контрактам и иным обязательствам на 2020 г. и архив «Стороны 1» по 2020 г.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Взаиморасчеты «Сторон» погашаются и в отчетность не входят.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правопреемстве по обязательствам, оспариваемым сторонами: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 _________---__________________________________________;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 _________---__________________________________________;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 ________---___________________________________________.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Активы и пассивы, переданные от «Стороны 1» «Стороне 2» по настоящему передаточному акту, подтверждаются сопутствующими бухгалтерскими документами.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Имущество, материалы, документы «Стороны 1» передаются «Стороне 2» в присутствии комиссии, формируемой из полномочных представителей «Стороны 1» и «Стороны 2», в задачу которой входит контроль за полнотой и своевременностью их передачи.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Расхождений и противоречий не выявлено. Претензий друг к другу не имеется.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Подписи «Сторон»: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«Сторона 1»: «Сторона 2»: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Начальник управления Начальник МКУ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образования администрации Чернянского «Управление образования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Белгородской области 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_______________/_Верченко М.Г./ ______________/Верченко М.Г./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 №1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передаточному акту при реорганизации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Управления образования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Чернянского района Белгородской области в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форме преобразования в муниципальное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казенное учреждение «Управление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образования 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«____»___________ 2020г.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Перечень основных средств Управления образования администрации Чернянского района Белгородской области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52"/>
        <w:gridCol w:w="678"/>
        <w:gridCol w:w="1482"/>
        <w:gridCol w:w="187"/>
        <w:gridCol w:w="1042"/>
        <w:gridCol w:w="882"/>
        <w:gridCol w:w="377"/>
        <w:gridCol w:w="1208"/>
        <w:gridCol w:w="1077"/>
        <w:gridCol w:w="1072"/>
        <w:gridCol w:w="572"/>
        <w:gridCol w:w="59"/>
      </w:tblGrid>
      <w:tr w:rsidR="00664F91" w:rsidRPr="00664F91" w:rsidTr="00664F91">
        <w:trPr>
          <w:trHeight w:val="23"/>
        </w:trPr>
        <w:tc>
          <w:tcPr>
            <w:tcW w:w="63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gridSpan w:val="2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6" w:type="dxa"/>
            <w:gridSpan w:val="9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606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объекта, мартка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изготовления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Остаточная стоимость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Здание №4 пл.Октябрьская, 9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0-0000001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97565, 63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Автобус ПАЗ 32053-70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11013510504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1285000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122380, 5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765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Автобус специальный для перевозки детей ГАЗ-322121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4101350107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684500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Автомобиль CHEVROLET KL1J CRUZE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1101350100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708880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Автомобиль LADA GRANTA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11013510150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12385, 49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Автомобиль ВАЗ 11113 (Ока)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11013510149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121768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Автофургон-рефрижератор 3009Z6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11013510507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1487062, 5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1274624, 94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3-D принтер Изобретатель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11013409782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30333, 44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Бензопила Hitachi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1101364591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14242, 23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Бензопила Хускварна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11013609681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Бензопила Штиль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11013609680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Видеокамера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1101060207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Видеокамера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1101340113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30008, 07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Дверь металлическа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11013606366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765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Жесткий диск Seagate Sata 3 6Tb Video Skyhawk 256 Mb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11013610513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Ком.Ноутбук Samsung R 520/FA01 T6500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11013410309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33580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 газобалонного оборудования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11013610511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 газобалонного оборудования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11013610509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 газобалонного оборудования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11013610510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 мебели Динамика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1101064030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51668, 68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Кондиционер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4101365849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Кондиционер Самсунг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1101064365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Копировальный аппарат Canon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1101365885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Котел»Минитерм» 25 кВт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1101365346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15196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Котел»Минитерм» 45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1101365347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25189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Многофункциональное устройство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1101041366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Мультимедийный комплект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1101344718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20528, 64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24866, 04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МФУ Brother DCP- L2500DR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11013410515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МФУ Brother DCP- L2500DR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11013410508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МФУ Canon Sensys MF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11013407087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 Acer TravelMate 5623 WSMi Core 2 Duo 1.66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1101040766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41530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Acer Аspire 5005 WLMi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1101041087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23740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ASUS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1101344719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HP 635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11013407466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21615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Samsung 350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11013407467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АCER 453-M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1101344840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27163, 5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АCER 453-M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1101344843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27163, 5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АCER 453-M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11013410506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27163, 5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 АCER 453-M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11013408675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27163, 5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Оборудование для Мини-АТС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1101340358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36587, 4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11013406348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19840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11013406350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22120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1101064442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1101040952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26056, 8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1101040954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26056, 8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1101040955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26056, 8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11013407117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11013406321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42005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37257, 5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1101041327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15195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1101340328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17967, 83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1101340329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17967, 83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1101340331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17967, 83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1101340332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17967, 83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17967, 83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4101365126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19290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1101344731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19460, 58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4101364710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21350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4101364708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22840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1101340117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23384, 69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1101042543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23530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1101344737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26056, 8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1101040497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30369, 74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1101040498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30369, 74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1101040499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30369, 74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1101344736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37257, 5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1101340109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39135, 53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1101041362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46020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1101340170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52138, 71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1101344724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34087, 07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1101060338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20386, 74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22826, 5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Персональный компьютер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1101344727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29115, 8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Принтер Epson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11013606435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Принтер Epson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1101041364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13636, 36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Принтер Epson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1101340359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10030, 23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Принтер Epson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1101340360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10030, 23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Прицеп КРД 050100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11013410151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Программно аппаратный комплекс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1101340239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22702, 82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Программно аппаратный комплекс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1101040734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42065, 31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Проектор (с креплением и экраном)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11013408676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24875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1101365886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11375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1101365887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21370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1101365816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43650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1101040776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119057, 26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1101060521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11494, 13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1101060522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11494, 13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1101041341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12625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11013406380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16890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1101344733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18640, 5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11013410497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25036, 42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11013406993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11013410499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26150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11013405437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39998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Сплит-система Erisson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11013607106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25850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Сплит-система Erisson EC-S09A1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1101365078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16150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1101365780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1101340172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10322, 4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Фотоаппарат NIKON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11013609775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Шкаф архивный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1101365889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12980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10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Шкаф архивный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1101365890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15100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255"/>
        </w:trPr>
        <w:tc>
          <w:tcPr>
            <w:tcW w:w="113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7206315, 17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  <w:vAlign w:val="bottom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1439724, 37</w:t>
            </w:r>
          </w:p>
        </w:tc>
        <w:tc>
          <w:tcPr>
            <w:tcW w:w="119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110"/>
        </w:trPr>
        <w:tc>
          <w:tcPr>
            <w:tcW w:w="46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Члены комиссии: -заместитель главы администрации района по социальной политике, председатель комиссии</w:t>
            </w:r>
          </w:p>
        </w:tc>
        <w:tc>
          <w:tcPr>
            <w:tcW w:w="46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Рыка Т.И.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-начальник Управления образования администрации Чернянского района Белгородской области</w:t>
            </w:r>
          </w:p>
        </w:tc>
        <w:tc>
          <w:tcPr>
            <w:tcW w:w="46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Верченко М.Г.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заместитель главы администрации района - начальник управления имущественных и земельных отношений, член комиссии</w:t>
            </w:r>
          </w:p>
        </w:tc>
        <w:tc>
          <w:tcPr>
            <w:tcW w:w="46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Елфимов А.С.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110"/>
        </w:trPr>
        <w:tc>
          <w:tcPr>
            <w:tcW w:w="46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-директор МКУ «Центр бухгалтерского учета», член комиссии</w:t>
            </w:r>
          </w:p>
        </w:tc>
        <w:tc>
          <w:tcPr>
            <w:tcW w:w="46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Штоколова М.В.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-заместитель начальника управления образования - начальник отдела бухгалтерского учета и отчетности</w:t>
            </w:r>
          </w:p>
        </w:tc>
        <w:tc>
          <w:tcPr>
            <w:tcW w:w="46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Клещунова Е.А.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 №2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передаточному акту при реорганизации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Управления образования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Чернянского района Белгородской области в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форме преобразования в муниципальное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казенное учреждение «Управление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образования 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«____»___________ 2020г.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 дебиторов Управления образования администрации Чернянского района Белгородской области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состоянию на «___» _________ 2020 г.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825"/>
        <w:gridCol w:w="2099"/>
        <w:gridCol w:w="928"/>
        <w:gridCol w:w="111"/>
        <w:gridCol w:w="1876"/>
        <w:gridCol w:w="1897"/>
        <w:gridCol w:w="725"/>
        <w:gridCol w:w="62"/>
        <w:gridCol w:w="15"/>
      </w:tblGrid>
      <w:tr w:rsidR="00664F91" w:rsidRPr="00664F91" w:rsidTr="00664F91">
        <w:trPr>
          <w:trHeight w:val="23"/>
        </w:trPr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дебитора</w:t>
            </w:r>
          </w:p>
        </w:tc>
        <w:tc>
          <w:tcPr>
            <w:tcW w:w="3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дебиторской задолженности, руб.</w:t>
            </w:r>
          </w:p>
        </w:tc>
        <w:tc>
          <w:tcPr>
            <w:tcW w:w="25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Строка бухгалтерского баланса</w:t>
            </w: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tcBorders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просроченной</w:t>
            </w:r>
          </w:p>
        </w:tc>
        <w:tc>
          <w:tcPr>
            <w:tcW w:w="257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6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строке: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110"/>
        </w:trPr>
        <w:tc>
          <w:tcPr>
            <w:tcW w:w="4696" w:type="dxa"/>
            <w:gridSpan w:val="4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Члены комиссии: -заместитель главы администрации района по социальной политике, председатель комиссии</w:t>
            </w:r>
          </w:p>
        </w:tc>
        <w:tc>
          <w:tcPr>
            <w:tcW w:w="469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Рыка Т.И.</w:t>
            </w:r>
          </w:p>
        </w:tc>
        <w:tc>
          <w:tcPr>
            <w:tcW w:w="274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4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-начальник Управления образования администрации Чернянского района Белгородской области</w:t>
            </w:r>
          </w:p>
        </w:tc>
        <w:tc>
          <w:tcPr>
            <w:tcW w:w="469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Верченко М.Г.</w:t>
            </w:r>
          </w:p>
        </w:tc>
        <w:tc>
          <w:tcPr>
            <w:tcW w:w="274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4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заместитель главы администрации района - начальник управления имущественных и земельных отношений, член комиссии</w:t>
            </w:r>
          </w:p>
        </w:tc>
        <w:tc>
          <w:tcPr>
            <w:tcW w:w="469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Елфимов А.С.</w:t>
            </w:r>
          </w:p>
        </w:tc>
        <w:tc>
          <w:tcPr>
            <w:tcW w:w="274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110"/>
        </w:trPr>
        <w:tc>
          <w:tcPr>
            <w:tcW w:w="4696" w:type="dxa"/>
            <w:gridSpan w:val="4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-директор МКУ «Центр бухгалтерского учета», член комиссии</w:t>
            </w:r>
          </w:p>
        </w:tc>
        <w:tc>
          <w:tcPr>
            <w:tcW w:w="469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Штоколова М.В.</w:t>
            </w:r>
          </w:p>
        </w:tc>
        <w:tc>
          <w:tcPr>
            <w:tcW w:w="274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4696" w:type="dxa"/>
            <w:gridSpan w:val="4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-заместитель начальника управления образования - начальник отдела бухгалтерского учета и отчетности</w:t>
            </w:r>
          </w:p>
        </w:tc>
        <w:tc>
          <w:tcPr>
            <w:tcW w:w="469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Клещунова Е.А.</w:t>
            </w:r>
          </w:p>
        </w:tc>
        <w:tc>
          <w:tcPr>
            <w:tcW w:w="274" w:type="dxa"/>
            <w:gridSpan w:val="2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 №3 к передаточному акту при реорганизации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Управления образования администрации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Чернянского района Белгородской области в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форме преобразования в муниципальное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казенное учреждение «Управление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образования Чернянского района»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«____»___________ 2020г.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 кредиторов Управления образования администрации Чернянского района Белгородской области</w:t>
      </w:r>
    </w:p>
    <w:p w:rsidR="00664F91" w:rsidRPr="00664F91" w:rsidRDefault="00664F91" w:rsidP="00664F91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состоянию на «___» _________ 2020 г.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790"/>
        <w:gridCol w:w="2371"/>
        <w:gridCol w:w="978"/>
        <w:gridCol w:w="252"/>
        <w:gridCol w:w="1638"/>
        <w:gridCol w:w="1657"/>
        <w:gridCol w:w="78"/>
        <w:gridCol w:w="703"/>
        <w:gridCol w:w="92"/>
      </w:tblGrid>
      <w:tr w:rsidR="00664F91" w:rsidRPr="00664F91" w:rsidTr="00664F91">
        <w:trPr>
          <w:trHeight w:val="23"/>
        </w:trPr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vAlign w:val="center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" w:type="dxa"/>
            <w:gridSpan w:val="3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685"/>
        </w:trPr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кредитора</w:t>
            </w:r>
          </w:p>
        </w:tc>
        <w:tc>
          <w:tcPr>
            <w:tcW w:w="3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кредиторской задолженности, руб.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Строка бухгалтерского баланса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просроченной</w:t>
            </w:r>
          </w:p>
        </w:tc>
        <w:tc>
          <w:tcPr>
            <w:tcW w:w="1953" w:type="dxa"/>
            <w:gridSpan w:val="2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ОГБУЗ «Чернянская центральная районная больница им. П.В. Гапотченко»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34635, 00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ООО «Терминал»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32836, 20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ООО «ТК Белнефть»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48471, 63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ООО «Центр Экологической Безопасности»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21097, 55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ООО «Парусник-Белгород»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17700, 00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531"/>
        </w:trPr>
        <w:tc>
          <w:tcPr>
            <w:tcW w:w="124" w:type="dxa"/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154740, 38</w:t>
            </w:r>
          </w:p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dxa"/>
            <w:gridSpan w:val="2"/>
            <w:tcBorders>
              <w:left w:val="single" w:sz="6" w:space="0" w:color="000000"/>
            </w:tcBorders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64F91" w:rsidRPr="00664F91" w:rsidTr="00664F91">
        <w:trPr>
          <w:trHeight w:val="110"/>
        </w:trPr>
        <w:tc>
          <w:tcPr>
            <w:tcW w:w="51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Члены комиссии: -заместитель главы администрации района по социальной политике, председатель комиссии</w:t>
            </w:r>
          </w:p>
        </w:tc>
        <w:tc>
          <w:tcPr>
            <w:tcW w:w="468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Рыка Т.И.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51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-начальник Управления образования администрации Чернянского района Белгородской области</w:t>
            </w:r>
          </w:p>
        </w:tc>
        <w:tc>
          <w:tcPr>
            <w:tcW w:w="468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Верченко М.Г.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51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заместитель главы администрации района - начальник управления имущественных и земельных отношений, член комиссии</w:t>
            </w:r>
          </w:p>
        </w:tc>
        <w:tc>
          <w:tcPr>
            <w:tcW w:w="468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Елфимов А.С.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110"/>
        </w:trPr>
        <w:tc>
          <w:tcPr>
            <w:tcW w:w="51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-директор МКУ «Центр бухгалтерского учета», член комиссии</w:t>
            </w:r>
          </w:p>
        </w:tc>
        <w:tc>
          <w:tcPr>
            <w:tcW w:w="468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Штоколова М.В.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64F91" w:rsidRPr="00664F91" w:rsidTr="00664F91">
        <w:trPr>
          <w:trHeight w:val="257"/>
        </w:trPr>
        <w:tc>
          <w:tcPr>
            <w:tcW w:w="51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-заместитель начальника управления образования - начальник отдела бухгалтерского учета и отчетности</w:t>
            </w:r>
          </w:p>
        </w:tc>
        <w:tc>
          <w:tcPr>
            <w:tcW w:w="468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F91" w:rsidRPr="00664F91" w:rsidRDefault="00664F91" w:rsidP="00664F91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4F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Клещунова Е.А.</w:t>
            </w:r>
          </w:p>
        </w:tc>
        <w:tc>
          <w:tcPr>
            <w:tcW w:w="0" w:type="auto"/>
            <w:hideMark/>
          </w:tcPr>
          <w:p w:rsidR="00664F91" w:rsidRPr="00664F91" w:rsidRDefault="00664F91" w:rsidP="00664F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4F91" w:rsidRPr="00664F91" w:rsidRDefault="00664F91" w:rsidP="00664F9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4F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569F2" w:rsidRDefault="001569F2">
      <w:bookmarkStart w:id="2" w:name="_GoBack"/>
      <w:bookmarkEnd w:id="2"/>
    </w:p>
    <w:sectPr w:rsidR="00156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9B"/>
    <w:rsid w:val="001569F2"/>
    <w:rsid w:val="00664F91"/>
    <w:rsid w:val="00BB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C9141-9C1C-47DC-B444-A88CF253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3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4F9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64F91"/>
    <w:rPr>
      <w:color w:val="800080"/>
      <w:u w:val="single"/>
    </w:rPr>
  </w:style>
  <w:style w:type="character" w:customStyle="1" w:styleId="hyperlink">
    <w:name w:val="hyperlink"/>
    <w:basedOn w:val="a0"/>
    <w:rsid w:val="00664F91"/>
  </w:style>
  <w:style w:type="character" w:customStyle="1" w:styleId="strong">
    <w:name w:val="strong"/>
    <w:basedOn w:val="a0"/>
    <w:rsid w:val="00664F91"/>
  </w:style>
  <w:style w:type="paragraph" w:customStyle="1" w:styleId="a7">
    <w:name w:val="a7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6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0">
    <w:name w:val="table0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66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chern.ru/" TargetMode="External"/><Relationship Id="rId13" Type="http://schemas.openxmlformats.org/officeDocument/2006/relationships/hyperlink" Target="https://pravo-search.minjust.ru/bigs/showDocument.html?id=D3519F57-2FC6-4C4C-8166-1697C1DAFCD4" TargetMode="External"/><Relationship Id="rId18" Type="http://schemas.openxmlformats.org/officeDocument/2006/relationships/hyperlink" Target="https://pravo-search.minjust.ru/bigs/showDocument.html?id=D3519F57-2FC6-4C4C-8166-1697C1DAFCD4" TargetMode="External"/><Relationship Id="rId26" Type="http://schemas.openxmlformats.org/officeDocument/2006/relationships/hyperlink" Target="http://pravo.minjus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ravo-search.minjust.ru/bigs/showDocument.html?id=D3519F57-2FC6-4C4C-8166-1697C1DAFCD4" TargetMode="External"/><Relationship Id="rId7" Type="http://schemas.openxmlformats.org/officeDocument/2006/relationships/hyperlink" Target="https://pravo-search.minjust.ru/bigs/showDocument.html?id=3658A2F0-13F2-4925-A536-3EF779CFF4CC" TargetMode="External"/><Relationship Id="rId12" Type="http://schemas.openxmlformats.org/officeDocument/2006/relationships/hyperlink" Target="https://pravo-search.minjust.ru/bigs/showDocument.html?id=9AA48369-618A-4BB4-B4B8-AE15F2B7EBF6" TargetMode="External"/><Relationship Id="rId17" Type="http://schemas.openxmlformats.org/officeDocument/2006/relationships/hyperlink" Target="https://pravo-search.minjust.ru/bigs/showDocument.html?id=D3519F57-2FC6-4C4C-8166-1697C1DAFCD4" TargetMode="External"/><Relationship Id="rId25" Type="http://schemas.openxmlformats.org/officeDocument/2006/relationships/hyperlink" Target="http://pravo.minjus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avo-search.minjust.ru/bigs/showDocument.html?id=D3519F57-2FC6-4C4C-8166-1697C1DAFCD4" TargetMode="External"/><Relationship Id="rId20" Type="http://schemas.openxmlformats.org/officeDocument/2006/relationships/hyperlink" Target="https://pravo-search.minjust.ru/bigs/showDocument.html?id=D3519F57-2FC6-4C4C-8166-1697C1DAFCD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hyperlink" Target="https://pravo-search.minjust.ru/bigs/showDocument.html?id=EA4730E2-0388-4AEE-BD89-0CBC2C54574B" TargetMode="External"/><Relationship Id="rId24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hyperlink" Target="https://pravo-search.minjust.ru/bigs/showDocument.html?id=EA4730E2-0388-4AEE-BD89-0CBC2C54574B" TargetMode="External"/><Relationship Id="rId15" Type="http://schemas.openxmlformats.org/officeDocument/2006/relationships/hyperlink" Target="https://pravo-search.minjust.ru/bigs/showDocument.html?id=D3519F57-2FC6-4C4C-8166-1697C1DAFCD4" TargetMode="External"/><Relationship Id="rId23" Type="http://schemas.openxmlformats.org/officeDocument/2006/relationships/hyperlink" Target="https://pravo-search.minjust.ru/bigs/showDocument.html?id=15D4560C-D530-4955-BF7E-F734337AE80B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8F21B21C-A408-42C4-B9FE-A939B863C84A" TargetMode="External"/><Relationship Id="rId19" Type="http://schemas.openxmlformats.org/officeDocument/2006/relationships/hyperlink" Target="https://pravo-search.minjust.ru/bigs/showDocument.html?id=D3519F57-2FC6-4C4C-8166-1697C1DAFCD4" TargetMode="External"/><Relationship Id="rId4" Type="http://schemas.openxmlformats.org/officeDocument/2006/relationships/hyperlink" Target="https://pravo-search.minjust.ru/bigs/showDocument.html?id=D3519F57-2FC6-4C4C-8166-1697C1DAFCD4" TargetMode="External"/><Relationship Id="rId9" Type="http://schemas.openxmlformats.org/officeDocument/2006/relationships/hyperlink" Target="https://pravo-search.minjust.ru/bigs/showDocument.html?id=15D4560C-D530-4955-BF7E-F734337AE80B" TargetMode="External"/><Relationship Id="rId14" Type="http://schemas.openxmlformats.org/officeDocument/2006/relationships/hyperlink" Target="https://pravo-search.minjust.ru/bigs/showDocument.html?id=D3519F57-2FC6-4C4C-8166-1697C1DAFCD4" TargetMode="External"/><Relationship Id="rId22" Type="http://schemas.openxmlformats.org/officeDocument/2006/relationships/hyperlink" Target="https://pravo-search.minjust.ru/bigs/showDocument.html?id=D3519F57-2FC6-4C4C-8166-1697C1DAFCD4" TargetMode="External"/><Relationship Id="rId27" Type="http://schemas.openxmlformats.org/officeDocument/2006/relationships/hyperlink" Target="https://pravo-search.minjust.ru/bigs/showDocument.html?id=EA4730E2-0388-4AEE-BD89-0CBC2C5457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8185</Words>
  <Characters>46656</Characters>
  <Application>Microsoft Office Word</Application>
  <DocSecurity>0</DocSecurity>
  <Lines>388</Lines>
  <Paragraphs>109</Paragraphs>
  <ScaleCrop>false</ScaleCrop>
  <Company/>
  <LinksUpToDate>false</LinksUpToDate>
  <CharactersWithSpaces>54732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Ur-El</cp:lastModifiedBy>
  <cp:revision>2</cp:revision>
  <dcterms:created xsi:type="dcterms:W3CDTF">2024-12-28T08:32:00Z</dcterms:created>
  <dcterms:modified xsi:type="dcterms:W3CDTF">2024-12-28T08:33:00Z</dcterms:modified>
</cp:coreProperties>
</file>