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4"/>
        <w:ind w:left="5387" w:right="14" w:firstLine="703"/>
        <w:jc w:val="center"/>
        <w:rPr>
          <w:bCs/>
          <w:sz w:val="26"/>
          <w:szCs w:val="26"/>
        </w:rPr>
      </w:pPr>
      <w:r>
        <w:rPr>
          <w:rFonts w:eastAsiaTheme="minorHAnsi"/>
          <w:bCs/>
          <w:sz w:val="26"/>
          <w:szCs w:val="26"/>
        </w:rPr>
      </w:r>
      <w:r>
        <w:rPr>
          <w:rFonts w:eastAsiaTheme="minorHAnsi"/>
        </w:rPr>
      </w:r>
      <w:r/>
    </w:p>
    <w:p>
      <w:pPr>
        <w:pStyle w:val="833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/>
    </w:p>
    <w:p>
      <w:pPr>
        <w:pStyle w:val="833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rFonts w:eastAsiaTheme="minorHAnsi"/>
          <w:sz w:val="26"/>
        </w:rPr>
      </w:r>
      <w:r/>
    </w:p>
    <w:p>
      <w:pPr>
        <w:pStyle w:val="833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rFonts w:eastAsiaTheme="minorHAnsi"/>
          <w:sz w:val="26"/>
        </w:rPr>
      </w:r>
      <w:r/>
    </w:p>
    <w:p>
      <w:pPr>
        <w:pStyle w:val="833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rFonts w:eastAsiaTheme="minorHAnsi"/>
          <w:sz w:val="26"/>
        </w:rPr>
      </w:r>
      <w:r/>
    </w:p>
    <w:p>
      <w:pPr>
        <w:pStyle w:val="833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/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64"/>
              <w:ind w:left="79" w:right="14" w:firstLine="0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МКУ «Управление строительства, транспорта, связи и ЖКХ» Чернянского района»</w:t>
            </w:r>
            <w:r>
              <w:rPr>
                <w:sz w:val="26"/>
                <w:u w:val="single"/>
              </w:rPr>
            </w:r>
            <w:r/>
          </w:p>
          <w:p>
            <w:pPr>
              <w:pStyle w:val="764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</w:rPr>
            </w:r>
            <w:r/>
          </w:p>
          <w:p>
            <w:pPr>
              <w:pStyle w:val="764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</w:rPr>
            </w:r>
            <w:r/>
          </w:p>
          <w:p>
            <w:pPr>
              <w:pStyle w:val="764"/>
              <w:jc w:val="both"/>
              <w:spacing w:before="0" w:after="0" w:line="240" w:lineRule="auto"/>
              <w:widowControl w:val="off"/>
              <w:rPr>
                <w:b w:val="0"/>
                <w:bCs w:val="0"/>
                <w:sz w:val="26"/>
                <w:szCs w:val="26"/>
                <w:highlight w:val="none"/>
                <w:u w:val="singl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</w:t>
            </w: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проект постановления «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Об утверждении муниципальной программы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района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 «</w:t>
            </w:r>
            <w:r>
              <w:rPr>
                <w:b w:val="0"/>
                <w:bCs w:val="0"/>
                <w:sz w:val="26"/>
                <w:szCs w:val="26"/>
                <w:u w:val="single"/>
              </w:rPr>
              <w:t xml:space="preserve">Совершенствование и развитие транспортной системы и дорожной сети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»</w:t>
            </w:r>
            <w:r>
              <w:rPr>
                <w:b w:val="0"/>
                <w:bCs w:val="0"/>
                <w:sz w:val="26"/>
                <w:szCs w:val="26"/>
                <w:u w:val="single"/>
              </w:rPr>
            </w:r>
            <w:r>
              <w:rPr>
                <w:sz w:val="26"/>
                <w:szCs w:val="26"/>
                <w:u w:val="single"/>
              </w:rPr>
            </w:r>
          </w:p>
          <w:p>
            <w:pPr>
              <w:pStyle w:val="764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</w:rPr>
            </w:r>
            <w:r/>
          </w:p>
          <w:p>
            <w:pPr>
              <w:jc w:val="both"/>
              <w:spacing w:before="0" w:after="0" w:line="240" w:lineRule="auto"/>
              <w:widowControl w:val="off"/>
              <w:rPr>
                <w:sz w:val="26"/>
                <w:highlight w:val="none"/>
              </w:rPr>
            </w:pP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/>
          </w:p>
          <w:p>
            <w:pPr>
              <w:pStyle w:val="764"/>
              <w:jc w:val="both"/>
              <w:spacing w:before="0" w:after="0" w:line="240" w:lineRule="auto"/>
              <w:widowControl w:val="off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64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«03» декабря 2024 г. по «__» ______________ 20___ г. по адресу: 309560, Белгородская область, п. Чернянка, пл. Октябрьская, д. 13, каб. 6, или по адресу электронной почты kpd_tek@ch.belregion.ru</w:t>
            </w:r>
            <w:r>
              <w:rPr>
                <w:sz w:val="26"/>
              </w:rPr>
            </w:r>
            <w:r/>
          </w:p>
          <w:p>
            <w:pPr>
              <w:pStyle w:val="764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  <w:p>
            <w:pPr>
              <w:pStyle w:val="764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</w:rPr>
            </w:r>
            <w:r/>
          </w:p>
          <w:p>
            <w:pPr>
              <w:pStyle w:val="764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  <w:p>
            <w:pPr>
              <w:pStyle w:val="764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</w:tc>
      </w:tr>
    </w:tbl>
    <w:p>
      <w:pPr>
        <w:pStyle w:val="764"/>
        <w:shd w:val="nil" w:color="auto"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eastAsiaTheme="minorHAnsi"/>
          <w:sz w:val="26"/>
        </w:rPr>
      </w:r>
      <w:r/>
    </w:p>
    <w:p>
      <w:pPr>
        <w:pStyle w:val="832"/>
        <w:jc w:val="right"/>
        <w:rPr>
          <w:rFonts w:ascii="Times New Roman" w:hAnsi="Times New Roman"/>
          <w:b w:val="0"/>
          <w:sz w:val="26"/>
          <w:szCs w:val="26"/>
          <w:highlight w:val="none"/>
        </w:rPr>
      </w:pPr>
      <w:r>
        <w:rPr>
          <w:rFonts w:eastAsiaTheme="minorHAnsi"/>
          <w:b w:val="0"/>
          <w:sz w:val="26"/>
          <w:szCs w:val="26"/>
        </w:rPr>
      </w:r>
      <w:r>
        <w:rPr>
          <w:rFonts w:eastAsiaTheme="minorHAnsi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3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4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4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6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6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6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6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6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7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67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7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7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7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67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7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7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8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8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8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9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0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0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0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0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0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0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2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3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3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3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3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3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3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3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3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3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4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4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4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4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4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4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4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4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5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5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5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5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5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5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5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5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5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5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6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61">
    <w:name w:val="Hyperlink"/>
    <w:uiPriority w:val="99"/>
    <w:unhideWhenUsed/>
    <w:rPr>
      <w:color w:val="0000ff" w:themeColor="hyperlink"/>
      <w:u w:val="single"/>
    </w:rPr>
  </w:style>
  <w:style w:type="character" w:styleId="762">
    <w:name w:val="footnote reference"/>
    <w:basedOn w:val="797"/>
    <w:uiPriority w:val="99"/>
    <w:unhideWhenUsed/>
    <w:rPr>
      <w:vertAlign w:val="superscript"/>
    </w:rPr>
  </w:style>
  <w:style w:type="character" w:styleId="763">
    <w:name w:val="endnote reference"/>
    <w:basedOn w:val="797"/>
    <w:uiPriority w:val="99"/>
    <w:semiHidden/>
    <w:unhideWhenUsed/>
    <w:rPr>
      <w:vertAlign w:val="superscript"/>
    </w:rPr>
  </w:style>
  <w:style w:type="paragraph" w:styleId="764" w:default="1">
    <w:name w:val="Normal"/>
    <w:qFormat/>
    <w:pPr>
      <w:ind w:left="79" w:right="14" w:firstLine="703"/>
      <w:jc w:val="both"/>
      <w:spacing w:before="0" w:after="3" w:line="252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65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66">
    <w:name w:val="Heading 2"/>
    <w:basedOn w:val="7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7">
    <w:name w:val="Heading 3"/>
    <w:basedOn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8">
    <w:name w:val="Heading 4"/>
    <w:basedOn w:val="7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9">
    <w:name w:val="Heading 5"/>
    <w:basedOn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0">
    <w:name w:val="Heading 6"/>
    <w:basedOn w:val="764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771">
    <w:name w:val="Heading 7"/>
    <w:basedOn w:val="7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7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3">
    <w:name w:val="Heading 9"/>
    <w:basedOn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>
    <w:name w:val="Heading 1 Char"/>
    <w:basedOn w:val="797"/>
    <w:uiPriority w:val="9"/>
    <w:qFormat/>
    <w:rPr>
      <w:rFonts w:ascii="Arial" w:hAnsi="Arial" w:eastAsia="Arial" w:cs="Arial"/>
      <w:sz w:val="40"/>
      <w:szCs w:val="40"/>
    </w:rPr>
  </w:style>
  <w:style w:type="character" w:styleId="775">
    <w:name w:val="Heading 2 Char"/>
    <w:basedOn w:val="797"/>
    <w:uiPriority w:val="9"/>
    <w:qFormat/>
    <w:rPr>
      <w:rFonts w:ascii="Arial" w:hAnsi="Arial" w:eastAsia="Arial" w:cs="Arial"/>
      <w:sz w:val="34"/>
    </w:rPr>
  </w:style>
  <w:style w:type="character" w:styleId="776">
    <w:name w:val="Heading 3 Char"/>
    <w:basedOn w:val="797"/>
    <w:uiPriority w:val="9"/>
    <w:qFormat/>
    <w:rPr>
      <w:rFonts w:ascii="Arial" w:hAnsi="Arial" w:eastAsia="Arial" w:cs="Arial"/>
      <w:sz w:val="30"/>
      <w:szCs w:val="30"/>
    </w:rPr>
  </w:style>
  <w:style w:type="character" w:styleId="777">
    <w:name w:val="Heading 4 Char"/>
    <w:basedOn w:val="79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78">
    <w:name w:val="Heading 5 Char"/>
    <w:basedOn w:val="79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79">
    <w:name w:val="Heading 6 Char"/>
    <w:basedOn w:val="79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80">
    <w:name w:val="Heading 7 Char"/>
    <w:basedOn w:val="79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8 Char"/>
    <w:basedOn w:val="79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82">
    <w:name w:val="Heading 9 Char"/>
    <w:basedOn w:val="79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83">
    <w:name w:val="Title Char"/>
    <w:basedOn w:val="797"/>
    <w:uiPriority w:val="10"/>
    <w:qFormat/>
    <w:rPr>
      <w:sz w:val="48"/>
      <w:szCs w:val="48"/>
    </w:rPr>
  </w:style>
  <w:style w:type="character" w:styleId="784">
    <w:name w:val="Subtitle Char"/>
    <w:basedOn w:val="797"/>
    <w:uiPriority w:val="11"/>
    <w:qFormat/>
    <w:rPr>
      <w:sz w:val="24"/>
      <w:szCs w:val="24"/>
    </w:rPr>
  </w:style>
  <w:style w:type="character" w:styleId="785">
    <w:name w:val="Quote Char"/>
    <w:uiPriority w:val="29"/>
    <w:qFormat/>
    <w:rPr>
      <w:i/>
    </w:rPr>
  </w:style>
  <w:style w:type="character" w:styleId="786">
    <w:name w:val="Intense Quote Char"/>
    <w:uiPriority w:val="30"/>
    <w:qFormat/>
    <w:rPr>
      <w:i/>
    </w:rPr>
  </w:style>
  <w:style w:type="character" w:styleId="787">
    <w:name w:val="Header Char"/>
    <w:basedOn w:val="797"/>
    <w:uiPriority w:val="99"/>
    <w:qFormat/>
  </w:style>
  <w:style w:type="character" w:styleId="788">
    <w:name w:val="Footer Char"/>
    <w:basedOn w:val="797"/>
    <w:uiPriority w:val="99"/>
    <w:qFormat/>
  </w:style>
  <w:style w:type="character" w:styleId="789">
    <w:name w:val="Caption Char"/>
    <w:uiPriority w:val="99"/>
    <w:qFormat/>
  </w:style>
  <w:style w:type="character" w:styleId="790">
    <w:name w:val="Интернет-ссылка"/>
    <w:uiPriority w:val="99"/>
    <w:unhideWhenUsed/>
    <w:rPr>
      <w:color w:val="000080"/>
      <w:u w:val="single"/>
    </w:rPr>
  </w:style>
  <w:style w:type="character" w:styleId="791">
    <w:name w:val="Footnote Text Char"/>
    <w:uiPriority w:val="99"/>
    <w:qFormat/>
    <w:rPr>
      <w:sz w:val="18"/>
    </w:rPr>
  </w:style>
  <w:style w:type="character" w:styleId="792">
    <w:name w:val="Привязка сноски"/>
    <w:rPr>
      <w:vertAlign w:val="superscript"/>
    </w:rPr>
  </w:style>
  <w:style w:type="character" w:styleId="793">
    <w:name w:val="Footnote Characters"/>
    <w:uiPriority w:val="99"/>
    <w:unhideWhenUsed/>
    <w:qFormat/>
    <w:rPr>
      <w:vertAlign w:val="superscript"/>
    </w:rPr>
  </w:style>
  <w:style w:type="character" w:styleId="794">
    <w:name w:val="Endnote Text Char"/>
    <w:uiPriority w:val="99"/>
    <w:qFormat/>
    <w:rPr>
      <w:sz w:val="20"/>
    </w:rPr>
  </w:style>
  <w:style w:type="character" w:styleId="795">
    <w:name w:val="Привязка концевой сноски"/>
    <w:rPr>
      <w:vertAlign w:val="superscript"/>
    </w:rPr>
  </w:style>
  <w:style w:type="character" w:styleId="796">
    <w:name w:val="Endnote Characters"/>
    <w:uiPriority w:val="99"/>
    <w:semiHidden/>
    <w:unhideWhenUsed/>
    <w:qFormat/>
    <w:rPr>
      <w:vertAlign w:val="superscript"/>
    </w:rPr>
  </w:style>
  <w:style w:type="character" w:styleId="797" w:default="1">
    <w:name w:val="Default Paragraph Font"/>
    <w:uiPriority w:val="1"/>
    <w:semiHidden/>
    <w:unhideWhenUsed/>
    <w:qFormat/>
  </w:style>
  <w:style w:type="character" w:styleId="798" w:customStyle="1">
    <w:name w:val="Заголовок 1 Знак"/>
    <w:basedOn w:val="797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799" w:customStyle="1">
    <w:name w:val="Текст выноски Знак"/>
    <w:basedOn w:val="797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00">
    <w:name w:val="Strong"/>
    <w:basedOn w:val="797"/>
    <w:uiPriority w:val="22"/>
    <w:qFormat/>
    <w:rPr>
      <w:b/>
      <w:bCs/>
    </w:rPr>
  </w:style>
  <w:style w:type="character" w:styleId="801" w:customStyle="1">
    <w:name w:val="Заголовок 6 Знак"/>
    <w:basedOn w:val="797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02" w:customStyle="1">
    <w:name w:val="Основной текст 2 Знак"/>
    <w:basedOn w:val="797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03">
    <w:name w:val="Заголовок"/>
    <w:basedOn w:val="764"/>
    <w:next w:val="804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04">
    <w:name w:val="Body Text"/>
    <w:basedOn w:val="764"/>
    <w:pPr>
      <w:spacing w:before="0" w:after="140" w:line="276" w:lineRule="auto"/>
    </w:pPr>
  </w:style>
  <w:style w:type="paragraph" w:styleId="805">
    <w:name w:val="List"/>
    <w:basedOn w:val="804"/>
    <w:rPr>
      <w:rFonts w:cs="Noto Sans Devanagari"/>
    </w:rPr>
  </w:style>
  <w:style w:type="paragraph" w:styleId="806">
    <w:name w:val="Caption"/>
    <w:basedOn w:val="764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07">
    <w:name w:val="Указатель"/>
    <w:basedOn w:val="764"/>
    <w:qFormat/>
    <w:pPr>
      <w:suppressLineNumbers/>
    </w:pPr>
    <w:rPr>
      <w:rFonts w:cs="Noto Sans Devanagari"/>
    </w:rPr>
  </w:style>
  <w:style w:type="paragraph" w:styleId="808">
    <w:name w:val="List Paragraph"/>
    <w:basedOn w:val="764"/>
    <w:uiPriority w:val="34"/>
    <w:qFormat/>
    <w:pPr>
      <w:contextualSpacing/>
      <w:ind w:left="720" w:right="14" w:firstLine="0"/>
      <w:spacing w:before="0" w:after="0"/>
    </w:pPr>
  </w:style>
  <w:style w:type="paragraph" w:styleId="809">
    <w:name w:val="Title"/>
    <w:basedOn w:val="76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10">
    <w:name w:val="Subtitle"/>
    <w:basedOn w:val="764"/>
    <w:uiPriority w:val="11"/>
    <w:qFormat/>
    <w:pPr>
      <w:spacing w:before="200" w:after="200"/>
    </w:pPr>
    <w:rPr>
      <w:sz w:val="24"/>
      <w:szCs w:val="24"/>
    </w:rPr>
  </w:style>
  <w:style w:type="paragraph" w:styleId="811">
    <w:name w:val="Quote"/>
    <w:basedOn w:val="764"/>
    <w:uiPriority w:val="29"/>
    <w:qFormat/>
    <w:pPr>
      <w:ind w:left="720" w:right="720" w:firstLine="0"/>
    </w:pPr>
    <w:rPr>
      <w:i/>
    </w:rPr>
  </w:style>
  <w:style w:type="paragraph" w:styleId="812">
    <w:name w:val="Intense Quote"/>
    <w:basedOn w:val="764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13">
    <w:name w:val="Колонтитул"/>
    <w:basedOn w:val="764"/>
    <w:qFormat/>
  </w:style>
  <w:style w:type="paragraph" w:styleId="814">
    <w:name w:val="Header"/>
    <w:basedOn w:val="764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15">
    <w:name w:val="Footer"/>
    <w:basedOn w:val="764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16">
    <w:name w:val="footnote text"/>
    <w:basedOn w:val="76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17">
    <w:name w:val="endnote text"/>
    <w:basedOn w:val="764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18">
    <w:name w:val="toc 1"/>
    <w:basedOn w:val="764"/>
    <w:uiPriority w:val="39"/>
    <w:unhideWhenUsed/>
    <w:pPr>
      <w:ind w:left="0" w:right="0" w:firstLine="0"/>
      <w:spacing w:before="0" w:after="57"/>
    </w:pPr>
  </w:style>
  <w:style w:type="paragraph" w:styleId="819">
    <w:name w:val="toc 2"/>
    <w:basedOn w:val="764"/>
    <w:uiPriority w:val="39"/>
    <w:unhideWhenUsed/>
    <w:pPr>
      <w:ind w:left="283" w:right="0" w:firstLine="0"/>
      <w:spacing w:before="0" w:after="57"/>
    </w:pPr>
  </w:style>
  <w:style w:type="paragraph" w:styleId="820">
    <w:name w:val="toc 3"/>
    <w:basedOn w:val="764"/>
    <w:uiPriority w:val="39"/>
    <w:unhideWhenUsed/>
    <w:pPr>
      <w:ind w:left="567" w:right="0" w:firstLine="0"/>
      <w:spacing w:before="0" w:after="57"/>
    </w:pPr>
  </w:style>
  <w:style w:type="paragraph" w:styleId="821">
    <w:name w:val="toc 4"/>
    <w:basedOn w:val="764"/>
    <w:uiPriority w:val="39"/>
    <w:unhideWhenUsed/>
    <w:pPr>
      <w:ind w:left="850" w:right="0" w:firstLine="0"/>
      <w:spacing w:before="0" w:after="57"/>
    </w:pPr>
  </w:style>
  <w:style w:type="paragraph" w:styleId="822">
    <w:name w:val="toc 5"/>
    <w:basedOn w:val="764"/>
    <w:uiPriority w:val="39"/>
    <w:unhideWhenUsed/>
    <w:pPr>
      <w:ind w:left="1134" w:right="0" w:firstLine="0"/>
      <w:spacing w:before="0" w:after="57"/>
    </w:pPr>
  </w:style>
  <w:style w:type="paragraph" w:styleId="823">
    <w:name w:val="toc 6"/>
    <w:basedOn w:val="764"/>
    <w:uiPriority w:val="39"/>
    <w:unhideWhenUsed/>
    <w:pPr>
      <w:ind w:left="1417" w:right="0" w:firstLine="0"/>
      <w:spacing w:before="0" w:after="57"/>
    </w:pPr>
  </w:style>
  <w:style w:type="paragraph" w:styleId="824">
    <w:name w:val="toc 7"/>
    <w:basedOn w:val="764"/>
    <w:uiPriority w:val="39"/>
    <w:unhideWhenUsed/>
    <w:pPr>
      <w:ind w:left="1701" w:right="0" w:firstLine="0"/>
      <w:spacing w:before="0" w:after="57"/>
    </w:pPr>
  </w:style>
  <w:style w:type="paragraph" w:styleId="825">
    <w:name w:val="toc 8"/>
    <w:basedOn w:val="764"/>
    <w:uiPriority w:val="39"/>
    <w:unhideWhenUsed/>
    <w:pPr>
      <w:ind w:left="1984" w:right="0" w:firstLine="0"/>
      <w:spacing w:before="0" w:after="57"/>
    </w:pPr>
  </w:style>
  <w:style w:type="paragraph" w:styleId="826">
    <w:name w:val="toc 9"/>
    <w:basedOn w:val="764"/>
    <w:uiPriority w:val="39"/>
    <w:unhideWhenUsed/>
    <w:pPr>
      <w:ind w:left="2268" w:right="0" w:firstLine="0"/>
      <w:spacing w:before="0" w:after="57"/>
    </w:pPr>
  </w:style>
  <w:style w:type="paragraph" w:styleId="827">
    <w:name w:val="Index Heading"/>
    <w:basedOn w:val="803"/>
  </w:style>
  <w:style w:type="paragraph" w:styleId="828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29">
    <w:name w:val="table of figures"/>
    <w:basedOn w:val="764"/>
    <w:uiPriority w:val="99"/>
    <w:unhideWhenUsed/>
    <w:qFormat/>
    <w:pPr>
      <w:spacing w:before="0" w:after="0" w:afterAutospacing="0"/>
    </w:pPr>
  </w:style>
  <w:style w:type="paragraph" w:styleId="830">
    <w:name w:val="Balloon Text"/>
    <w:basedOn w:val="764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1">
    <w:name w:val="No Spacing"/>
    <w:uiPriority w:val="1"/>
    <w:qFormat/>
    <w:pPr>
      <w:ind w:left="79" w:right="14" w:firstLine="703"/>
      <w:jc w:val="both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32">
    <w:name w:val="Body Text 2"/>
    <w:basedOn w:val="764"/>
    <w:uiPriority w:val="99"/>
    <w:qFormat/>
    <w:pPr>
      <w:ind w:left="0" w:right="0" w:firstLine="0"/>
      <w:jc w:val="right"/>
      <w:spacing w:before="0" w:after="0" w:line="240" w:lineRule="auto"/>
    </w:pPr>
    <w:rPr>
      <w:color w:val="auto"/>
      <w:sz w:val="28"/>
      <w:szCs w:val="28"/>
    </w:rPr>
  </w:style>
  <w:style w:type="paragraph" w:styleId="833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34">
    <w:name w:val="Содержимое врезки"/>
    <w:basedOn w:val="764"/>
    <w:qFormat/>
  </w:style>
  <w:style w:type="numbering" w:styleId="835" w:default="1">
    <w:name w:val="No List"/>
    <w:uiPriority w:val="99"/>
    <w:semiHidden/>
    <w:unhideWhenUsed/>
    <w:qFormat/>
  </w:style>
  <w:style w:type="table" w:styleId="8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revision>159</cp:revision>
  <dcterms:created xsi:type="dcterms:W3CDTF">2022-09-29T10:25:00Z</dcterms:created>
  <dcterms:modified xsi:type="dcterms:W3CDTF">2024-12-03T12:04:13Z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