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34"/>
              <w:jc w:val="center"/>
              <w:rPr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МКУ «</w:t>
            </w:r>
            <w:r>
              <w:rPr>
                <w:sz w:val="24"/>
                <w:szCs w:val="24"/>
              </w:rPr>
              <w:t xml:space="preserve"> Управление строительства, транспорта, связи и ЖКХ»</w:t>
            </w:r>
            <w:r>
              <w:rPr>
                <w:sz w:val="24"/>
                <w:szCs w:val="24"/>
              </w:rPr>
              <w:t xml:space="preserve"> Чернянского района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</w:rPr>
              <w:t xml:space="preserve"> проекту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постановлен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4"/>
                <w:szCs w:val="24"/>
              </w:rPr>
              <w:t xml:space="preserve">и</w:t>
            </w:r>
            <w:r>
              <w:rPr>
                <w:b w:val="0"/>
                <w:bCs w:val="0"/>
                <w:sz w:val="24"/>
                <w:szCs w:val="24"/>
              </w:rPr>
              <w:t xml:space="preserve">я </w:t>
            </w:r>
            <w:r>
              <w:rPr>
                <w:b w:val="0"/>
                <w:bCs w:val="0"/>
                <w:sz w:val="24"/>
                <w:szCs w:val="24"/>
              </w:rPr>
              <w:t xml:space="preserve">администрации муниципального района «Чернянский район» Белгородской обла</w:t>
            </w:r>
            <w:r>
              <w:rPr>
                <w:b w:val="0"/>
                <w:bCs w:val="0"/>
                <w:sz w:val="24"/>
                <w:szCs w:val="24"/>
              </w:rPr>
              <w:t xml:space="preserve">с</w:t>
            </w:r>
            <w:r>
              <w:rPr>
                <w:b w:val="0"/>
                <w:bCs w:val="0"/>
                <w:sz w:val="24"/>
                <w:szCs w:val="24"/>
              </w:rPr>
              <w:t xml:space="preserve">ти </w:t>
            </w:r>
            <w:r>
              <w:rPr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  <w:sz w:val="24"/>
                <w:szCs w:val="24"/>
                <w14:ligatures w14:val="none"/>
              </w:rPr>
            </w:r>
          </w:p>
          <w:p>
            <w:pPr>
              <w:pStyle w:val="834"/>
              <w:jc w:val="center"/>
              <w:rPr>
                <w:b/>
                <w:bCs/>
                <w:sz w:val="24"/>
                <w:szCs w:val="24"/>
                <w14:ligatures w14:val="none"/>
              </w:rPr>
            </w:pPr>
            <w:r>
              <w:rPr>
                <w:b/>
                <w:bCs/>
                <w:sz w:val="24"/>
                <w:szCs w:val="24"/>
              </w:rPr>
              <w:t xml:space="preserve">«</w:t>
            </w:r>
            <w:r>
              <w:rPr>
                <w:b/>
                <w:bCs/>
                <w:sz w:val="24"/>
                <w:szCs w:val="24"/>
              </w:rPr>
              <w:t xml:space="preserve">Об утверждении муниципальной программы Чернянского </w:t>
            </w:r>
            <w:r>
              <w:rPr>
                <w:b/>
                <w:bCs/>
                <w:sz w:val="24"/>
                <w:szCs w:val="24"/>
              </w:rPr>
              <w:t xml:space="preserve">района</w:t>
            </w:r>
            <w:r>
              <w:rPr>
                <w:b/>
                <w:bCs/>
                <w:sz w:val="24"/>
                <w:szCs w:val="24"/>
              </w:rPr>
              <w:t xml:space="preserve"> «Формирование современной городской среды </w:t>
            </w:r>
            <w:r>
              <w:rPr>
                <w:b/>
                <w:bCs/>
                <w:sz w:val="24"/>
                <w:szCs w:val="24"/>
              </w:rPr>
              <w:t xml:space="preserve">на территории Чернянского района</w:t>
            </w:r>
            <w:r>
              <w:rPr>
                <w:b/>
                <w:bCs/>
                <w:sz w:val="24"/>
                <w:szCs w:val="24"/>
              </w:rPr>
              <w:t xml:space="preserve">»</w:t>
            </w:r>
            <w:r>
              <w:rPr>
                <w:b/>
                <w:bCs/>
                <w:sz w:val="24"/>
                <w:szCs w:val="24"/>
                <w14:ligatures w14:val="none"/>
              </w:rPr>
            </w:r>
            <w:r>
              <w:rPr>
                <w:b/>
                <w:bCs/>
                <w:sz w:val="24"/>
                <w:szCs w:val="24"/>
                <w14:ligatures w14:val="none"/>
              </w:rPr>
            </w:r>
          </w:p>
          <w:p>
            <w:pPr>
              <w:pStyle w:val="834"/>
              <w:jc w:val="center"/>
              <w:rPr>
                <w:b/>
                <w:bCs/>
                <w:sz w:val="24"/>
                <w:szCs w:val="24"/>
                <w14:ligatures w14:val="none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на предмет его</w:t>
            </w:r>
            <w:r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b/>
                <w:bCs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  <w:highlight w:val="white"/>
              </w:rPr>
              <w:t xml:space="preserve"> проекту нормативного правового</w:t>
            </w:r>
            <w:r>
              <w:rPr>
                <w:sz w:val="24"/>
                <w:szCs w:val="24"/>
                <w:highlight w:val="white"/>
              </w:rPr>
              <w:t xml:space="preserve">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</w:t>
            </w:r>
            <w:r>
              <w:rPr>
                <w:bCs/>
                <w:sz w:val="24"/>
                <w:szCs w:val="24"/>
                <w:highlight w:val="white"/>
              </w:rPr>
              <w:t xml:space="preserve">его</w:t>
            </w:r>
            <w:r>
              <w:rPr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Белгородская область, п. Чернянка, пл. Октябрьская, д.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che_gkh31@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ch.belregion.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40"/>
                <w:szCs w:val="40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 29</w:t>
            </w:r>
            <w:r>
              <w:rPr>
                <w:sz w:val="24"/>
                <w:szCs w:val="24"/>
                <w:highlight w:val="white"/>
              </w:rPr>
              <w:t xml:space="preserve"> ноября </w:t>
            </w:r>
            <w:r>
              <w:rPr>
                <w:sz w:val="24"/>
                <w:szCs w:val="24"/>
                <w:highlight w:val="white"/>
              </w:rPr>
              <w:t xml:space="preserve">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12 декабря</w:t>
            </w:r>
            <w:r>
              <w:rPr>
                <w:sz w:val="24"/>
                <w:szCs w:val="24"/>
                <w:highlight w:val="white"/>
              </w:rPr>
              <w:t xml:space="preserve"> 2024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40"/>
                <w:szCs w:val="40"/>
                <w:highlight w:val="yellow"/>
              </w:rPr>
            </w:r>
            <w:r>
              <w:rPr>
                <w:sz w:val="40"/>
                <w:szCs w:val="40"/>
                <w:highlight w:val="yellow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</w:t>
            </w:r>
            <w:r>
              <w:rPr>
                <w:sz w:val="24"/>
                <w:szCs w:val="24"/>
                <w:highlight w:val="white"/>
              </w:rPr>
              <w:t xml:space="preserve">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5 </w:t>
            </w:r>
            <w:r>
              <w:rPr>
                <w:sz w:val="24"/>
                <w:szCs w:val="24"/>
                <w:highlight w:val="white"/>
              </w:rPr>
              <w:t xml:space="preserve">г.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Текст проекта </w:t>
            </w:r>
            <w:r>
              <w:rPr>
                <w:sz w:val="24"/>
                <w:szCs w:val="24"/>
                <w:highlight w:val="white"/>
              </w:rPr>
              <w:t xml:space="preserve">постановле</w:t>
            </w:r>
            <w:r>
              <w:rPr>
                <w:sz w:val="24"/>
                <w:szCs w:val="24"/>
                <w:highlight w:val="white"/>
              </w:rPr>
              <w:t xml:space="preserve">ния </w:t>
            </w:r>
            <w:r>
              <w:rPr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 утверждении муниципальной программы Чернянского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района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«Формирование современной городской среды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 территории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» Белгородской области»</w:t>
            </w:r>
            <w:r>
              <w:rPr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.Обоснование необходимости реализации предлагаемых решений посредством принятия нормативного правового 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  <w:highlight w:val="white"/>
              </w:rPr>
              <w:t xml:space="preserve">, подраздел «Анализ проектов нормативных правовых актов»</w:t>
            </w:r>
            <w:r>
              <w:rPr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https://admchern.gosuslugi.ru/spravochnik/ekonomika/antimonopolnyy-komplaens/dokumenty-analiz-proektov-normativnyh-pravovyh-aktov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40" w:lineRule="auto"/>
              <w:widowControl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Контактное лицо: </w:t>
            </w:r>
            <w:r>
              <w:rPr>
                <w:i/>
                <w:sz w:val="24"/>
                <w:szCs w:val="24"/>
                <w:highlight w:val="white"/>
              </w:rPr>
              <w:t xml:space="preserve">Белоусова Людмила Александровна, специалист группы транспорта, связи и ЖКХ МКУ «Управление строительства, транспорта, связи и ЖКХ» Чернянского района</w:t>
            </w:r>
            <w:r>
              <w:rPr>
                <w:i/>
                <w:sz w:val="24"/>
                <w:szCs w:val="24"/>
                <w:highlight w:val="white"/>
              </w:rPr>
              <w:t xml:space="preserve"> 5-72</w:t>
            </w:r>
            <w:r>
              <w:rPr>
                <w:i/>
                <w:sz w:val="24"/>
                <w:szCs w:val="24"/>
                <w:highlight w:val="white"/>
              </w:rPr>
              <w:t xml:space="preserve">-</w:t>
            </w:r>
            <w:r>
              <w:rPr>
                <w:i/>
                <w:sz w:val="24"/>
                <w:szCs w:val="24"/>
                <w:highlight w:val="none"/>
              </w:rPr>
              <w:t xml:space="preserve">34.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8-00 до 17</w:t>
            </w:r>
            <w:r>
              <w:rPr>
                <w:sz w:val="24"/>
                <w:szCs w:val="24"/>
                <w:highlight w:val="white"/>
              </w:rPr>
              <w:t xml:space="preserve">-00, перерыв с 1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-00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709" w:right="567" w:bottom="28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jc w:val="both"/>
        <w:spacing w:before="0" w:beforeAutospacing="0" w:after="20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9"/>
    <w:uiPriority w:val="34"/>
    <w:qFormat/>
    <w:pPr>
      <w:contextualSpacing/>
      <w:ind w:left="720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jc w:val="left"/>
      <w:spacing w:line="276" w:lineRule="auto"/>
    </w:pPr>
    <w:rPr>
      <w:rFonts w:eastAsiaTheme="minorEastAsia"/>
      <w:lang w:eastAsia="ru-RU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 w:customStyle="1">
    <w:name w:val="Стиль1"/>
    <w:basedOn w:val="829"/>
    <w:link w:val="835"/>
    <w:qFormat/>
    <w:pPr>
      <w:ind w:firstLine="709"/>
      <w:jc w:val="both"/>
      <w:spacing w:after="0" w:line="240" w:lineRule="auto"/>
    </w:pPr>
    <w:rPr>
      <w:rFonts w:eastAsiaTheme="minorHAnsi"/>
      <w:lang w:eastAsia="en-US"/>
    </w:rPr>
  </w:style>
  <w:style w:type="paragraph" w:styleId="834">
    <w:name w:val="No Spacing"/>
    <w:uiPriority w:val="1"/>
    <w:qFormat/>
    <w:pPr>
      <w:ind w:firstLine="709"/>
    </w:pPr>
    <w:rPr>
      <w:rFonts w:eastAsiaTheme="minorEastAsia"/>
      <w:lang w:eastAsia="ru-RU"/>
    </w:rPr>
  </w:style>
  <w:style w:type="character" w:styleId="835" w:customStyle="1">
    <w:name w:val="Стиль1 Знак"/>
    <w:basedOn w:val="830"/>
    <w:link w:val="833"/>
    <w:rPr>
      <w:rFonts w:ascii="Times New Roman" w:hAnsi="Times New Roman"/>
      <w:sz w:val="24"/>
      <w:szCs w:val="24"/>
    </w:rPr>
  </w:style>
  <w:style w:type="table" w:styleId="836">
    <w:name w:val="Table Grid"/>
    <w:basedOn w:val="831"/>
    <w:uiPriority w:val="59"/>
    <w:pPr>
      <w:jc w:val="left"/>
      <w:spacing w:after="0"/>
      <w:widowControl w:val="off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7">
    <w:name w:val="Hyperlink"/>
    <w:basedOn w:val="83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20</cp:revision>
  <dcterms:created xsi:type="dcterms:W3CDTF">2020-06-04T07:29:00Z</dcterms:created>
  <dcterms:modified xsi:type="dcterms:W3CDTF">2024-11-28T06:44:32Z</dcterms:modified>
</cp:coreProperties>
</file>