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2" w:firstLine="0"/>
        <w:jc w:val="right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  <w:t xml:space="preserve">ПРОЕКТ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right="2" w:firstLine="0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right="2" w:firstLine="0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25"/>
        <w:ind w:right="2" w:firstLine="0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БЕЛГОРОДСКАЯ ОБЛАСТЬ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25"/>
        <w:ind w:right="2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ЧЕРНЯНСКИЙ РАЙОН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2677307</wp:posOffset>
                </wp:positionH>
                <wp:positionV relativeFrom="margin">
                  <wp:posOffset>1038225</wp:posOffset>
                </wp:positionV>
                <wp:extent cx="514055" cy="648000"/>
                <wp:effectExtent l="0" t="0" r="0" b="0"/>
                <wp:wrapNone/>
                <wp:docPr id="1" name="Рисунок 1" descr="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28214548" name="Picture 2" descr="ge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514053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87936;o:allowoverlap:true;o:allowincell:true;mso-position-horizontal-relative:margin;margin-left:210.81pt;mso-position-horizontal:absolute;mso-position-vertical-relative:margin;margin-top:81.75pt;mso-position-vertical:absolute;width:40.48pt;height:51.02pt;mso-wrap-distance-left:9.00pt;mso-wrap-distance-top:0.00pt;mso-wrap-distance-right:9.00pt;mso-wrap-distance-bottom:0.00pt;rotation:0;" stroked="f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pStyle w:val="825"/>
        <w:ind w:right="2" w:firstLine="0"/>
        <w:jc w:val="center"/>
        <w:rPr>
          <w:b/>
          <w:sz w:val="16"/>
          <w:szCs w:val="24"/>
        </w:rPr>
      </w:pPr>
      <w:r>
        <w:rPr>
          <w:b/>
          <w:sz w:val="16"/>
          <w:szCs w:val="24"/>
        </w:rPr>
      </w:r>
      <w:r>
        <w:rPr>
          <w:b/>
          <w:sz w:val="16"/>
          <w:szCs w:val="24"/>
        </w:rPr>
      </w:r>
      <w:r>
        <w:rPr>
          <w:b/>
          <w:sz w:val="16"/>
          <w:szCs w:val="24"/>
        </w:rPr>
      </w:r>
    </w:p>
    <w:p>
      <w:pPr>
        <w:ind w:right="21" w:firstLine="0"/>
        <w:jc w:val="center"/>
        <w:shd w:val="clear" w:color="auto" w:fill="ffffff"/>
        <w:rPr>
          <w:b/>
          <w:bCs/>
          <w:spacing w:val="-14"/>
          <w:sz w:val="28"/>
          <w:szCs w:val="28"/>
        </w:rPr>
      </w:pPr>
      <w:r>
        <w:rPr>
          <w:b/>
          <w:spacing w:val="-14"/>
          <w:sz w:val="28"/>
          <w:szCs w:val="28"/>
          <w:highlight w:val="none"/>
        </w:rPr>
      </w:r>
      <w:r>
        <w:rPr>
          <w:b/>
          <w:bCs/>
          <w:spacing w:val="-14"/>
          <w:sz w:val="28"/>
          <w:szCs w:val="28"/>
        </w:rPr>
      </w:r>
      <w:r>
        <w:rPr>
          <w:b/>
          <w:bCs/>
          <w:spacing w:val="-14"/>
          <w:sz w:val="28"/>
          <w:szCs w:val="28"/>
        </w:rPr>
      </w:r>
    </w:p>
    <w:p>
      <w:pPr>
        <w:ind w:right="21" w:firstLine="0"/>
        <w:jc w:val="center"/>
        <w:shd w:val="clear" w:color="auto" w:fill="ffffff"/>
        <w:rPr>
          <w:b/>
          <w:bCs/>
          <w:spacing w:val="-14"/>
          <w:sz w:val="28"/>
          <w:szCs w:val="28"/>
          <w:highlight w:val="none"/>
        </w:rPr>
      </w:pPr>
      <w:r>
        <w:rPr>
          <w:b/>
          <w:bCs/>
          <w:spacing w:val="-14"/>
          <w:sz w:val="28"/>
          <w:szCs w:val="28"/>
          <w:highlight w:val="none"/>
        </w:rPr>
      </w:r>
      <w:r>
        <w:rPr>
          <w:b/>
          <w:bCs/>
          <w:spacing w:val="-14"/>
          <w:sz w:val="28"/>
          <w:szCs w:val="28"/>
          <w:highlight w:val="none"/>
        </w:rPr>
      </w:r>
      <w:r>
        <w:rPr>
          <w:b/>
          <w:bCs/>
          <w:spacing w:val="-14"/>
          <w:sz w:val="28"/>
          <w:szCs w:val="28"/>
          <w:highlight w:val="none"/>
        </w:rPr>
      </w:r>
    </w:p>
    <w:p>
      <w:pPr>
        <w:ind w:right="21" w:firstLine="0"/>
        <w:jc w:val="center"/>
        <w:shd w:val="clear" w:color="auto" w:fill="ffffff"/>
        <w:rPr>
          <w:b/>
          <w:bCs/>
          <w:spacing w:val="-14"/>
          <w:sz w:val="28"/>
          <w:szCs w:val="28"/>
          <w:highlight w:val="none"/>
        </w:rPr>
      </w:pPr>
      <w:r>
        <w:rPr>
          <w:b/>
          <w:spacing w:val="-14"/>
          <w:sz w:val="28"/>
          <w:szCs w:val="28"/>
          <w:highlight w:val="none"/>
        </w:rPr>
      </w:r>
      <w:r>
        <w:rPr>
          <w:b/>
          <w:bCs/>
          <w:spacing w:val="-14"/>
          <w:sz w:val="28"/>
          <w:szCs w:val="28"/>
          <w:highlight w:val="none"/>
        </w:rPr>
      </w:r>
      <w:r>
        <w:rPr>
          <w:b/>
          <w:bCs/>
          <w:spacing w:val="-14"/>
          <w:sz w:val="28"/>
          <w:szCs w:val="28"/>
          <w:highlight w:val="none"/>
        </w:rPr>
      </w:r>
    </w:p>
    <w:p>
      <w:pPr>
        <w:pStyle w:val="825"/>
        <w:ind w:right="21" w:firstLine="0"/>
        <w:jc w:val="center"/>
        <w:shd w:val="clear" w:color="auto" w:fill="ffffff"/>
        <w:rPr>
          <w:b/>
          <w:bCs/>
          <w:spacing w:val="-14"/>
          <w:sz w:val="28"/>
          <w:szCs w:val="28"/>
          <w:highlight w:val="none"/>
        </w:rPr>
      </w:pPr>
      <w:r>
        <w:rPr>
          <w:b/>
          <w:spacing w:val="-14"/>
          <w:sz w:val="28"/>
          <w:szCs w:val="28"/>
        </w:rPr>
        <w:t xml:space="preserve">АДМИНИСТРАЦИЯ МУНИЦИПАЛЬНОГО РАЙОНА </w:t>
      </w:r>
      <w:r>
        <w:rPr>
          <w:b/>
          <w:bCs/>
          <w:spacing w:val="-14"/>
          <w:sz w:val="28"/>
          <w:szCs w:val="28"/>
          <w:highlight w:val="none"/>
        </w:rPr>
      </w:r>
      <w:r>
        <w:rPr>
          <w:b/>
          <w:bCs/>
          <w:spacing w:val="-14"/>
          <w:sz w:val="28"/>
          <w:szCs w:val="28"/>
          <w:highlight w:val="none"/>
        </w:rPr>
      </w:r>
    </w:p>
    <w:p>
      <w:pPr>
        <w:pStyle w:val="825"/>
        <w:ind w:right="21" w:firstLine="0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pacing w:val="-14"/>
          <w:sz w:val="28"/>
          <w:szCs w:val="28"/>
        </w:rPr>
        <w:t xml:space="preserve">«ЧЕРНЯНСКИЙ РАЙОН» Б</w:t>
      </w:r>
      <w:r>
        <w:rPr>
          <w:b/>
          <w:sz w:val="28"/>
          <w:szCs w:val="28"/>
        </w:rPr>
        <w:t xml:space="preserve">ЕЛГОРОДСКОЙ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25"/>
        <w:ind w:right="21" w:firstLine="0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25"/>
        <w:ind w:right="38" w:firstLine="0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25"/>
        <w:ind w:right="21" w:firstLine="0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п. Чернянка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21" w:firstLine="0"/>
        <w:jc w:val="center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right="21" w:firstLine="0"/>
        <w:jc w:val="center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right="21" w:firstLine="0"/>
        <w:jc w:val="center"/>
        <w:shd w:val="clear" w:color="auto" w:fill="ffffff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___» _________ 2025 г.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ab/>
        <w:tab/>
        <w:tab/>
        <w:tab/>
        <w:tab/>
        <w:tab/>
        <w:tab/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  <w:t xml:space="preserve">_____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pStyle w:val="8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25"/>
        <w:jc w:val="center"/>
        <w:shd w:val="clear" w:color="auto" w:fill="ffffff"/>
        <w:tabs>
          <w:tab w:val="clear" w:pos="720" w:leader="none"/>
          <w:tab w:val="left" w:pos="270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Об утверждении Правил использования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 водных объектов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hd w:val="clear" w:color="auto" w:fill="ffffff"/>
        <w:tabs>
          <w:tab w:val="clear" w:pos="720" w:leader="none"/>
          <w:tab w:val="left" w:pos="2700" w:leader="none"/>
        </w:tabs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для рекреационных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целей на территории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jc w:val="center"/>
        <w:shd w:val="clear" w:color="auto" w:fill="ffffff"/>
        <w:tabs>
          <w:tab w:val="clear" w:pos="720" w:leader="none"/>
          <w:tab w:val="left" w:pos="2700" w:leader="none"/>
        </w:tabs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 w:themeColor="text1"/>
          <w:sz w:val="28"/>
          <w:szCs w:val="28"/>
          <w:highlight w:val="none"/>
        </w:rPr>
        <w:t xml:space="preserve">Чернянского муниципального округа</w:t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 w:themeColor="text1"/>
          <w:sz w:val="28"/>
          <w:szCs w:val="28"/>
          <w:highlight w:val="none"/>
        </w:rPr>
        <w:t xml:space="preserve"> Белгородской области</w:t>
      </w: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</w:rPr>
      </w:r>
    </w:p>
    <w:p>
      <w:pPr>
        <w:pStyle w:val="825"/>
        <w:jc w:val="both"/>
        <w:shd w:val="clear" w:color="auto" w:fill="ffffff"/>
        <w:tabs>
          <w:tab w:val="clear" w:pos="720" w:leader="none"/>
          <w:tab w:val="left" w:pos="2700" w:leader="none"/>
        </w:tabs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</w:r>
    </w:p>
    <w:p>
      <w:pPr>
        <w:pStyle w:val="825"/>
        <w:shd w:val="clear" w:color="auto" w:fill="ffffff"/>
        <w:rPr>
          <w:rFonts w:ascii="Times New Roman" w:hAnsi="Times New Roman" w:cs="Times New Roman"/>
          <w:b w:val="0"/>
          <w:bCs w:val="0"/>
          <w:i/>
          <w:iCs/>
          <w:color w:val="000000" w:themeColor="text1"/>
          <w:spacing w:val="-12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i/>
          <w:iCs/>
          <w:color w:val="000000" w:themeColor="text1"/>
          <w:spacing w:val="-12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i/>
          <w:iCs/>
          <w:color w:val="000000" w:themeColor="text1"/>
          <w:spacing w:val="-12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i/>
          <w:iCs/>
          <w:color w:val="000000" w:themeColor="text1"/>
          <w:spacing w:val="-12"/>
          <w:sz w:val="28"/>
          <w:szCs w:val="28"/>
          <w:highlight w:val="white"/>
        </w:rPr>
      </w:r>
    </w:p>
    <w:p>
      <w:pPr>
        <w:pStyle w:val="869"/>
        <w:ind w:left="0" w:right="0" w:firstLine="567"/>
        <w:jc w:val="both"/>
        <w:rPr>
          <w:rFonts w:ascii="Tinos" w:hAnsi="Tinos" w:cs="Tinos"/>
          <w:bCs w:val="0"/>
          <w:i w:val="0"/>
          <w:color w:val="000000" w:themeColor="text1"/>
        </w:rPr>
        <w:suppressLineNumbers w:val="0"/>
      </w:pP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В соответствии со статьей 50 Водного кодекса Российской Федерации, Федеральным законом от 06.10.2003 г. №131-ФЗ «Об общих принципах организации местного самоуправления в Российской Федерации»,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статьи 9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закона Белгородской области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от 25.02.2025 г. № 462 «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О преобразовании всех поселений, входящих в состав муниципального района «Чернянский район» Белгородской области»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, администрация муниципального района «Чернянский район» Белгородской области </w:t>
      </w:r>
      <w:r>
        <w:rPr>
          <w:rFonts w:ascii="Tinos" w:hAnsi="Tinos" w:eastAsia="Tinos" w:cs="Tinos"/>
          <w:b/>
          <w:bCs/>
          <w:i w:val="0"/>
          <w:iCs w:val="0"/>
          <w:color w:val="000000" w:themeColor="text1"/>
          <w:sz w:val="28"/>
          <w:szCs w:val="28"/>
        </w:rPr>
        <w:t xml:space="preserve">п о с т а н о в л я е т</w:t>
      </w:r>
      <w:r>
        <w:rPr>
          <w:rFonts w:ascii="Tinos" w:hAnsi="Tinos" w:eastAsia="Tinos" w:cs="Tinos"/>
          <w:b w:val="0"/>
          <w:bCs w:val="0"/>
          <w:i w:val="0"/>
          <w:iCs w:val="0"/>
          <w:color w:val="000000" w:themeColor="text1"/>
          <w:sz w:val="28"/>
          <w:szCs w:val="28"/>
        </w:rPr>
        <w:t xml:space="preserve">:</w:t>
      </w:r>
      <w:r>
        <w:rPr>
          <w:rFonts w:ascii="Tinos" w:hAnsi="Tinos" w:cs="Tinos"/>
          <w:bCs w:val="0"/>
          <w:i w:val="0"/>
          <w:color w:val="000000" w:themeColor="text1"/>
        </w:rPr>
      </w:r>
      <w:r>
        <w:rPr>
          <w:rFonts w:ascii="Tinos" w:hAnsi="Tinos" w:cs="Tinos"/>
          <w:bCs w:val="0"/>
          <w:i w:val="0"/>
          <w:color w:val="000000" w:themeColor="text1"/>
        </w:rPr>
      </w:r>
    </w:p>
    <w:p>
      <w:pPr>
        <w:pStyle w:val="869"/>
        <w:ind w:left="0" w:right="0" w:firstLine="567"/>
        <w:jc w:val="both"/>
        <w:rPr>
          <w:rFonts w:ascii="Tinos" w:hAnsi="Tinos" w:cs="Tinos"/>
          <w:i w:val="0"/>
          <w:iCs w:val="0"/>
          <w:color w:val="000000" w:themeColor="text1"/>
          <w:sz w:val="28"/>
          <w:szCs w:val="28"/>
        </w:rPr>
        <w:suppressLineNumbers w:val="0"/>
      </w:pP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1. Утвердить Правила использования водных объектов для рекреационных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целей на территории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Чернянского муниципального округа Белг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ородской области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 (приложению № 1)</w:t>
      </w:r>
      <w:r>
        <w:rPr>
          <w:rFonts w:ascii="Tinos" w:hAnsi="Tinos" w:cs="Tinos"/>
          <w:i w:val="0"/>
          <w:iCs w:val="0"/>
          <w:color w:val="000000" w:themeColor="text1"/>
          <w:sz w:val="28"/>
          <w:szCs w:val="28"/>
        </w:rPr>
      </w:r>
      <w:r>
        <w:rPr>
          <w:rFonts w:ascii="Tinos" w:hAnsi="Tinos" w:cs="Tinos"/>
          <w:i w:val="0"/>
          <w:iCs w:val="0"/>
          <w:color w:val="000000" w:themeColor="text1"/>
          <w:sz w:val="28"/>
          <w:szCs w:val="28"/>
        </w:rPr>
      </w:r>
    </w:p>
    <w:p>
      <w:pPr>
        <w:pStyle w:val="869"/>
        <w:ind w:left="0" w:right="0" w:firstLine="567"/>
        <w:jc w:val="both"/>
        <w:rPr>
          <w:rFonts w:ascii="Tinos" w:hAnsi="Tinos" w:cs="Tinos"/>
          <w:i w:val="0"/>
          <w:iCs w:val="0"/>
          <w:sz w:val="28"/>
          <w:szCs w:val="28"/>
          <w14:ligatures w14:val="none"/>
        </w:rPr>
        <w:suppressLineNumbers w:val="0"/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2.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Управлению организационно-контрольной и кадровой работы администрации Чернянского района обеспечить опубликование настоящего постановления в сетевом издании «Приосколье 31» (https://gazeta-prioskolye.ru) и разместить на официальном сайте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органов местного самоуправления Чернянского района в сети «Интернет» (https://chernyanskijrajon-r31.gosweb.gosuslugi.ru) в порядке, предусмотренном Уставом Чернянского района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.</w:t>
      </w:r>
      <w:r>
        <w:rPr>
          <w:rFonts w:ascii="Tinos" w:hAnsi="Tinos" w:cs="Tinos"/>
          <w:i w:val="0"/>
          <w:iCs w:val="0"/>
          <w:sz w:val="28"/>
          <w:szCs w:val="28"/>
          <w14:ligatures w14:val="none"/>
        </w:rPr>
      </w:r>
      <w:r>
        <w:rPr>
          <w:rFonts w:ascii="Tinos" w:hAnsi="Tinos" w:cs="Tinos"/>
          <w:i w:val="0"/>
          <w:iCs w:val="0"/>
          <w:sz w:val="28"/>
          <w:szCs w:val="28"/>
          <w14:ligatures w14:val="none"/>
        </w:rPr>
      </w:r>
    </w:p>
    <w:p>
      <w:pPr>
        <w:pStyle w:val="869"/>
        <w:ind w:left="0" w:right="0" w:firstLine="567"/>
        <w:jc w:val="both"/>
        <w:rPr>
          <w:rFonts w:ascii="Tinos" w:hAnsi="Tinos" w:cs="Tinos"/>
          <w:i w:val="0"/>
          <w:iCs w:val="0"/>
          <w14:ligatures w14:val="none"/>
        </w:rPr>
        <w:suppressLineNumbers w:val="0"/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3. Контроль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за исполнением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настоящего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постановления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возложить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на заместителя главы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администрации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Чернянского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района по экономическому развитию (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Белянская Н.М.).</w:t>
      </w:r>
      <w:r>
        <w:rPr>
          <w:rFonts w:ascii="Tinos" w:hAnsi="Tinos" w:cs="Tinos"/>
          <w:i w:val="0"/>
          <w:iCs w:val="0"/>
          <w14:ligatures w14:val="none"/>
        </w:rPr>
      </w:r>
      <w:r>
        <w:rPr>
          <w:rFonts w:ascii="Tinos" w:hAnsi="Tinos" w:cs="Tinos"/>
          <w:i w:val="0"/>
          <w:iCs w:val="0"/>
          <w14:ligatures w14:val="none"/>
        </w:rPr>
      </w:r>
    </w:p>
    <w:p>
      <w:pPr>
        <w:ind w:left="0" w:firstLine="0"/>
        <w:jc w:val="both"/>
        <w:spacing w:line="240" w:lineRule="auto"/>
        <w:shd w:val="clear" w:color="auto" w:fill="ffffff"/>
        <w:tabs>
          <w:tab w:val="clear" w:pos="720" w:leader="none"/>
          <w:tab w:val="left" w:pos="1128" w:leader="none"/>
        </w:tabs>
        <w:rPr>
          <w:rFonts w:ascii="Tinos" w:hAnsi="Tinos" w:cs="Tinos"/>
          <w:i w:val="0"/>
          <w:iCs w:val="0"/>
          <w:sz w:val="28"/>
          <w:szCs w:val="28"/>
        </w:rPr>
      </w:pPr>
      <w:r>
        <w:rPr>
          <w:rFonts w:ascii="Tinos" w:hAnsi="Tinos" w:eastAsia="Tinos" w:cs="Tinos"/>
          <w:b/>
          <w:i w:val="0"/>
          <w:iCs w:val="0"/>
          <w:sz w:val="28"/>
          <w:szCs w:val="28"/>
          <w:highlight w:val="none"/>
        </w:rPr>
      </w:r>
      <w:r>
        <w:rPr>
          <w:rFonts w:ascii="Tinos" w:hAnsi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ind w:left="10" w:firstLine="0"/>
        <w:jc w:val="left"/>
        <w:spacing w:line="240" w:lineRule="auto"/>
        <w:shd w:val="clear" w:color="auto" w:fill="ffffff"/>
        <w:tabs>
          <w:tab w:val="clear" w:pos="720" w:leader="none"/>
          <w:tab w:val="left" w:pos="1128" w:leader="none"/>
          <w:tab w:val="left" w:pos="2900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10" w:firstLine="0"/>
        <w:jc w:val="left"/>
        <w:spacing w:line="240" w:lineRule="auto"/>
        <w:shd w:val="clear" w:color="auto" w:fill="ffffff"/>
        <w:tabs>
          <w:tab w:val="clear" w:pos="720" w:leader="none"/>
          <w:tab w:val="left" w:pos="1128" w:leader="none"/>
          <w:tab w:val="left" w:pos="2900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yellow"/>
        </w:rPr>
      </w:r>
      <w:r>
        <w:rPr>
          <w:b/>
          <w:bCs/>
          <w:sz w:val="28"/>
          <w:szCs w:val="28"/>
          <w:highlight w:val="none"/>
        </w:rPr>
        <w:t xml:space="preserve">Г</w:t>
      </w:r>
      <w:r>
        <w:rPr>
          <w:b/>
          <w:bCs/>
          <w:sz w:val="28"/>
          <w:szCs w:val="28"/>
          <w:highlight w:val="none"/>
        </w:rPr>
        <w:t xml:space="preserve">лава </w:t>
      </w:r>
      <w:r>
        <w:rPr>
          <w:b/>
          <w:bCs/>
          <w:sz w:val="28"/>
          <w:szCs w:val="28"/>
          <w:highlight w:val="none"/>
        </w:rPr>
        <w:t xml:space="preserve">администрации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0"/>
        <w:jc w:val="left"/>
        <w:spacing w:line="240" w:lineRule="auto"/>
        <w:shd w:val="clear" w:color="auto" w:fill="ffffff"/>
        <w:tabs>
          <w:tab w:val="clear" w:pos="720" w:leader="none"/>
          <w:tab w:val="left" w:pos="1128" w:leader="none"/>
          <w:tab w:val="left" w:pos="2900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  <w:t xml:space="preserve">Чернянского района</w:t>
      </w:r>
      <w:r>
        <w:rPr>
          <w:b/>
          <w:bCs/>
          <w:sz w:val="28"/>
          <w:szCs w:val="28"/>
          <w:highlight w:val="none"/>
        </w:rPr>
        <w:t xml:space="preserve"> </w:t>
        <w:tab/>
        <w:tab/>
        <w:tab/>
        <w:tab/>
        <w:tab/>
        <w:tab/>
        <w:tab/>
      </w:r>
      <w:r>
        <w:rPr>
          <w:b/>
          <w:bCs/>
          <w:sz w:val="28"/>
          <w:szCs w:val="28"/>
          <w:highlight w:val="none"/>
        </w:rPr>
        <w:tab/>
        <w:t xml:space="preserve">С.А. Морозов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25"/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                                                    ЛИСТ СОГЛАСОВАНИЯ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center"/>
        <w:spacing w:before="0" w:after="0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contextualSpacing/>
        <w:jc w:val="center"/>
        <w:spacing w:before="0" w:after="0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проекта постановления администрации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contextualSpacing/>
        <w:jc w:val="center"/>
        <w:spacing w:before="0" w:after="0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муниципального района «Чернянский район»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contextualSpacing/>
        <w:jc w:val="center"/>
        <w:spacing w:before="0" w:after="0"/>
        <w:shd w:val="clear" w:color="ffffff" w:themeColor="background1" w:fill="ffffff" w:themeFill="background1"/>
        <w:rPr>
          <w:b/>
          <w:bCs/>
          <w:sz w:val="24"/>
          <w:szCs w:val="24"/>
          <w:highlight w:val="white"/>
          <w14:ligatures w14:val="none"/>
        </w:rPr>
      </w:pPr>
      <w:r>
        <w:rPr>
          <w:rFonts w:ascii="Tinos" w:hAnsi="Tinos" w:eastAsia="Tinos" w:cs="Tinos"/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white"/>
          <w14:ligatures w14:val="none"/>
        </w:rPr>
      </w:r>
      <w:r>
        <w:rPr>
          <w:b/>
          <w:bCs/>
          <w:sz w:val="24"/>
          <w:szCs w:val="24"/>
          <w:highlight w:val="white"/>
          <w14:ligatures w14:val="none"/>
        </w:rPr>
      </w:r>
    </w:p>
    <w:p>
      <w:pPr>
        <w:pStyle w:val="825"/>
        <w:jc w:val="center"/>
        <w:shd w:val="clear" w:color="auto" w:fill="ffffff"/>
        <w:tabs>
          <w:tab w:val="clear" w:pos="720" w:leader="none"/>
          <w:tab w:val="left" w:pos="270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Об утверждении Правил использования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 водных объектов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hd w:val="clear" w:color="auto" w:fill="ffffff"/>
        <w:tabs>
          <w:tab w:val="clear" w:pos="720" w:leader="none"/>
          <w:tab w:val="left" w:pos="2700" w:leader="none"/>
        </w:tabs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для рекреационных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целей на территории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jc w:val="center"/>
        <w:shd w:val="clear" w:color="auto" w:fill="ffffff"/>
        <w:tabs>
          <w:tab w:val="clear" w:pos="720" w:leader="none"/>
          <w:tab w:val="left" w:pos="2700" w:leader="none"/>
        </w:tabs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 w:themeColor="text1"/>
          <w:sz w:val="24"/>
          <w:szCs w:val="24"/>
          <w:highlight w:val="none"/>
        </w:rPr>
        <w:t xml:space="preserve">Чернянского муниципального округа</w:t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 w:themeColor="text1"/>
          <w:sz w:val="24"/>
          <w:szCs w:val="24"/>
          <w:highlight w:val="none"/>
        </w:rPr>
        <w:t xml:space="preserve"> Белгородской области</w:t>
      </w: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»</w:t>
      </w: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</w:rPr>
      </w:r>
    </w:p>
    <w:p>
      <w:pPr>
        <w:contextualSpacing/>
        <w:jc w:val="center"/>
        <w:spacing w:before="0" w:after="0"/>
        <w:shd w:val="clear" w:color="ffffff" w:themeColor="background1" w:fill="ffffff" w:themeFill="background1"/>
        <w:rPr>
          <w:rFonts w:ascii="Tinos" w:hAnsi="Tinos" w:eastAsia="Tinos" w:cs="Tinos"/>
          <w:b/>
          <w:bCs/>
          <w:sz w:val="24"/>
          <w:szCs w:val="24"/>
          <w:highlight w:val="none"/>
          <w14:ligatures w14:val="none"/>
        </w:rPr>
      </w:pPr>
      <w:r>
        <w:rPr>
          <w:b/>
          <w:bCs/>
          <w:sz w:val="24"/>
          <w:szCs w:val="24"/>
          <w:highlight w:val="white"/>
        </w:rPr>
      </w:r>
      <w:r>
        <w:rPr>
          <w:rFonts w:ascii="Tinos" w:hAnsi="Tinos" w:eastAsia="Tinos" w:cs="Tinos"/>
          <w:b/>
          <w:bCs/>
          <w:sz w:val="24"/>
          <w:szCs w:val="24"/>
          <w:highlight w:val="none"/>
          <w14:ligatures w14:val="none"/>
        </w:rPr>
      </w:r>
      <w:r>
        <w:rPr>
          <w:rFonts w:ascii="Tinos" w:hAnsi="Tinos" w:eastAsia="Tinos" w:cs="Tinos"/>
          <w:b/>
          <w:bCs/>
          <w:sz w:val="24"/>
          <w:szCs w:val="24"/>
          <w:highlight w:val="none"/>
          <w14:ligatures w14:val="none"/>
        </w:rPr>
      </w:r>
    </w:p>
    <w:p>
      <w:pPr>
        <w:pStyle w:val="825"/>
        <w:contextualSpacing/>
        <w:jc w:val="both"/>
        <w:spacing w:before="0" w:after="0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Документу присвоен № _______________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shd w:val="clear" w:color="ffffff" w:themeColor="background1" w:fill="ffffff" w:themeFill="background1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Управление сельского хозяйства и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jc w:val="both"/>
        <w:shd w:val="clear" w:color="ffffff" w:themeColor="background1" w:fill="ffffff" w:themeFill="background1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природопользовани</w:t>
      </w:r>
      <w:r>
        <w:rPr>
          <w:b w:val="0"/>
          <w:bCs w:val="0"/>
          <w:sz w:val="24"/>
          <w:szCs w:val="24"/>
          <w:highlight w:val="none"/>
        </w:rPr>
        <w:t xml:space="preserve">я</w:t>
      </w:r>
      <w:r>
        <w:rPr>
          <w:b w:val="0"/>
          <w:bCs w:val="0"/>
          <w:sz w:val="24"/>
          <w:szCs w:val="24"/>
          <w:highlight w:val="none"/>
        </w:rPr>
        <w:t xml:space="preserve">   </w:t>
      </w:r>
      <w:r>
        <w:rPr>
          <w:b w:val="0"/>
          <w:bCs w:val="0"/>
          <w:sz w:val="24"/>
          <w:szCs w:val="24"/>
          <w:highlight w:val="none"/>
        </w:rPr>
        <w:t xml:space="preserve">администрации</w:t>
      </w:r>
      <w:r>
        <w:rPr>
          <w:b w:val="0"/>
          <w:bCs w:val="0"/>
          <w:sz w:val="24"/>
          <w:szCs w:val="24"/>
          <w:highlight w:val="none"/>
        </w:rPr>
        <w:t xml:space="preserve">                                                  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pStyle w:val="825"/>
        <w:contextualSpacing/>
        <w:jc w:val="both"/>
        <w:spacing w:before="0" w:after="0"/>
        <w:rPr>
          <w:b w:val="0"/>
          <w:bCs w:val="0"/>
          <w:sz w:val="24"/>
          <w:szCs w:val="24"/>
          <w:highlight w:val="yellow"/>
        </w:rPr>
      </w:pPr>
      <w:r>
        <w:rPr>
          <w:b w:val="0"/>
          <w:bCs w:val="0"/>
          <w:sz w:val="24"/>
          <w:szCs w:val="24"/>
          <w:highlight w:val="yellow"/>
        </w:rPr>
      </w:r>
      <w:r>
        <w:rPr>
          <w:b w:val="0"/>
          <w:bCs w:val="0"/>
          <w:sz w:val="24"/>
          <w:szCs w:val="24"/>
          <w:highlight w:val="none"/>
        </w:rPr>
        <w:t xml:space="preserve"> Чернянского района</w:t>
      </w:r>
      <w:r>
        <w:rPr>
          <w:b w:val="0"/>
          <w:bCs w:val="0"/>
          <w:sz w:val="24"/>
          <w:szCs w:val="24"/>
          <w:highlight w:val="none"/>
        </w:rPr>
        <w:t xml:space="preserve">                                                                                             </w:t>
      </w:r>
      <w:r>
        <w:rPr>
          <w:b w:val="0"/>
          <w:bCs w:val="0"/>
          <w:sz w:val="24"/>
          <w:szCs w:val="24"/>
          <w:highlight w:val="none"/>
        </w:rPr>
        <w:t xml:space="preserve">Т.Н. Ситникова</w:t>
      </w:r>
      <w:r>
        <w:rPr>
          <w:b w:val="0"/>
          <w:bCs w:val="0"/>
          <w:sz w:val="24"/>
          <w:szCs w:val="24"/>
          <w:highlight w:val="yellow"/>
        </w:rPr>
      </w:r>
      <w:r>
        <w:rPr>
          <w:b w:val="0"/>
          <w:bCs w:val="0"/>
          <w:sz w:val="24"/>
          <w:szCs w:val="24"/>
          <w:highlight w:val="yellow"/>
        </w:rPr>
      </w:r>
    </w:p>
    <w:p>
      <w:pPr>
        <w:pStyle w:val="825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Согласовано: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администрации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Чернянского района-</w:t>
      </w:r>
      <w:r>
        <w:rPr>
          <w:sz w:val="24"/>
          <w:szCs w:val="24"/>
        </w:rPr>
        <w:t xml:space="preserve">руководитель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аппарата администрации Чернянского района</w:t>
      </w:r>
      <w:r>
        <w:rPr>
          <w:sz w:val="24"/>
          <w:szCs w:val="24"/>
        </w:rPr>
        <w:tab/>
        <w:tab/>
        <w:t xml:space="preserve">                                  Л.Н. Овсянникова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highlight w:val="none"/>
        </w:rPr>
        <w:t xml:space="preserve">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Заместитель главы администрации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по экономическому развитию                                                                               Н.М. Белянская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Правовое  управление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tabs>
          <w:tab w:val="clear" w:pos="720" w:leader="none"/>
          <w:tab w:val="left" w:pos="7655" w:leader="none"/>
        </w:tabs>
        <w:rPr>
          <w:sz w:val="24"/>
          <w:szCs w:val="24"/>
        </w:rPr>
      </w:pPr>
      <w:r>
        <w:rPr>
          <w:color w:val="000000" w:themeColor="text1"/>
          <w:sz w:val="24"/>
          <w:szCs w:val="24"/>
          <w:u w:val="single"/>
        </w:rPr>
      </w:r>
      <w:r>
        <w:rPr>
          <w:sz w:val="24"/>
          <w:szCs w:val="24"/>
        </w:rPr>
        <w:t xml:space="preserve">администрации Чернянского района                                                                    Э.Н. Стрекозов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  <w:t xml:space="preserve">Процедура анализа проекта нормативного правового акта на предмет его влияния на конкуренцию соблюдена: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 w:val="0"/>
          <w:bCs w:val="0"/>
          <w:sz w:val="24"/>
          <w:szCs w:val="24"/>
          <w:u w:val="single"/>
        </w:rPr>
      </w:pPr>
      <w:r>
        <w:rPr>
          <w:b w:val="0"/>
          <w:bCs w:val="0"/>
          <w:sz w:val="24"/>
          <w:szCs w:val="24"/>
          <w:highlight w:val="none"/>
          <w:u w:val="single"/>
        </w:rPr>
      </w:r>
      <w:r>
        <w:rPr>
          <w:b w:val="0"/>
          <w:bCs w:val="0"/>
          <w:sz w:val="24"/>
          <w:szCs w:val="24"/>
          <w:u w:val="single"/>
        </w:rPr>
      </w:r>
      <w:r>
        <w:rPr>
          <w:b w:val="0"/>
          <w:bCs w:val="0"/>
          <w:sz w:val="24"/>
          <w:szCs w:val="24"/>
          <w:u w:val="single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 w:val="0"/>
          <w:bCs w:val="0"/>
          <w:sz w:val="24"/>
          <w:szCs w:val="24"/>
          <w:highlight w:val="none"/>
          <w:u w:val="single"/>
        </w:rPr>
      </w:pPr>
      <w:r>
        <w:rPr>
          <w:b w:val="0"/>
          <w:bCs w:val="0"/>
          <w:sz w:val="24"/>
          <w:szCs w:val="24"/>
          <w:highlight w:val="none"/>
          <w:u w:val="single"/>
        </w:rPr>
      </w:r>
      <w:r>
        <w:rPr>
          <w:b w:val="0"/>
          <w:bCs w:val="0"/>
          <w:sz w:val="24"/>
          <w:szCs w:val="24"/>
          <w:highlight w:val="none"/>
          <w:u w:val="single"/>
        </w:rPr>
      </w:r>
      <w:r>
        <w:rPr>
          <w:b w:val="0"/>
          <w:bCs w:val="0"/>
          <w:sz w:val="24"/>
          <w:szCs w:val="24"/>
          <w:highlight w:val="none"/>
          <w:u w:val="single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 w:val="0"/>
          <w:bCs w:val="0"/>
          <w:sz w:val="24"/>
          <w:szCs w:val="24"/>
          <w:highlight w:val="none"/>
          <w:u w:val="single"/>
        </w:rPr>
      </w:pPr>
      <w:r>
        <w:rPr>
          <w:b w:val="0"/>
          <w:bCs w:val="0"/>
          <w:sz w:val="24"/>
          <w:szCs w:val="24"/>
          <w:highlight w:val="none"/>
          <w:u w:val="single"/>
        </w:rPr>
      </w:r>
      <w:r>
        <w:rPr>
          <w:b w:val="0"/>
          <w:bCs w:val="0"/>
          <w:sz w:val="24"/>
          <w:szCs w:val="24"/>
          <w:highlight w:val="none"/>
          <w:u w:val="single"/>
        </w:rPr>
      </w:r>
      <w:r>
        <w:rPr>
          <w:b w:val="0"/>
          <w:bCs w:val="0"/>
          <w:sz w:val="24"/>
          <w:szCs w:val="24"/>
          <w:highlight w:val="none"/>
          <w:u w:val="single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 w:val="0"/>
          <w:bCs w:val="0"/>
          <w:sz w:val="24"/>
          <w:szCs w:val="24"/>
          <w:highlight w:val="none"/>
          <w:u w:val="single"/>
        </w:rPr>
      </w:pPr>
      <w:r>
        <w:rPr>
          <w:b w:val="0"/>
          <w:bCs w:val="0"/>
          <w:sz w:val="24"/>
          <w:szCs w:val="24"/>
          <w:u w:val="single"/>
        </w:rPr>
      </w:r>
      <w:r>
        <w:rPr>
          <w:b w:val="0"/>
          <w:bCs w:val="0"/>
          <w:sz w:val="24"/>
          <w:szCs w:val="24"/>
          <w:u w:val="single"/>
        </w:rPr>
        <w:t xml:space="preserve">Специалист 1 категории МКУ «АХЧ Чернянского района»                                    Прокопова Е.В</w:t>
      </w:r>
      <w:r>
        <w:rPr>
          <w:b w:val="0"/>
          <w:bCs w:val="0"/>
          <w:sz w:val="24"/>
          <w:szCs w:val="24"/>
          <w:highlight w:val="none"/>
          <w:u w:val="single"/>
        </w:rPr>
      </w:r>
      <w:r>
        <w:rPr>
          <w:b w:val="0"/>
          <w:bCs w:val="0"/>
          <w:sz w:val="24"/>
          <w:szCs w:val="24"/>
          <w:highlight w:val="none"/>
          <w:u w:val="single"/>
        </w:rPr>
      </w:r>
    </w:p>
    <w:p>
      <w:pPr>
        <w:pStyle w:val="825"/>
        <w:contextualSpacing/>
        <w:jc w:val="center"/>
        <w:spacing w:before="0" w:after="0"/>
        <w:tabs>
          <w:tab w:val="clear" w:pos="720" w:leader="none"/>
          <w:tab w:val="left" w:pos="9072" w:leader="none"/>
        </w:tabs>
        <w:rPr>
          <w:b w:val="0"/>
          <w:bCs w:val="0"/>
          <w:sz w:val="24"/>
          <w:szCs w:val="24"/>
          <w:u w:val="single"/>
        </w:rPr>
      </w:pPr>
      <w:r>
        <w:rPr>
          <w:b w:val="0"/>
          <w:bCs w:val="0"/>
          <w:sz w:val="24"/>
          <w:szCs w:val="24"/>
          <w:u w:val="single"/>
        </w:rPr>
        <w:t xml:space="preserve">(указывается должность, подпись и ФИО лица, подготовившего постановления и разместившего документ на сайте органов местного самоуправления Чернянского района в разделе «Антимонопольный комплаенс»)</w:t>
      </w:r>
      <w:r>
        <w:rPr>
          <w:b w:val="0"/>
          <w:bCs w:val="0"/>
          <w:sz w:val="24"/>
          <w:szCs w:val="24"/>
          <w:u w:val="single"/>
        </w:rPr>
      </w:r>
      <w:r>
        <w:rPr>
          <w:b w:val="0"/>
          <w:bCs w:val="0"/>
          <w:sz w:val="24"/>
          <w:szCs w:val="24"/>
          <w:u w:val="single"/>
        </w:rPr>
      </w:r>
    </w:p>
    <w:p>
      <w:pPr>
        <w:contextualSpacing/>
        <w:jc w:val="center"/>
        <w:spacing w:before="0" w:after="0"/>
        <w:tabs>
          <w:tab w:val="clear" w:pos="720" w:leader="none"/>
          <w:tab w:val="left" w:pos="9072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25"/>
        <w:jc w:val="both"/>
        <w:rPr>
          <w:b/>
          <w:bCs/>
          <w:highlight w:val="none"/>
        </w:rPr>
      </w:pPr>
      <w:r>
        <w:rPr>
          <w:b/>
          <w:highlight w:val="white"/>
        </w:rPr>
        <w:t xml:space="preserve">Д</w:t>
      </w:r>
      <w:r>
        <w:rPr>
          <w:b/>
          <w:highlight w:val="white"/>
        </w:rPr>
        <w:t xml:space="preserve">окумент оформил</w:t>
      </w:r>
      <w:r>
        <w:rPr>
          <w:highlight w:val="white"/>
          <w:u w:val="none"/>
        </w:rPr>
        <w:t xml:space="preserve">____________</w:t>
      </w:r>
      <w:r>
        <w:rPr>
          <w:b/>
          <w:highlight w:val="none"/>
        </w:rPr>
        <w:t xml:space="preserve">Прокопова Елена Викторовна 5-59-43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825"/>
        <w:jc w:val="both"/>
        <w:spacing w:line="276" w:lineRule="auto"/>
        <w:rPr>
          <w:highlight w:val="none"/>
        </w:rPr>
      </w:pPr>
      <w:r>
        <w:rPr>
          <w:highlight w:val="white"/>
        </w:rPr>
        <w:t xml:space="preserve">Подпись, фамилия, имя, отчество, рабочий телефон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line="276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spacing w:line="276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825"/>
        <w:jc w:val="left"/>
        <w:tabs>
          <w:tab w:val="left" w:pos="708" w:leader="none"/>
          <w:tab w:val="clear" w:pos="720" w:leader="none"/>
        </w:tabs>
        <w:rPr>
          <w:b/>
          <w:bCs/>
          <w:sz w:val="24"/>
          <w:szCs w:val="24"/>
          <w:highlight w:val="none"/>
          <w:lang w:eastAsia="zh-CN"/>
        </w:rPr>
      </w:pPr>
      <w:r>
        <w:rPr>
          <w:b/>
          <w:bCs/>
          <w:sz w:val="24"/>
          <w:szCs w:val="24"/>
          <w:lang w:eastAsia="zh-CN"/>
        </w:rPr>
        <w:tab/>
        <w:tab/>
        <w:tab/>
        <w:tab/>
        <w:tab/>
        <w:tab/>
        <w:t xml:space="preserve">ЛИСТ РАССЫЛКИ</w:t>
      </w:r>
      <w:r>
        <w:rPr>
          <w:b/>
          <w:bCs/>
          <w:sz w:val="24"/>
          <w:szCs w:val="24"/>
          <w:highlight w:val="none"/>
          <w:lang w:eastAsia="zh-CN"/>
        </w:rPr>
      </w:r>
      <w:r>
        <w:rPr>
          <w:b/>
          <w:bCs/>
          <w:sz w:val="24"/>
          <w:szCs w:val="24"/>
          <w:highlight w:val="none"/>
          <w:lang w:eastAsia="zh-CN"/>
        </w:rPr>
      </w:r>
    </w:p>
    <w:p>
      <w:pPr>
        <w:pStyle w:val="825"/>
        <w:jc w:val="center"/>
        <w:tabs>
          <w:tab w:val="left" w:pos="708" w:leader="none"/>
          <w:tab w:val="clear" w:pos="720" w:leader="none"/>
          <w:tab w:val="left" w:pos="2694" w:leader="none"/>
        </w:tabs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</w:r>
      <w:r>
        <w:rPr>
          <w:sz w:val="24"/>
          <w:szCs w:val="24"/>
          <w:lang w:eastAsia="zh-CN"/>
        </w:rPr>
      </w:r>
    </w:p>
    <w:p>
      <w:pPr>
        <w:jc w:val="center"/>
        <w:tabs>
          <w:tab w:val="left" w:pos="708" w:leader="none"/>
          <w:tab w:val="clear" w:pos="720" w:leader="none"/>
          <w:tab w:val="left" w:pos="2694" w:leader="none"/>
        </w:tabs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постановления администрации</w:t>
      </w:r>
      <w:r>
        <w:rPr>
          <w:sz w:val="24"/>
          <w:szCs w:val="24"/>
          <w:lang w:eastAsia="zh-CN"/>
        </w:rPr>
      </w:r>
      <w:r>
        <w:rPr>
          <w:sz w:val="24"/>
          <w:szCs w:val="24"/>
          <w:lang w:eastAsia="zh-CN"/>
        </w:rPr>
      </w:r>
    </w:p>
    <w:p>
      <w:pPr>
        <w:pStyle w:val="825"/>
        <w:jc w:val="center"/>
        <w:tabs>
          <w:tab w:val="left" w:pos="708" w:leader="none"/>
          <w:tab w:val="clear" w:pos="720" w:leader="none"/>
        </w:tabs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муниципального района «Чернянский район»</w:t>
      </w:r>
      <w:r>
        <w:rPr>
          <w:sz w:val="24"/>
          <w:szCs w:val="24"/>
          <w:lang w:eastAsia="zh-CN"/>
        </w:rPr>
      </w:r>
      <w:r>
        <w:rPr>
          <w:sz w:val="24"/>
          <w:szCs w:val="24"/>
          <w:lang w:eastAsia="zh-CN"/>
        </w:rPr>
      </w:r>
    </w:p>
    <w:p>
      <w:pPr>
        <w:contextualSpacing/>
        <w:jc w:val="center"/>
        <w:spacing w:before="0" w:after="0"/>
        <w:rPr>
          <w:sz w:val="24"/>
          <w:szCs w:val="24"/>
          <w:highlight w:val="white"/>
        </w:rPr>
      </w:pPr>
      <w:r>
        <w:rPr>
          <w:rFonts w:ascii="Tinos" w:hAnsi="Tinos" w:eastAsia="Tinos" w:cs="Tinos"/>
          <w:b/>
          <w:bCs/>
          <w:sz w:val="24"/>
          <w:szCs w:val="24"/>
          <w:highlight w:val="non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25"/>
        <w:jc w:val="center"/>
        <w:shd w:val="clear" w:color="auto" w:fill="ffffff"/>
        <w:tabs>
          <w:tab w:val="clear" w:pos="720" w:leader="none"/>
          <w:tab w:val="left" w:pos="2700" w:leader="none"/>
        </w:tabs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</w:r>
      <w:r>
        <w:rPr>
          <w:rFonts w:ascii="Tinos" w:hAnsi="Tinos" w:eastAsia="Tinos" w:cs="Tinos"/>
          <w:b/>
          <w:bCs/>
          <w:sz w:val="24"/>
          <w:szCs w:val="24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Об утверждении Правил использования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 водных объектов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</w:p>
    <w:p>
      <w:pPr>
        <w:jc w:val="center"/>
        <w:shd w:val="clear" w:color="auto" w:fill="ffffff"/>
        <w:tabs>
          <w:tab w:val="clear" w:pos="720" w:leader="none"/>
          <w:tab w:val="left" w:pos="2700" w:leader="none"/>
        </w:tabs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для рекреационных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целей на территории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</w:rPr>
      </w:r>
    </w:p>
    <w:p>
      <w:pPr>
        <w:jc w:val="center"/>
        <w:shd w:val="clear" w:color="auto" w:fill="ffffff"/>
        <w:tabs>
          <w:tab w:val="clear" w:pos="720" w:leader="none"/>
          <w:tab w:val="left" w:pos="2700" w:leader="none"/>
        </w:tabs>
        <w:rPr>
          <w:iCs w:val="0"/>
          <w:highlight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 w:themeColor="text1"/>
          <w:sz w:val="24"/>
          <w:szCs w:val="24"/>
          <w:highlight w:val="none"/>
        </w:rPr>
        <w:t xml:space="preserve">Чернянского муниципального округа</w:t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 w:themeColor="text1"/>
          <w:sz w:val="24"/>
          <w:szCs w:val="24"/>
          <w:highlight w:val="none"/>
        </w:rPr>
        <w:t xml:space="preserve"> Белгородской области</w:t>
      </w:r>
      <w:r>
        <w:rPr>
          <w:rFonts w:ascii="Tinos" w:hAnsi="Tinos" w:eastAsia="Tinos" w:cs="Tinos"/>
          <w:b/>
          <w:bCs/>
          <w:sz w:val="24"/>
          <w:szCs w:val="24"/>
          <w:highlight w:val="none"/>
        </w:rPr>
        <w:t xml:space="preserve">»</w:t>
      </w: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r>
      <w:r>
        <w:rPr>
          <w:iCs w:val="0"/>
          <w:highlight w:val="none"/>
        </w:rPr>
      </w:r>
    </w:p>
    <w:p>
      <w:pPr>
        <w:jc w:val="center"/>
        <w:shd w:val="clear" w:color="auto" w:fill="ffffff"/>
        <w:tabs>
          <w:tab w:val="clear" w:pos="720" w:leader="none"/>
          <w:tab w:val="left" w:pos="2700" w:leader="none"/>
        </w:tabs>
        <w:rPr>
          <w:rFonts w:ascii="Times New Roman" w:hAnsi="Times New Roman" w:cs="Times New Roman"/>
          <w:b/>
          <w:bCs w:val="0"/>
          <w:i w:val="0"/>
          <w:color w:val="000000" w:themeColor="text1"/>
          <w:sz w:val="24"/>
          <w:szCs w:val="24"/>
        </w:rPr>
      </w:pPr>
      <w:r>
        <w:rPr>
          <w:highlight w:val="none"/>
        </w:rPr>
      </w:r>
      <w:r>
        <w:rPr>
          <w:highlight w:val="none"/>
        </w:rPr>
      </w:r>
      <w:r>
        <w:rPr>
          <w:rFonts w:ascii="Times New Roman" w:hAnsi="Times New Roman" w:cs="Times New Roman"/>
          <w:b/>
          <w:bCs w:val="0"/>
          <w:i w:val="0"/>
          <w:color w:val="000000" w:themeColor="text1"/>
          <w:sz w:val="24"/>
          <w:szCs w:val="24"/>
        </w:rPr>
      </w:r>
    </w:p>
    <w:p>
      <w:pPr>
        <w:pStyle w:val="825"/>
        <w:jc w:val="center"/>
        <w:tabs>
          <w:tab w:val="left" w:pos="708" w:leader="none"/>
          <w:tab w:val="clear" w:pos="720" w:leader="none"/>
        </w:tabs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от «___» __________2025  года № ____</w:t>
      </w:r>
      <w:r>
        <w:rPr>
          <w:sz w:val="24"/>
          <w:szCs w:val="24"/>
          <w:lang w:eastAsia="zh-CN"/>
        </w:rPr>
      </w:r>
      <w:r>
        <w:rPr>
          <w:sz w:val="24"/>
          <w:szCs w:val="24"/>
          <w:lang w:eastAsia="zh-CN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 в  3 – х  экземплярах: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Дело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rPr>
          <w:color w:val="000000"/>
        </w:rPr>
      </w:pPr>
      <w:r>
        <w:rPr>
          <w:sz w:val="24"/>
          <w:szCs w:val="24"/>
        </w:rPr>
        <w:t xml:space="preserve">Прокуратура</w:t>
      </w:r>
      <w:r>
        <w:rPr>
          <w:color w:val="000000"/>
        </w:rPr>
      </w:r>
      <w:r>
        <w:rPr>
          <w:color w:val="000000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Управление сельского хозяйства 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природопользования администрации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contextualSpacing/>
        <w:ind w:right="-569" w:firstLine="0"/>
        <w:jc w:val="both"/>
        <w:spacing w:before="0" w:after="0"/>
        <w:tabs>
          <w:tab w:val="clear" w:pos="720" w:leader="none"/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Чернянского района                  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right="-569" w:firstLine="0"/>
        <w:jc w:val="both"/>
        <w:spacing w:before="0" w:after="0"/>
        <w:tabs>
          <w:tab w:val="clear" w:pos="720" w:leader="none"/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4"/>
          <w:szCs w:val="24"/>
        </w:rPr>
        <w:t xml:space="preserve">Руководители сельскохозяйственных предприятий</w:t>
      </w:r>
      <w:r>
        <w:rPr>
          <w:sz w:val="24"/>
          <w:szCs w:val="24"/>
        </w:rPr>
        <w:t xml:space="preserve"> – в электронном виде</w:t>
      </w:r>
      <w:r>
        <w:rPr>
          <w:highlight w:val="none"/>
        </w:rPr>
      </w:r>
      <w:r>
        <w:rPr>
          <w:highlight w:val="none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  <w:highlight w:val="none"/>
        </w:rPr>
      </w:pPr>
      <w:r>
        <w:rPr>
          <w:b/>
          <w:bCs/>
          <w:highlight w:val="none"/>
          <w:u w:val="none"/>
        </w:rPr>
      </w:r>
      <w:r>
        <w:rPr>
          <w:b/>
          <w:bCs/>
          <w:highlight w:val="none"/>
          <w:u w:val="none"/>
        </w:rPr>
      </w:r>
      <w:r>
        <w:rPr>
          <w:b/>
          <w:bCs/>
          <w:highlight w:val="none"/>
        </w:rPr>
      </w:r>
    </w:p>
    <w:p>
      <w:pPr>
        <w:jc w:val="both"/>
        <w:rPr>
          <w:b/>
          <w:bCs/>
          <w:highlight w:val="none"/>
          <w:u w:val="none"/>
        </w:rPr>
      </w:pPr>
      <w:r>
        <w:rPr>
          <w:b/>
          <w:bCs/>
          <w:highlight w:val="none"/>
          <w:u w:val="none"/>
        </w:rPr>
      </w:r>
      <w:r>
        <w:rPr>
          <w:b/>
          <w:bCs/>
          <w:highlight w:val="none"/>
          <w:u w:val="none"/>
        </w:rPr>
      </w:r>
      <w:r>
        <w:rPr>
          <w:b/>
          <w:bCs/>
          <w:highlight w:val="none"/>
          <w:u w:val="none"/>
        </w:rPr>
      </w:r>
    </w:p>
    <w:p>
      <w:pPr>
        <w:jc w:val="both"/>
        <w:rPr>
          <w:b/>
          <w:bCs/>
          <w:highlight w:val="none"/>
          <w:u w:val="none"/>
        </w:rPr>
      </w:pPr>
      <w:r>
        <w:rPr>
          <w:b/>
          <w:bCs/>
          <w:highlight w:val="none"/>
          <w:u w:val="none"/>
        </w:rPr>
      </w:r>
      <w:r>
        <w:rPr>
          <w:b/>
          <w:bCs/>
          <w:highlight w:val="none"/>
          <w:u w:val="none"/>
        </w:rPr>
      </w:r>
      <w:r>
        <w:rPr>
          <w:b/>
          <w:bCs/>
          <w:highlight w:val="none"/>
          <w:u w:val="none"/>
        </w:rPr>
      </w:r>
    </w:p>
    <w:p>
      <w:pPr>
        <w:pStyle w:val="825"/>
        <w:jc w:val="both"/>
        <w:rPr>
          <w:b/>
          <w:bCs/>
          <w:highlight w:val="none"/>
          <w:u w:val="none"/>
        </w:rPr>
      </w:pPr>
      <w:r>
        <w:rPr>
          <w:b/>
          <w:bCs/>
          <w:highlight w:val="white"/>
        </w:rPr>
        <w:t xml:space="preserve">Лист рассылки оформил:</w:t>
      </w:r>
      <w:r>
        <w:rPr>
          <w:b/>
          <w:bCs/>
          <w:highlight w:val="white"/>
          <w:u w:val="none"/>
        </w:rPr>
        <w:t xml:space="preserve">_____________Прокопова Елена Викторовна 5-59-43 </w:t>
      </w:r>
      <w:r>
        <w:rPr>
          <w:b/>
          <w:bCs/>
          <w:highlight w:val="none"/>
        </w:rPr>
      </w:r>
      <w:r>
        <w:rPr>
          <w:b/>
          <w:bCs/>
          <w:highlight w:val="none"/>
          <w:u w:val="none"/>
        </w:rPr>
      </w:r>
    </w:p>
    <w:p>
      <w:pPr>
        <w:jc w:val="both"/>
        <w:rPr>
          <w:b/>
          <w:bCs/>
          <w:highlight w:val="white"/>
        </w:rPr>
      </w:pPr>
      <w:r>
        <w:rPr>
          <w:b/>
          <w:bCs/>
          <w:highlight w:val="white"/>
          <w:u w:val="none"/>
        </w:rPr>
      </w:r>
      <w:r>
        <w:rPr>
          <w:highlight w:val="white"/>
        </w:rPr>
        <w:t xml:space="preserve">Подпись, фамилия, имя, отчество, рабочий телефон</w:t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sectPr>
      <w:footnotePr/>
      <w:endnotePr/>
      <w:type w:val="nextPage"/>
      <w:pgSz w:w="11906" w:h="16838" w:orient="portrait"/>
      <w:pgMar w:top="850" w:right="794" w:bottom="823" w:left="1332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Tinos">
    <w:panose1 w:val="02020603050405020304"/>
  </w:font>
  <w:font w:name="Droid Sans Fallback">
    <w:panose1 w:val="02000603000000000000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5" w:hanging="1065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5" w:hanging="1065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" w:hanging="37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06" w:hanging="49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228" w:hanging="49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316" w:hanging="49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404" w:hanging="49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492" w:hanging="49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580" w:hanging="49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668" w:hanging="49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756" w:hanging="493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420" w:hanging="404"/>
        <w:jc w:val="left"/>
      </w:pPr>
      <w:rPr>
        <w:rFonts w:hint="default"/>
        <w:spacing w:val="0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476" w:hanging="784"/>
        <w:jc w:val="left"/>
      </w:pPr>
      <w:rPr>
        <w:rFonts w:hint="default"/>
        <w:spacing w:val="0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562" w:hanging="784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645" w:hanging="784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728" w:hanging="784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810" w:hanging="784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893" w:hanging="784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976" w:hanging="784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058" w:hanging="784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" w:hanging="37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06" w:hanging="49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228" w:hanging="49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316" w:hanging="49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404" w:hanging="49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492" w:hanging="49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580" w:hanging="49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668" w:hanging="49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756" w:hanging="493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" w:hanging="37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06" w:hanging="49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228" w:hanging="49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316" w:hanging="49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404" w:hanging="49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492" w:hanging="49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580" w:hanging="49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668" w:hanging="49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756" w:hanging="493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9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character" w:styleId="823">
    <w:name w:val="footnote reference"/>
    <w:basedOn w:val="862"/>
    <w:uiPriority w:val="99"/>
    <w:unhideWhenUsed/>
    <w:rPr>
      <w:vertAlign w:val="superscript"/>
    </w:rPr>
  </w:style>
  <w:style w:type="character" w:styleId="824">
    <w:name w:val="endnote reference"/>
    <w:basedOn w:val="862"/>
    <w:uiPriority w:val="99"/>
    <w:semiHidden/>
    <w:unhideWhenUsed/>
    <w:rPr>
      <w:vertAlign w:val="superscript"/>
    </w:rPr>
  </w:style>
  <w:style w:type="paragraph" w:styleId="825" w:default="1">
    <w:name w:val="Normal"/>
    <w:qFormat/>
    <w:pPr>
      <w:jc w:val="left"/>
      <w:spacing w:before="0" w:after="0"/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826">
    <w:name w:val="Heading 1"/>
    <w:basedOn w:val="825"/>
    <w:qFormat/>
    <w:pPr>
      <w:keepNext/>
      <w:widowControl/>
      <w:outlineLvl w:val="0"/>
    </w:pPr>
    <w:rPr>
      <w:rFonts w:eastAsia="Times New Roman"/>
      <w:b/>
      <w:sz w:val="28"/>
    </w:rPr>
  </w:style>
  <w:style w:type="paragraph" w:styleId="827">
    <w:name w:val="Heading 2"/>
    <w:basedOn w:val="82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28">
    <w:name w:val="Heading 3"/>
    <w:basedOn w:val="82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29">
    <w:name w:val="Heading 4"/>
    <w:basedOn w:val="8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30">
    <w:name w:val="Heading 5"/>
    <w:basedOn w:val="82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31">
    <w:name w:val="Heading 6"/>
    <w:basedOn w:val="8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32">
    <w:name w:val="Heading 7"/>
    <w:basedOn w:val="8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33">
    <w:name w:val="Heading 8"/>
    <w:basedOn w:val="8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34">
    <w:name w:val="Heading 9"/>
    <w:basedOn w:val="8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35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836">
    <w:name w:val="Heading 2 Char"/>
    <w:uiPriority w:val="9"/>
    <w:qFormat/>
    <w:rPr>
      <w:rFonts w:ascii="Arial" w:hAnsi="Arial" w:eastAsia="Arial" w:cs="Arial"/>
      <w:sz w:val="34"/>
    </w:rPr>
  </w:style>
  <w:style w:type="character" w:styleId="837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838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39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40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4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42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43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44">
    <w:name w:val="Title Char"/>
    <w:uiPriority w:val="10"/>
    <w:qFormat/>
    <w:rPr>
      <w:sz w:val="48"/>
      <w:szCs w:val="48"/>
    </w:rPr>
  </w:style>
  <w:style w:type="character" w:styleId="845">
    <w:name w:val="Subtitle Char"/>
    <w:uiPriority w:val="11"/>
    <w:qFormat/>
    <w:rPr>
      <w:sz w:val="24"/>
      <w:szCs w:val="24"/>
    </w:rPr>
  </w:style>
  <w:style w:type="character" w:styleId="846">
    <w:name w:val="Quote Char"/>
    <w:uiPriority w:val="29"/>
    <w:qFormat/>
    <w:rPr>
      <w:i/>
    </w:rPr>
  </w:style>
  <w:style w:type="character" w:styleId="847">
    <w:name w:val="Intense Quote Char"/>
    <w:uiPriority w:val="30"/>
    <w:qFormat/>
    <w:rPr>
      <w:i/>
    </w:rPr>
  </w:style>
  <w:style w:type="character" w:styleId="848">
    <w:name w:val="Header Char"/>
    <w:uiPriority w:val="99"/>
    <w:qFormat/>
  </w:style>
  <w:style w:type="character" w:styleId="849">
    <w:name w:val="Footer Char"/>
    <w:uiPriority w:val="99"/>
    <w:qFormat/>
  </w:style>
  <w:style w:type="character" w:styleId="850">
    <w:name w:val="Caption Char"/>
    <w:uiPriority w:val="99"/>
    <w:qFormat/>
  </w:style>
  <w:style w:type="character" w:styleId="851">
    <w:name w:val="Интернет-ссылка"/>
    <w:uiPriority w:val="99"/>
    <w:unhideWhenUsed/>
    <w:rPr>
      <w:color w:val="0000ff" w:themeColor="hyperlink"/>
      <w:u w:val="single"/>
    </w:rPr>
  </w:style>
  <w:style w:type="character" w:styleId="852">
    <w:name w:val="Footnote Text Char"/>
    <w:uiPriority w:val="99"/>
    <w:qFormat/>
    <w:rPr>
      <w:sz w:val="18"/>
    </w:rPr>
  </w:style>
  <w:style w:type="character" w:styleId="853">
    <w:name w:val="Привязка сноски"/>
    <w:rPr>
      <w:vertAlign w:val="superscript"/>
    </w:rPr>
  </w:style>
  <w:style w:type="character" w:styleId="854">
    <w:name w:val="Footnote Characters"/>
    <w:uiPriority w:val="99"/>
    <w:unhideWhenUsed/>
    <w:qFormat/>
    <w:rPr>
      <w:vertAlign w:val="superscript"/>
    </w:rPr>
  </w:style>
  <w:style w:type="character" w:styleId="855">
    <w:name w:val="Endnote Text Char"/>
    <w:uiPriority w:val="99"/>
    <w:qFormat/>
    <w:rPr>
      <w:sz w:val="20"/>
    </w:rPr>
  </w:style>
  <w:style w:type="character" w:styleId="856">
    <w:name w:val="Привязка концевой сноски"/>
    <w:rPr>
      <w:vertAlign w:val="superscript"/>
    </w:rPr>
  </w:style>
  <w:style w:type="character" w:styleId="857">
    <w:name w:val="Endnote Characters"/>
    <w:uiPriority w:val="99"/>
    <w:semiHidden/>
    <w:unhideWhenUsed/>
    <w:qFormat/>
    <w:rPr>
      <w:vertAlign w:val="superscript"/>
    </w:rPr>
  </w:style>
  <w:style w:type="character" w:styleId="858">
    <w:name w:val="Основной шрифт абзаца"/>
    <w:semiHidden/>
    <w:qFormat/>
  </w:style>
  <w:style w:type="character" w:styleId="859">
    <w:name w:val="Текст выноски Знак"/>
    <w:semiHidden/>
    <w:qFormat/>
    <w:rPr>
      <w:rFonts w:ascii="Tahoma" w:hAnsi="Tahoma"/>
      <w:sz w:val="16"/>
      <w:szCs w:val="16"/>
    </w:rPr>
  </w:style>
  <w:style w:type="character" w:styleId="860">
    <w:name w:val="Заголовок 1 Знак"/>
    <w:qFormat/>
    <w:rPr>
      <w:rFonts w:ascii="Times New Roman" w:hAnsi="Times New Roman" w:eastAsia="Times New Roman"/>
      <w:b/>
      <w:sz w:val="28"/>
      <w:szCs w:val="20"/>
    </w:rPr>
  </w:style>
  <w:style w:type="character" w:styleId="861">
    <w:name w:val="Строгий"/>
    <w:qFormat/>
    <w:rPr>
      <w:b/>
      <w:bCs/>
    </w:rPr>
  </w:style>
  <w:style w:type="character" w:styleId="862" w:default="1">
    <w:name w:val="Default Paragraph Font"/>
    <w:uiPriority w:val="1"/>
    <w:semiHidden/>
    <w:unhideWhenUsed/>
    <w:qFormat/>
  </w:style>
  <w:style w:type="paragraph" w:styleId="863">
    <w:name w:val="Заголовок"/>
    <w:basedOn w:val="825"/>
    <w:next w:val="864"/>
    <w:qFormat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64">
    <w:name w:val="Body Text"/>
    <w:basedOn w:val="825"/>
    <w:pPr>
      <w:spacing w:before="0" w:after="140" w:line="276" w:lineRule="auto"/>
    </w:pPr>
  </w:style>
  <w:style w:type="paragraph" w:styleId="865">
    <w:name w:val="List"/>
    <w:basedOn w:val="864"/>
    <w:rPr>
      <w:rFonts w:cs="Noto Sans Devanagari"/>
    </w:rPr>
  </w:style>
  <w:style w:type="paragraph" w:styleId="866">
    <w:name w:val="Caption"/>
    <w:basedOn w:val="825"/>
    <w:link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67">
    <w:name w:val="Указатель"/>
    <w:basedOn w:val="825"/>
    <w:qFormat/>
    <w:pPr>
      <w:suppressLineNumbers/>
    </w:pPr>
    <w:rPr>
      <w:rFonts w:cs="Noto Sans Devanagari"/>
    </w:rPr>
  </w:style>
  <w:style w:type="paragraph" w:styleId="868">
    <w:name w:val="List Paragraph"/>
    <w:basedOn w:val="825"/>
    <w:uiPriority w:val="34"/>
    <w:qFormat/>
    <w:pPr>
      <w:contextualSpacing/>
      <w:ind w:left="720" w:firstLine="0"/>
      <w:spacing w:before="0" w:after="0"/>
    </w:pPr>
  </w:style>
  <w:style w:type="paragraph" w:styleId="869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870">
    <w:name w:val="Title"/>
    <w:basedOn w:val="82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71">
    <w:name w:val="Subtitle"/>
    <w:basedOn w:val="825"/>
    <w:uiPriority w:val="11"/>
    <w:qFormat/>
    <w:pPr>
      <w:spacing w:before="200" w:after="200"/>
    </w:pPr>
    <w:rPr>
      <w:sz w:val="24"/>
      <w:szCs w:val="24"/>
    </w:rPr>
  </w:style>
  <w:style w:type="paragraph" w:styleId="872">
    <w:name w:val="Quote"/>
    <w:basedOn w:val="825"/>
    <w:uiPriority w:val="29"/>
    <w:qFormat/>
    <w:pPr>
      <w:ind w:left="720" w:right="720" w:firstLine="0"/>
    </w:pPr>
    <w:rPr>
      <w:i/>
    </w:rPr>
  </w:style>
  <w:style w:type="paragraph" w:styleId="873">
    <w:name w:val="Intense Quote"/>
    <w:basedOn w:val="825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74">
    <w:name w:val="Колонтитул"/>
    <w:basedOn w:val="825"/>
    <w:qFormat/>
  </w:style>
  <w:style w:type="paragraph" w:styleId="875">
    <w:name w:val="Header"/>
    <w:basedOn w:val="825"/>
    <w:uiPriority w:val="99"/>
    <w:unhideWhenUsed/>
    <w:pPr>
      <w:spacing w:before="0" w:after="0" w:line="240" w:lineRule="auto"/>
      <w:tabs>
        <w:tab w:val="clear" w:pos="720" w:leader="none"/>
        <w:tab w:val="center" w:pos="7143" w:leader="none"/>
        <w:tab w:val="right" w:pos="14287" w:leader="none"/>
      </w:tabs>
    </w:pPr>
  </w:style>
  <w:style w:type="paragraph" w:styleId="876">
    <w:name w:val="Footer"/>
    <w:basedOn w:val="825"/>
    <w:uiPriority w:val="99"/>
    <w:unhideWhenUsed/>
    <w:pPr>
      <w:spacing w:before="0" w:after="0" w:line="240" w:lineRule="auto"/>
      <w:tabs>
        <w:tab w:val="clear" w:pos="720" w:leader="none"/>
        <w:tab w:val="center" w:pos="7143" w:leader="none"/>
        <w:tab w:val="right" w:pos="14287" w:leader="none"/>
      </w:tabs>
    </w:pPr>
  </w:style>
  <w:style w:type="paragraph" w:styleId="877">
    <w:name w:val="footnote text"/>
    <w:basedOn w:val="825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78">
    <w:name w:val="endnote text"/>
    <w:basedOn w:val="825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79">
    <w:name w:val="toc 1"/>
    <w:basedOn w:val="825"/>
    <w:uiPriority w:val="39"/>
    <w:unhideWhenUsed/>
    <w:pPr>
      <w:ind w:left="0" w:right="0" w:firstLine="0"/>
      <w:spacing w:before="0" w:after="57"/>
    </w:pPr>
  </w:style>
  <w:style w:type="paragraph" w:styleId="880">
    <w:name w:val="toc 2"/>
    <w:basedOn w:val="825"/>
    <w:uiPriority w:val="39"/>
    <w:unhideWhenUsed/>
    <w:pPr>
      <w:ind w:left="283" w:right="0" w:firstLine="0"/>
      <w:spacing w:before="0" w:after="57"/>
    </w:pPr>
  </w:style>
  <w:style w:type="paragraph" w:styleId="881">
    <w:name w:val="toc 3"/>
    <w:basedOn w:val="825"/>
    <w:uiPriority w:val="39"/>
    <w:unhideWhenUsed/>
    <w:pPr>
      <w:ind w:left="567" w:right="0" w:firstLine="0"/>
      <w:spacing w:before="0" w:after="57"/>
    </w:pPr>
  </w:style>
  <w:style w:type="paragraph" w:styleId="882">
    <w:name w:val="toc 4"/>
    <w:basedOn w:val="825"/>
    <w:uiPriority w:val="39"/>
    <w:unhideWhenUsed/>
    <w:pPr>
      <w:ind w:left="850" w:right="0" w:firstLine="0"/>
      <w:spacing w:before="0" w:after="57"/>
    </w:pPr>
  </w:style>
  <w:style w:type="paragraph" w:styleId="883">
    <w:name w:val="toc 5"/>
    <w:basedOn w:val="825"/>
    <w:uiPriority w:val="39"/>
    <w:unhideWhenUsed/>
    <w:pPr>
      <w:ind w:left="1134" w:right="0" w:firstLine="0"/>
      <w:spacing w:before="0" w:after="57"/>
    </w:pPr>
  </w:style>
  <w:style w:type="paragraph" w:styleId="884">
    <w:name w:val="toc 6"/>
    <w:basedOn w:val="825"/>
    <w:uiPriority w:val="39"/>
    <w:unhideWhenUsed/>
    <w:pPr>
      <w:ind w:left="1417" w:right="0" w:firstLine="0"/>
      <w:spacing w:before="0" w:after="57"/>
    </w:pPr>
  </w:style>
  <w:style w:type="paragraph" w:styleId="885">
    <w:name w:val="toc 7"/>
    <w:basedOn w:val="825"/>
    <w:uiPriority w:val="39"/>
    <w:unhideWhenUsed/>
    <w:pPr>
      <w:ind w:left="1701" w:right="0" w:firstLine="0"/>
      <w:spacing w:before="0" w:after="57"/>
    </w:pPr>
  </w:style>
  <w:style w:type="paragraph" w:styleId="886">
    <w:name w:val="toc 8"/>
    <w:basedOn w:val="825"/>
    <w:uiPriority w:val="39"/>
    <w:unhideWhenUsed/>
    <w:pPr>
      <w:ind w:left="1984" w:right="0" w:firstLine="0"/>
      <w:spacing w:before="0" w:after="57"/>
    </w:pPr>
  </w:style>
  <w:style w:type="paragraph" w:styleId="887">
    <w:name w:val="toc 9"/>
    <w:basedOn w:val="825"/>
    <w:uiPriority w:val="39"/>
    <w:unhideWhenUsed/>
    <w:pPr>
      <w:ind w:left="2268" w:right="0" w:firstLine="0"/>
      <w:spacing w:before="0" w:after="57"/>
    </w:pPr>
  </w:style>
  <w:style w:type="paragraph" w:styleId="888">
    <w:name w:val="Index Heading"/>
    <w:basedOn w:val="863"/>
  </w:style>
  <w:style w:type="paragraph" w:styleId="889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890">
    <w:name w:val="table of figures"/>
    <w:basedOn w:val="825"/>
    <w:uiPriority w:val="99"/>
    <w:unhideWhenUsed/>
    <w:qFormat/>
    <w:pPr>
      <w:spacing w:before="0" w:after="0" w:afterAutospacing="0"/>
    </w:pPr>
  </w:style>
  <w:style w:type="paragraph" w:styleId="891">
    <w:name w:val="Текст выноски"/>
    <w:basedOn w:val="825"/>
    <w:semiHidden/>
    <w:qFormat/>
    <w:rPr>
      <w:rFonts w:ascii="Tahoma" w:hAnsi="Tahoma"/>
      <w:sz w:val="16"/>
      <w:szCs w:val="16"/>
    </w:rPr>
  </w:style>
  <w:style w:type="paragraph" w:styleId="892">
    <w:name w:val="Абзац списка"/>
    <w:basedOn w:val="825"/>
    <w:qFormat/>
    <w:pPr>
      <w:contextualSpacing/>
      <w:ind w:left="720" w:firstLine="0"/>
      <w:spacing w:before="0" w:after="0"/>
    </w:pPr>
  </w:style>
  <w:style w:type="numbering" w:styleId="893">
    <w:name w:val="Нет списка"/>
    <w:semiHidden/>
    <w:qFormat/>
  </w:style>
  <w:style w:type="numbering" w:styleId="894" w:default="1">
    <w:name w:val="No List"/>
    <w:uiPriority w:val="99"/>
    <w:semiHidden/>
    <w:unhideWhenUsed/>
    <w:qFormat/>
  </w:style>
  <w:style w:type="table" w:styleId="89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51</cp:revision>
  <dcterms:modified xsi:type="dcterms:W3CDTF">2025-04-02T05:38:01Z</dcterms:modified>
</cp:coreProperties>
</file>