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PT Serif" w:cs="Times New Roman"/>
          <w:sz w:val="26"/>
          <w:szCs w:val="26"/>
        </w:rPr>
        <w:br/>
      </w: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Уведомление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о размещении проекта нормативного правового акта либо нормативного правового акта Чернянского района для проведения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независимой антикоррупционной экспертизы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PT Serif" w:cs="Times New Roman"/>
          <w:color w:val="000000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Style w:val="690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171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71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Правовое управление администрации Чернянского района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уведомляет о размещении проекта 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постановления о внесении изменений в постановление администрации муниципального района «Чернянский район» Белгородской области от 27.10.2022 № 664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 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для проведения независимой антикоррупционной экспертизы в соответствии с Федеральным законом от 17 июля 2009 г. </w:t>
            </w:r>
            <w:hyperlink r:id="rId9" w:tooltip="https://pravo-search.minjust.ru/bigs/showDocument.html?id=111863D6-B7F1-481B-9BDF-5A9EFF92F0AA" w:history="1">
              <w:r>
                <w:rPr>
                  <w:rStyle w:val="816"/>
                  <w:rFonts w:ascii="Times New Roman" w:hAnsi="Times New Roman" w:eastAsia="PT Serif" w:cs="Times New Roman"/>
                  <w:color w:val="0000ff"/>
                  <w:sz w:val="26"/>
                  <w:szCs w:val="26"/>
                  <w:u w:val="none"/>
                </w:rPr>
                <w:t xml:space="preserve">№172-ФЗ</w:t>
              </w:r>
            </w:hyperlink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 «Об антикоррупционной экспертизе нормативных правовых актов и проектов нормативных правовых актов».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171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Заключения по результатам независимой антикоррупционной экспертизы принимаются в срок 11.03.2025 - 20.03.2025 по адресу: 309560, Белгородская область, п. Чернянка, пл. Октябрьская, д. 1, каб. 40, или по а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дресу электронной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 почты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PT Serif" w:cs="Times New Roman"/>
                <w:sz w:val="26"/>
                <w:szCs w:val="26"/>
              </w:rPr>
              <w:t xml:space="preserve">pimenova_yuyu@ch.belregion.ru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 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К уведомлению прилагается: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Times New Roman" w:hAnsi="Times New Roman" w:eastAsia="PT Serif" w:cs="Times New Roman"/>
                <w:color w:val="000000"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текст постановления администрации муниципального района «Чернянский район» Белгородской области от 27.10.2022 № 664 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«О 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порядке проведения антикоррупционной экспертизы нормативных правовых актов и проектов нормативных правовых актов муниципального района «Чернянский район» Белгородской области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»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 в формате word;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  <w14:ligatures w14:val="none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  <w:highlight w:val="none"/>
              </w:rPr>
              <w:t xml:space="preserve">текст проекта постановления 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  <w:highlight w:val="none"/>
              </w:rPr>
              <w:t xml:space="preserve">о внесении изменений в постановление администрации от 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27.10.2022 № 664 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  <w:highlight w:val="none"/>
              </w:rPr>
              <w:t xml:space="preserve"> 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в формате word</w:t>
            </w: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  <w:highlight w:val="none"/>
              </w:rPr>
              <w:t xml:space="preserve">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 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PT Serif" w:cs="Times New Roman"/>
                <w:color w:val="000000"/>
                <w:sz w:val="26"/>
                <w:szCs w:val="26"/>
              </w:rPr>
              <w:t xml:space="preserve"> 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pStyle w:val="834"/>
        <w:pBdr/>
        <w:spacing w:after="0" w:line="240" w:lineRule="auto"/>
        <w:ind/>
        <w:jc w:val="center"/>
        <w:rPr>
          <w:b/>
          <w:bCs/>
          <w:highlight w:val="none"/>
        </w:rPr>
      </w:pPr>
      <w:r>
        <w:br/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34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34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34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34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34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34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34"/>
        <w:pBdr/>
        <w:spacing w:after="0" w:line="240" w:lineRule="auto"/>
        <w:ind/>
        <w:jc w:val="center"/>
        <w:rPr>
          <w:b/>
          <w:bCs/>
        </w:rPr>
      </w:pPr>
      <w:r>
        <w:rPr>
          <w:b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851" w:right="567" w:bottom="851" w:left="1134" w:header="720" w:footer="720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link w:val="657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58">
    <w:name w:val="Heading 2"/>
    <w:link w:val="659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60">
    <w:name w:val="Heading 3"/>
    <w:link w:val="661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62">
    <w:name w:val="Heading 4"/>
    <w:link w:val="663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link w:val="665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link w:val="667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link w:val="669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link w:val="67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link w:val="673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uiPriority w:val="34"/>
    <w:qFormat/>
    <w:pPr>
      <w:pBdr/>
      <w:spacing/>
      <w:ind w:left="720"/>
      <w:contextualSpacing w:val="true"/>
    </w:pPr>
  </w:style>
  <w:style w:type="paragraph" w:styleId="675">
    <w:name w:val="No Spacing"/>
    <w:uiPriority w:val="1"/>
    <w:qFormat/>
    <w:pPr>
      <w:pBdr/>
      <w:spacing w:after="0" w:before="0" w:line="240" w:lineRule="auto"/>
      <w:ind/>
    </w:pPr>
  </w:style>
  <w:style w:type="paragraph" w:styleId="676">
    <w:name w:val="Title"/>
    <w:link w:val="677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77">
    <w:name w:val="Title Char"/>
    <w:link w:val="676"/>
    <w:uiPriority w:val="10"/>
    <w:pPr>
      <w:pBdr/>
      <w:spacing/>
      <w:ind/>
    </w:pPr>
    <w:rPr>
      <w:sz w:val="48"/>
      <w:szCs w:val="48"/>
    </w:rPr>
  </w:style>
  <w:style w:type="paragraph" w:styleId="678">
    <w:name w:val="Subtitle"/>
    <w:link w:val="679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79">
    <w:name w:val="Subtitle Char"/>
    <w:link w:val="678"/>
    <w:uiPriority w:val="11"/>
    <w:pPr>
      <w:pBdr/>
      <w:spacing/>
      <w:ind/>
    </w:pPr>
    <w:rPr>
      <w:sz w:val="24"/>
      <w:szCs w:val="24"/>
    </w:rPr>
  </w:style>
  <w:style w:type="paragraph" w:styleId="680">
    <w:name w:val="Quote"/>
    <w:link w:val="681"/>
    <w:uiPriority w:val="29"/>
    <w:qFormat/>
    <w:pPr>
      <w:pBdr/>
      <w:spacing/>
      <w:ind w:right="720" w:left="720"/>
    </w:pPr>
    <w:rPr>
      <w:i/>
    </w:rPr>
  </w:style>
  <w:style w:type="character" w:styleId="681">
    <w:name w:val="Quote Char"/>
    <w:link w:val="680"/>
    <w:uiPriority w:val="29"/>
    <w:pPr>
      <w:pBdr/>
      <w:spacing/>
      <w:ind/>
    </w:pPr>
    <w:rPr>
      <w:i/>
    </w:rPr>
  </w:style>
  <w:style w:type="paragraph" w:styleId="682">
    <w:name w:val="Intense Quote"/>
    <w:link w:val="68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83">
    <w:name w:val="Intense Quote Char"/>
    <w:link w:val="682"/>
    <w:uiPriority w:val="30"/>
    <w:pPr>
      <w:pBdr/>
      <w:spacing/>
      <w:ind/>
    </w:pPr>
    <w:rPr>
      <w:i/>
    </w:rPr>
  </w:style>
  <w:style w:type="paragraph" w:styleId="684">
    <w:name w:val="Header"/>
    <w:link w:val="685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5">
    <w:name w:val="Header Char"/>
    <w:link w:val="684"/>
    <w:uiPriority w:val="99"/>
    <w:pPr>
      <w:pBdr/>
      <w:spacing/>
      <w:ind/>
    </w:pPr>
  </w:style>
  <w:style w:type="paragraph" w:styleId="686">
    <w:name w:val="Footer"/>
    <w:link w:val="689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7">
    <w:name w:val="Footer Char"/>
    <w:link w:val="686"/>
    <w:uiPriority w:val="99"/>
    <w:pPr>
      <w:pBdr/>
      <w:spacing/>
      <w:ind/>
    </w:pPr>
  </w:style>
  <w:style w:type="paragraph" w:styleId="688">
    <w:name w:val="Caption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  <w:pPr>
      <w:pBdr/>
      <w:spacing/>
      <w:ind/>
    </w:pPr>
  </w:style>
  <w:style w:type="table" w:styleId="690">
    <w:name w:val="Table Grid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Table Grid Light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16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17">
    <w:name w:val="footnote text"/>
    <w:link w:val="818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18">
    <w:name w:val="Footnote Text Char"/>
    <w:link w:val="817"/>
    <w:uiPriority w:val="99"/>
    <w:pPr>
      <w:pBdr/>
      <w:spacing/>
      <w:ind/>
    </w:pPr>
    <w:rPr>
      <w:sz w:val="18"/>
    </w:rPr>
  </w:style>
  <w:style w:type="character" w:styleId="819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20">
    <w:name w:val="endnote text"/>
    <w:link w:val="821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21">
    <w:name w:val="Endnote Text Char"/>
    <w:link w:val="820"/>
    <w:uiPriority w:val="99"/>
    <w:pPr>
      <w:pBdr/>
      <w:spacing/>
      <w:ind/>
    </w:pPr>
    <w:rPr>
      <w:sz w:val="20"/>
    </w:rPr>
  </w:style>
  <w:style w:type="character" w:styleId="822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23">
    <w:name w:val="toc 1"/>
    <w:uiPriority w:val="39"/>
    <w:unhideWhenUsed/>
    <w:pPr>
      <w:pBdr/>
      <w:spacing w:after="57"/>
      <w:ind w:right="0" w:firstLine="0" w:left="0"/>
    </w:pPr>
  </w:style>
  <w:style w:type="paragraph" w:styleId="824">
    <w:name w:val="toc 2"/>
    <w:uiPriority w:val="39"/>
    <w:unhideWhenUsed/>
    <w:pPr>
      <w:pBdr/>
      <w:spacing w:after="57"/>
      <w:ind w:right="0" w:firstLine="0" w:left="283"/>
    </w:pPr>
  </w:style>
  <w:style w:type="paragraph" w:styleId="825">
    <w:name w:val="toc 3"/>
    <w:uiPriority w:val="39"/>
    <w:unhideWhenUsed/>
    <w:pPr>
      <w:pBdr/>
      <w:spacing w:after="57"/>
      <w:ind w:right="0" w:firstLine="0" w:left="567"/>
    </w:pPr>
  </w:style>
  <w:style w:type="paragraph" w:styleId="826">
    <w:name w:val="toc 4"/>
    <w:uiPriority w:val="39"/>
    <w:unhideWhenUsed/>
    <w:pPr>
      <w:pBdr/>
      <w:spacing w:after="57"/>
      <w:ind w:right="0" w:firstLine="0" w:left="850"/>
    </w:pPr>
  </w:style>
  <w:style w:type="paragraph" w:styleId="827">
    <w:name w:val="toc 5"/>
    <w:uiPriority w:val="39"/>
    <w:unhideWhenUsed/>
    <w:pPr>
      <w:pBdr/>
      <w:spacing w:after="57"/>
      <w:ind w:right="0" w:firstLine="0" w:left="1134"/>
    </w:pPr>
  </w:style>
  <w:style w:type="paragraph" w:styleId="828">
    <w:name w:val="toc 6"/>
    <w:uiPriority w:val="39"/>
    <w:unhideWhenUsed/>
    <w:pPr>
      <w:pBdr/>
      <w:spacing w:after="57"/>
      <w:ind w:right="0" w:firstLine="0" w:left="1417"/>
    </w:pPr>
  </w:style>
  <w:style w:type="paragraph" w:styleId="829">
    <w:name w:val="toc 7"/>
    <w:uiPriority w:val="39"/>
    <w:unhideWhenUsed/>
    <w:pPr>
      <w:pBdr/>
      <w:spacing w:after="57"/>
      <w:ind w:right="0" w:firstLine="0" w:left="1701"/>
    </w:pPr>
  </w:style>
  <w:style w:type="paragraph" w:styleId="830">
    <w:name w:val="toc 8"/>
    <w:uiPriority w:val="39"/>
    <w:unhideWhenUsed/>
    <w:pPr>
      <w:pBdr/>
      <w:spacing w:after="57"/>
      <w:ind w:right="0" w:firstLine="0" w:left="1984"/>
    </w:pPr>
  </w:style>
  <w:style w:type="paragraph" w:styleId="831">
    <w:name w:val="toc 9"/>
    <w:uiPriority w:val="39"/>
    <w:unhideWhenUsed/>
    <w:pPr>
      <w:pBdr/>
      <w:spacing w:after="57"/>
      <w:ind w:right="0" w:firstLine="0" w:left="2268"/>
    </w:pPr>
  </w:style>
  <w:style w:type="paragraph" w:styleId="832">
    <w:name w:val="TOC Heading"/>
    <w:uiPriority w:val="39"/>
    <w:unhideWhenUsed/>
    <w:pPr>
      <w:pBdr/>
      <w:spacing/>
      <w:ind/>
    </w:pPr>
  </w:style>
  <w:style w:type="paragraph" w:styleId="833">
    <w:name w:val="table of figures"/>
    <w:uiPriority w:val="99"/>
    <w:unhideWhenUsed/>
    <w:pPr>
      <w:pBdr/>
      <w:spacing w:after="0" w:afterAutospacing="0"/>
      <w:ind/>
    </w:pPr>
  </w:style>
  <w:style w:type="paragraph" w:styleId="834">
    <w:name w:val="Обычный"/>
    <w:next w:val="834"/>
    <w:link w:val="834"/>
    <w:pPr>
      <w:pBdr/>
      <w:spacing w:after="200" w:line="276" w:lineRule="auto"/>
      <w:ind/>
    </w:pPr>
    <w:rPr>
      <w:rFonts w:eastAsia="Times New Roman"/>
      <w:sz w:val="24"/>
      <w:szCs w:val="24"/>
      <w:lang w:val="ru-RU" w:eastAsia="ru-RU" w:bidi="ar-SA"/>
    </w:rPr>
  </w:style>
  <w:style w:type="character" w:styleId="835">
    <w:name w:val="Основной шрифт абзаца"/>
    <w:next w:val="835"/>
    <w:link w:val="834"/>
    <w:pPr>
      <w:pBdr/>
      <w:spacing/>
      <w:ind/>
    </w:pPr>
  </w:style>
  <w:style w:type="table" w:styleId="836">
    <w:name w:val="Обычная таблица"/>
    <w:next w:val="836"/>
    <w:link w:val="834"/>
    <w:semiHidden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37">
    <w:name w:val="Нет списка"/>
    <w:next w:val="837"/>
    <w:link w:val="834"/>
    <w:semiHidden/>
    <w:pPr>
      <w:pBdr/>
      <w:spacing/>
      <w:ind/>
    </w:pPr>
  </w:style>
  <w:style w:type="paragraph" w:styleId="838">
    <w:name w:val="Стиль1"/>
    <w:basedOn w:val="834"/>
    <w:next w:val="838"/>
    <w:link w:val="840"/>
    <w:pPr>
      <w:pBdr/>
      <w:spacing w:after="0" w:line="240" w:lineRule="auto"/>
      <w:ind w:firstLine="709"/>
      <w:jc w:val="both"/>
    </w:pPr>
    <w:rPr>
      <w:rFonts w:eastAsia="Calibri"/>
      <w:lang w:eastAsia="en-US"/>
    </w:rPr>
  </w:style>
  <w:style w:type="paragraph" w:styleId="839">
    <w:name w:val="Без интервала"/>
    <w:next w:val="839"/>
    <w:link w:val="834"/>
    <w:pPr>
      <w:pBdr/>
      <w:spacing w:after="200"/>
      <w:ind w:firstLine="709"/>
      <w:jc w:val="both"/>
    </w:pPr>
    <w:rPr>
      <w:rFonts w:eastAsia="Times New Roman"/>
      <w:sz w:val="24"/>
      <w:szCs w:val="24"/>
      <w:lang w:val="ru-RU" w:eastAsia="ru-RU" w:bidi="ar-SA"/>
    </w:rPr>
  </w:style>
  <w:style w:type="character" w:styleId="840">
    <w:name w:val="Стиль1 Знак"/>
    <w:next w:val="840"/>
    <w:link w:val="838"/>
    <w:pPr>
      <w:pBdr/>
      <w:spacing/>
      <w:ind/>
    </w:pPr>
    <w:rPr>
      <w:rFonts w:ascii="Times New Roman" w:hAnsi="Times New Roman"/>
      <w:sz w:val="24"/>
      <w:szCs w:val="24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paragraph" w:styleId="843" w:default="1">
    <w:name w:val="Normal"/>
    <w:qFormat/>
    <w:pPr>
      <w:pBdr/>
      <w:spacing/>
      <w:ind/>
    </w:pPr>
  </w:style>
  <w:style w:type="table" w:styleId="844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45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pravo-search.minjust.ru/bigs/showDocument.html?id=111863D6-B7F1-481B-9BDF-5A9EFF92F0A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2025-03-10T04:55:59Z</dcterms:modified>
</cp:coreProperties>
</file>