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/>
    </w:p>
    <w:p>
      <w:pPr>
        <w:pStyle w:val="81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/>
    </w:p>
    <w:p>
      <w:pPr>
        <w:pStyle w:val="812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12"/>
              <w:spacing w:after="0"/>
            </w:pPr>
            <w:r/>
            <w:r/>
          </w:p>
          <w:p>
            <w:pPr>
              <w:pStyle w:val="812"/>
              <w:jc w:val="both"/>
              <w:spacing w:after="0" w:line="240" w:lineRule="auto"/>
              <w:rPr>
                <w:bCs/>
              </w:rPr>
              <w:pBdr>
                <w:bottom w:val="single" w:color="000000" w:sz="6" w:space="1"/>
              </w:pBdr>
            </w:pPr>
            <w:r>
              <w:rPr>
                <w:bCs/>
              </w:rPr>
              <w:t xml:space="preserve">           </w:t>
            </w:r>
            <w:r>
              <w:rPr>
                <w:bCs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sz w:val="24"/>
              </w:rPr>
              <w:t xml:space="preserve"> </w:t>
            </w:r>
            <w:r>
              <w:rPr>
                <w:b w:val="0"/>
                <w:bCs/>
                <w:color w:val="000000" w:themeColor="text1"/>
                <w:sz w:val="24"/>
                <w:szCs w:val="28"/>
              </w:rPr>
              <w:t xml:space="preserve">«О</w:t>
            </w:r>
            <w:r>
              <w:rPr>
                <w:b w:val="0"/>
                <w:bCs/>
                <w:color w:val="000000" w:themeColor="text1"/>
                <w:sz w:val="24"/>
                <w:szCs w:val="28"/>
              </w:rPr>
              <w:t xml:space="preserve"> Координационном Совете при главе администрации </w:t>
            </w:r>
            <w:r>
              <w:rPr>
                <w:b w:val="0"/>
                <w:bCs/>
                <w:color w:val="000000" w:themeColor="text1"/>
                <w:sz w:val="24"/>
                <w:szCs w:val="28"/>
              </w:rPr>
              <w:t xml:space="preserve">Чернянского района по обеспечению роста </w:t>
            </w:r>
            <w:r>
              <w:rPr>
                <w:b w:val="0"/>
                <w:bCs/>
                <w:color w:val="000000" w:themeColor="text1"/>
                <w:sz w:val="24"/>
                <w:szCs w:val="28"/>
              </w:rPr>
              <w:t xml:space="preserve">заработной</w:t>
            </w:r>
            <w:r>
              <w:rPr>
                <w:b w:val="0"/>
                <w:color w:val="000000" w:themeColor="text1"/>
                <w:sz w:val="24"/>
                <w:szCs w:val="28"/>
                <w:highlight w:val="none"/>
              </w:rPr>
              <w:t xml:space="preserve"> </w:t>
            </w:r>
            <w:r>
              <w:rPr>
                <w:b w:val="0"/>
                <w:bCs/>
                <w:color w:val="000000" w:themeColor="text1"/>
                <w:sz w:val="24"/>
                <w:szCs w:val="28"/>
              </w:rPr>
              <w:t xml:space="preserve">платы работникам предприятий всех форм собственности»</w:t>
            </w:r>
            <w:r/>
            <w:r>
              <w:rPr>
                <w:bCs/>
              </w:rPr>
            </w:r>
            <w:r/>
          </w:p>
          <w:p>
            <w:pPr>
              <w:pStyle w:val="81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>
              <w:rPr>
                <w:bCs/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after="0" w:line="240" w:lineRule="auto"/>
              <w:rPr>
                <w:bCs/>
              </w:rPr>
              <w:pBdr>
                <w:bottom w:val="single" w:color="000000" w:sz="6" w:space="1"/>
              </w:pBdr>
            </w:pPr>
            <w:r>
              <w:rPr>
                <w:bCs/>
              </w:rPr>
              <w:t xml:space="preserve">отдел по труду экономического</w:t>
            </w:r>
            <w:r>
              <w:rPr>
                <w:bCs/>
              </w:rPr>
              <w:t xml:space="preserve"> управлени</w:t>
            </w:r>
            <w:r>
              <w:rPr>
                <w:bCs/>
              </w:rPr>
              <w:t xml:space="preserve">я</w:t>
            </w:r>
            <w:r>
              <w:rPr>
                <w:bCs/>
              </w:rPr>
              <w:t xml:space="preserve"> администрации Чернянского района</w:t>
            </w:r>
            <w:r>
              <w:rPr>
                <w:bCs/>
              </w:rPr>
            </w:r>
            <w:r/>
          </w:p>
          <w:p>
            <w:pPr>
              <w:pStyle w:val="81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 подготовившего данный </w:t>
            </w:r>
            <w:r/>
          </w:p>
          <w:p>
            <w:pPr>
              <w:pStyle w:val="81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>
              <w:rPr>
                <w:bCs/>
                <w:sz w:val="20"/>
                <w:szCs w:val="20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1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12"/>
              <w:jc w:val="both"/>
              <w:spacing w:after="0" w:line="240" w:lineRule="auto"/>
              <w:rPr>
                <w:bCs/>
                <w:sz w:val="24"/>
              </w:rPr>
              <w:pBdr>
                <w:bottom w:val="single" w:color="000000" w:sz="6" w:space="1"/>
              </w:pBdr>
            </w:pPr>
            <w:r>
              <w:t xml:space="preserve">           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sz w:val="24"/>
              </w:rPr>
              <w:t xml:space="preserve">необходимость принятия проекта вызвана </w:t>
            </w:r>
            <w:r>
              <w:rPr>
                <w:bCs/>
                <w:color w:val="000000" w:themeColor="text1"/>
                <w:sz w:val="24"/>
                <w:szCs w:val="28"/>
              </w:rPr>
              <w:t xml:space="preserve">приведением нормативных правовых актов Чернянского района в соответствие с действующим законодательством, а также </w:t>
            </w:r>
            <w:r>
              <w:rPr>
                <w:bCs/>
                <w:color w:val="000000"/>
                <w:sz w:val="24"/>
                <w:szCs w:val="28"/>
              </w:rPr>
              <w:t xml:space="preserve">организационно-штатными изменениями в администрации  </w:t>
            </w:r>
            <w:r>
              <w:rPr>
                <w:bCs/>
                <w:spacing w:val="-4"/>
                <w:sz w:val="24"/>
                <w:szCs w:val="28"/>
              </w:rPr>
              <w:t xml:space="preserve"> </w:t>
            </w:r>
            <w:r>
              <w:rPr>
                <w:bCs/>
                <w:color w:val="000000"/>
                <w:sz w:val="24"/>
                <w:szCs w:val="28"/>
              </w:rPr>
              <w:t xml:space="preserve">муниципального района «Чернянский район»</w:t>
            </w:r>
            <w:r>
              <w:rPr>
                <w:bCs/>
                <w:color w:val="000000"/>
                <w:sz w:val="24"/>
                <w:szCs w:val="28"/>
              </w:rPr>
              <w:t xml:space="preserve"> Белгородской области</w:t>
            </w:r>
            <w:r>
              <w:rPr>
                <w:sz w:val="24"/>
              </w:rPr>
            </w:r>
            <w:r/>
          </w:p>
          <w:p>
            <w:pPr>
              <w:pStyle w:val="821"/>
              <w:ind w:firstLine="709"/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  <w:p>
            <w:pPr>
              <w:pStyle w:val="821"/>
              <w:ind w:firstLine="709"/>
              <w:jc w:val="both"/>
            </w:pPr>
            <w:r>
              <w:t xml:space="preserve">2. Информация о влиянии положений</w:t>
            </w:r>
            <w:r>
              <w:t xml:space="preserve">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</w:t>
            </w:r>
            <w:r>
              <w:t xml:space="preserve">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  <w:p>
            <w:pPr>
              <w:pStyle w:val="81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21"/>
              <w:ind w:firstLine="709"/>
              <w:jc w:val="both"/>
            </w:pPr>
            <w:r>
              <w:t xml:space="preserve">3. </w:t>
            </w:r>
            <w:r>
              <w:t xml:space="preserve">Информация о положения</w:t>
            </w:r>
            <w:r>
              <w:t xml:space="preserve">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</w:t>
            </w:r>
            <w:r>
              <w:t xml:space="preserve">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>
              <w:t xml:space="preserve">.</w:t>
            </w:r>
            <w:r/>
          </w:p>
          <w:p>
            <w:pPr>
              <w:pStyle w:val="81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12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vMerge w:val="restart"/>
            <w:textDirection w:val="lrTb"/>
            <w:noWrap w:val="false"/>
          </w:tcPr>
          <w:p>
            <w:pPr>
              <w:pStyle w:val="812"/>
              <w:ind w:firstLine="709"/>
              <w:jc w:val="both"/>
              <w:spacing w:after="0" w:line="240" w:lineRule="auto"/>
            </w:pPr>
            <w:r/>
            <w:r/>
          </w:p>
        </w:tc>
      </w:tr>
    </w:tbl>
    <w:sectPr>
      <w:footnotePr/>
      <w:endnotePr/>
      <w:type w:val="nextPage"/>
      <w:pgSz w:w="11906" w:h="16838" w:orient="portrait"/>
      <w:pgMar w:top="1134" w:right="567" w:bottom="113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2"/>
    <w:next w:val="812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2"/>
    <w:next w:val="812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2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next w:val="812"/>
    <w:link w:val="812"/>
    <w:pPr>
      <w:spacing w:after="200" w:line="276" w:lineRule="auto"/>
    </w:pPr>
    <w:rPr>
      <w:rFonts w:eastAsia="Times New Roman"/>
      <w:sz w:val="24"/>
      <w:szCs w:val="24"/>
      <w:lang w:val="ru-RU" w:bidi="ar-SA" w:eastAsia="ru-RU"/>
    </w:rPr>
  </w:style>
  <w:style w:type="character" w:styleId="813">
    <w:name w:val="Основной шрифт абзаца"/>
    <w:next w:val="813"/>
    <w:link w:val="812"/>
  </w:style>
  <w:style w:type="table" w:styleId="814">
    <w:name w:val="Обычная таблица"/>
    <w:next w:val="814"/>
    <w:link w:val="812"/>
    <w:semiHidden/>
    <w:tblPr/>
  </w:style>
  <w:style w:type="numbering" w:styleId="815">
    <w:name w:val="Нет списка"/>
    <w:next w:val="815"/>
    <w:link w:val="812"/>
    <w:semiHidden/>
  </w:style>
  <w:style w:type="paragraph" w:styleId="816">
    <w:name w:val="Стиль1"/>
    <w:basedOn w:val="812"/>
    <w:next w:val="816"/>
    <w:link w:val="818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17">
    <w:name w:val="Без интервала"/>
    <w:next w:val="817"/>
    <w:link w:val="812"/>
    <w:pPr>
      <w:ind w:firstLine="709"/>
      <w:jc w:val="both"/>
      <w:spacing w:after="200"/>
    </w:pPr>
    <w:rPr>
      <w:rFonts w:eastAsia="Times New Roman"/>
      <w:sz w:val="24"/>
      <w:szCs w:val="24"/>
      <w:lang w:val="ru-RU" w:bidi="ar-SA" w:eastAsia="ru-RU"/>
    </w:rPr>
  </w:style>
  <w:style w:type="character" w:styleId="818">
    <w:name w:val="Стиль1 Знак"/>
    <w:basedOn w:val="813"/>
    <w:next w:val="818"/>
    <w:link w:val="816"/>
    <w:rPr>
      <w:rFonts w:ascii="Times New Roman" w:hAnsi="Times New Roman"/>
      <w:sz w:val="24"/>
      <w:szCs w:val="24"/>
    </w:rPr>
  </w:style>
  <w:style w:type="table" w:styleId="819">
    <w:name w:val="Сетка таблицы"/>
    <w:basedOn w:val="814"/>
    <w:next w:val="819"/>
    <w:link w:val="812"/>
    <w:pPr>
      <w:jc w:val="left"/>
      <w:spacing w:after="0"/>
      <w:widowControl w:val="off"/>
    </w:pPr>
    <w:rPr>
      <w:rFonts w:eastAsia="Times New Roman"/>
      <w:sz w:val="20"/>
      <w:szCs w:val="20"/>
      <w:lang w:eastAsia="ru-RU"/>
    </w:rPr>
    <w:tblPr/>
  </w:style>
  <w:style w:type="character" w:styleId="820">
    <w:name w:val="Гиперссылка"/>
    <w:basedOn w:val="813"/>
    <w:next w:val="820"/>
    <w:link w:val="812"/>
    <w:rPr>
      <w:color w:val="0000FF"/>
      <w:u w:val="single"/>
    </w:rPr>
  </w:style>
  <w:style w:type="paragraph" w:styleId="821">
    <w:name w:val="Default"/>
    <w:next w:val="821"/>
    <w:link w:val="812"/>
    <w:rPr>
      <w:color w:val="000000"/>
      <w:sz w:val="24"/>
      <w:szCs w:val="24"/>
      <w:lang w:val="ru-RU" w:bidi="ar-SA" w:eastAsia="ru-RU"/>
    </w:rPr>
  </w:style>
  <w:style w:type="character" w:styleId="822" w:default="1">
    <w:name w:val="Default Paragraph Font"/>
    <w:uiPriority w:val="1"/>
    <w:semiHidden/>
    <w:unhideWhenUsed/>
  </w:style>
  <w:style w:type="numbering" w:styleId="823" w:default="1">
    <w:name w:val="No List"/>
    <w:uiPriority w:val="99"/>
    <w:semiHidden/>
    <w:unhideWhenUsed/>
  </w:style>
  <w:style w:type="table" w:styleId="8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2024-12-10T11:40:07Z</dcterms:modified>
</cp:coreProperties>
</file>