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  <w:t xml:space="preserve">Уведомление</w:t>
      </w:r>
      <w:r>
        <w:rPr>
          <w:b/>
          <w:bCs/>
        </w:rPr>
      </w:r>
      <w:r>
        <w:rPr>
          <w:b/>
          <w:bCs/>
        </w:rPr>
      </w:r>
    </w:p>
    <w:p>
      <w:pPr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</w:t>
      </w:r>
      <w:r>
        <w:rPr>
          <w:b/>
          <w:bCs/>
        </w:rPr>
      </w:r>
      <w:r>
        <w:rPr>
          <w:b/>
          <w:bCs/>
        </w:rPr>
      </w:r>
    </w:p>
    <w:p>
      <w:pPr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  <w:t xml:space="preserve">нормативн</w:t>
      </w:r>
      <w:r>
        <w:rPr>
          <w:b/>
          <w:bCs/>
        </w:rPr>
        <w:t xml:space="preserve">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Style w:val="85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638"/>
      </w:tblGrid>
      <w:tr>
        <w:trPr/>
        <w:tc>
          <w:tcPr>
            <w:tcBorders/>
            <w:tcW w:w="9854" w:type="dxa"/>
            <w:textDirection w:val="lrTb"/>
            <w:noWrap w:val="false"/>
          </w:tcPr>
          <w:p>
            <w:pPr>
              <w:pBdr/>
              <w:spacing w:line="240" w:lineRule="auto"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Правовое управление</w:t>
            </w:r>
            <w:r>
              <w:rPr>
                <w:sz w:val="24"/>
                <w:szCs w:val="24"/>
              </w:rPr>
              <w:t xml:space="preserve"> а</w:t>
            </w:r>
            <w:r>
              <w:rPr>
                <w:sz w:val="24"/>
                <w:szCs w:val="24"/>
              </w:rPr>
              <w:t xml:space="preserve">дминистраци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 Чернянского района </w:t>
            </w: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</w:t>
            </w:r>
            <w:r>
              <w:rPr>
                <w:sz w:val="24"/>
                <w:szCs w:val="24"/>
              </w:rPr>
              <w:t xml:space="preserve"> проекту постановления </w:t>
            </w:r>
            <w:r>
              <w:rPr>
                <w:b w:val="0"/>
                <w:bCs w:val="0"/>
                <w:sz w:val="24"/>
                <w:szCs w:val="24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Об утверждении муниципальной программы Чернянского района «Развитие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кадровой политики Чернянского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» </w:t>
            </w:r>
            <w:r>
              <w:rPr>
                <w:b/>
                <w:bCs/>
                <w:sz w:val="24"/>
                <w:szCs w:val="24"/>
              </w:rPr>
              <w:t xml:space="preserve">на предмет его</w:t>
            </w:r>
            <w:r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b/>
                <w:bCs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854" w:type="dxa"/>
            <w:textDirection w:val="lrTb"/>
            <w:noWrap w:val="false"/>
          </w:tcPr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</w:t>
            </w:r>
            <w:r>
              <w:rPr>
                <w:sz w:val="24"/>
                <w:szCs w:val="24"/>
              </w:rPr>
              <w:t xml:space="preserve"> проекту нормативного правового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1, а также по адресу электронной почты: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  <w:lang w:val="en-US"/>
              </w:rPr>
              <w:t xml:space="preserve">admok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</w:rPr>
              <w:t xml:space="preserve">@ch.belregion.ru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Срок приема предложений и замечани</w:t>
            </w:r>
            <w:r>
              <w:rPr>
                <w:sz w:val="24"/>
                <w:szCs w:val="24"/>
                <w:highlight w:val="white"/>
              </w:rPr>
              <w:t xml:space="preserve">й:</w:t>
            </w:r>
            <w:r>
              <w:rPr>
                <w:sz w:val="24"/>
                <w:szCs w:val="24"/>
                <w:highlight w:val="white"/>
              </w:rPr>
              <w:t xml:space="preserve">: </w:t>
            </w:r>
            <w:r>
              <w:rPr>
                <w:sz w:val="24"/>
                <w:szCs w:val="24"/>
                <w:highlight w:val="white"/>
              </w:rPr>
              <w:t xml:space="preserve">28 ноября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2024 года - 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11 декабря</w:t>
            </w:r>
            <w:r>
              <w:rPr>
                <w:sz w:val="24"/>
                <w:szCs w:val="24"/>
                <w:highlight w:val="white"/>
              </w:rPr>
              <w:t xml:space="preserve"> 2024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подготовлен сводны й доклад о результатах анализа </w:t>
            </w:r>
            <w:r>
              <w:rPr>
                <w:sz w:val="24"/>
                <w:szCs w:val="24"/>
                <w:highlight w:val="white"/>
              </w:rPr>
              <w:t xml:space="preserve">проектов </w:t>
            </w:r>
            <w:r>
              <w:rPr>
                <w:sz w:val="24"/>
                <w:szCs w:val="24"/>
                <w:highlight w:val="white"/>
              </w:rPr>
              <w:t xml:space="preserve">норм</w:t>
            </w:r>
            <w:r>
              <w:rPr>
                <w:sz w:val="24"/>
                <w:szCs w:val="24"/>
              </w:rPr>
              <w:t xml:space="preserve">ативных правовых актов </w:t>
            </w:r>
            <w:r>
              <w:rPr>
                <w:sz w:val="24"/>
                <w:szCs w:val="24"/>
              </w:rPr>
              <w:t xml:space="preserve">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</w:t>
            </w:r>
            <w:r>
              <w:rPr>
                <w:sz w:val="24"/>
                <w:szCs w:val="24"/>
                <w:highlight w:val="white"/>
              </w:rPr>
              <w:t xml:space="preserve">й </w:t>
            </w:r>
            <w:r>
              <w:rPr>
                <w:sz w:val="24"/>
                <w:szCs w:val="24"/>
                <w:highlight w:val="white"/>
              </w:rPr>
              <w:t xml:space="preserve">до 10.02.20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5 года</w:t>
            </w:r>
            <w:r>
              <w:rPr>
                <w:sz w:val="24"/>
                <w:szCs w:val="24"/>
                <w:highlight w:val="white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 xml:space="preserve">т</w:t>
            </w:r>
            <w:r>
              <w:rPr>
                <w:sz w:val="24"/>
                <w:szCs w:val="24"/>
              </w:rPr>
              <w:t xml:space="preserve">екст проекта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b w:val="0"/>
                <w:bCs w:val="0"/>
                <w:sz w:val="24"/>
                <w:szCs w:val="24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Об утверждении муниципальной программы Чернянского района «Развитие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кадровой политики Чернянского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» 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формате </w:t>
            </w:r>
            <w:r>
              <w:rPr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spacing w:line="240" w:lineRule="auto"/>
              <w:ind w:firstLine="7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формате </w:t>
            </w:r>
            <w:r>
              <w:rPr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</w:t>
            </w:r>
            <w:r>
              <w:rPr>
                <w:sz w:val="24"/>
                <w:szCs w:val="24"/>
              </w:rPr>
              <w:t xml:space="preserve">, подраздел «</w:t>
            </w:r>
            <w:r>
              <w:rPr>
                <w:sz w:val="24"/>
                <w:szCs w:val="24"/>
              </w:rPr>
              <w:t xml:space="preserve">Анализ проектов нормативных правовых актов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https://chernyanskijrajon-r31.gosweb.gosuslugi.ru/spravochnik/ekonomika/antimonopolnyy-komplaens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854" w:type="dxa"/>
            <w:textDirection w:val="lrTb"/>
            <w:noWrap w:val="false"/>
          </w:tcPr>
          <w:p>
            <w:pPr>
              <w:widowControl w:val="true"/>
              <w:pBdr/>
              <w:spacing w:line="240" w:lineRule="auto"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Зюбенко Наталья Алексеевна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главный специалист отдела муниципальной службы и кадров управления организационно-контрольной и кадровой работы </w:t>
            </w:r>
            <w:r>
              <w:rPr>
                <w:i/>
                <w:sz w:val="24"/>
                <w:szCs w:val="24"/>
              </w:rPr>
              <w:t xml:space="preserve">администрации Чернянского района</w:t>
            </w:r>
            <w:r>
              <w:rPr>
                <w:i/>
                <w:sz w:val="24"/>
                <w:szCs w:val="24"/>
              </w:rPr>
              <w:t xml:space="preserve">.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контактный телефон 5-</w:t>
            </w:r>
            <w:r>
              <w:rPr>
                <w:i/>
                <w:sz w:val="24"/>
                <w:szCs w:val="24"/>
              </w:rPr>
              <w:t xml:space="preserve">5</w:t>
            </w:r>
            <w:r>
              <w:rPr>
                <w:i/>
                <w:sz w:val="24"/>
                <w:szCs w:val="24"/>
              </w:rPr>
              <w:t xml:space="preserve">5-</w:t>
            </w:r>
            <w:r>
              <w:rPr>
                <w:sz w:val="24"/>
                <w:szCs w:val="24"/>
              </w:rPr>
              <w:t xml:space="preserve">49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8-00 до 17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1134" w:right="567" w:bottom="1134" w:left="1701" w:header="720" w:footer="720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4"/>
        <w:szCs w:val="24"/>
        <w:lang w:val="ru-RU" w:eastAsia="en-US" w:bidi="ar-SA"/>
      </w:rPr>
    </w:rPrDefault>
    <w:pPrDefault>
      <w:pPr>
        <w:pBdr/>
        <w:spacing w:after="200" w:afterAutospacing="0" w:before="0" w:beforeAutospacing="0" w:line="240" w:lineRule="auto"/>
        <w:ind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6">
    <w:name w:val="Intense Emphasis"/>
    <w:basedOn w:val="85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667">
    <w:name w:val="Intense Reference"/>
    <w:basedOn w:val="85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668">
    <w:name w:val="Subtle Emphasis"/>
    <w:basedOn w:val="85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669">
    <w:name w:val="Emphasis"/>
    <w:basedOn w:val="850"/>
    <w:uiPriority w:val="20"/>
    <w:qFormat/>
    <w:pPr>
      <w:pBdr/>
      <w:spacing/>
      <w:ind/>
    </w:pPr>
    <w:rPr>
      <w:i/>
      <w:iCs/>
    </w:rPr>
  </w:style>
  <w:style w:type="character" w:styleId="670">
    <w:name w:val="Strong"/>
    <w:basedOn w:val="850"/>
    <w:uiPriority w:val="22"/>
    <w:qFormat/>
    <w:pPr>
      <w:pBdr/>
      <w:spacing/>
      <w:ind/>
    </w:pPr>
    <w:rPr>
      <w:b/>
      <w:bCs/>
    </w:rPr>
  </w:style>
  <w:style w:type="character" w:styleId="671">
    <w:name w:val="Subtle Reference"/>
    <w:basedOn w:val="85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672">
    <w:name w:val="Book Title"/>
    <w:basedOn w:val="850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673">
    <w:name w:val="FollowedHyperlink"/>
    <w:basedOn w:val="85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674">
    <w:name w:val="Heading 1"/>
    <w:basedOn w:val="849"/>
    <w:next w:val="849"/>
    <w:link w:val="675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basedOn w:val="850"/>
    <w:link w:val="67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76">
    <w:name w:val="Heading 2"/>
    <w:basedOn w:val="849"/>
    <w:next w:val="849"/>
    <w:link w:val="677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50"/>
    <w:link w:val="676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78">
    <w:name w:val="Heading 3"/>
    <w:basedOn w:val="849"/>
    <w:next w:val="849"/>
    <w:link w:val="679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basedOn w:val="850"/>
    <w:link w:val="678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80">
    <w:name w:val="Heading 4"/>
    <w:basedOn w:val="849"/>
    <w:next w:val="849"/>
    <w:link w:val="681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basedOn w:val="850"/>
    <w:link w:val="680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49"/>
    <w:next w:val="849"/>
    <w:link w:val="683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basedOn w:val="850"/>
    <w:link w:val="682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49"/>
    <w:next w:val="849"/>
    <w:link w:val="685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basedOn w:val="850"/>
    <w:link w:val="68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49"/>
    <w:next w:val="849"/>
    <w:link w:val="687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basedOn w:val="850"/>
    <w:link w:val="686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49"/>
    <w:next w:val="849"/>
    <w:link w:val="689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basedOn w:val="850"/>
    <w:link w:val="68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49"/>
    <w:next w:val="849"/>
    <w:link w:val="691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basedOn w:val="850"/>
    <w:link w:val="69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49"/>
    <w:uiPriority w:val="34"/>
    <w:qFormat/>
    <w:pPr>
      <w:pBdr/>
      <w:spacing/>
      <w:ind w:left="720"/>
      <w:contextualSpacing w:val="true"/>
    </w:pPr>
  </w:style>
  <w:style w:type="paragraph" w:styleId="693">
    <w:name w:val="Title"/>
    <w:basedOn w:val="849"/>
    <w:next w:val="849"/>
    <w:link w:val="694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94">
    <w:name w:val="Title Char"/>
    <w:basedOn w:val="850"/>
    <w:link w:val="693"/>
    <w:uiPriority w:val="10"/>
    <w:pPr>
      <w:pBdr/>
      <w:spacing/>
      <w:ind/>
    </w:pPr>
    <w:rPr>
      <w:sz w:val="48"/>
      <w:szCs w:val="48"/>
    </w:rPr>
  </w:style>
  <w:style w:type="paragraph" w:styleId="695">
    <w:name w:val="Subtitle"/>
    <w:basedOn w:val="849"/>
    <w:next w:val="849"/>
    <w:link w:val="696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96">
    <w:name w:val="Subtitle Char"/>
    <w:basedOn w:val="850"/>
    <w:link w:val="695"/>
    <w:uiPriority w:val="11"/>
    <w:pPr>
      <w:pBdr/>
      <w:spacing/>
      <w:ind/>
    </w:pPr>
    <w:rPr>
      <w:sz w:val="24"/>
      <w:szCs w:val="24"/>
    </w:rPr>
  </w:style>
  <w:style w:type="paragraph" w:styleId="697">
    <w:name w:val="Quote"/>
    <w:basedOn w:val="849"/>
    <w:next w:val="849"/>
    <w:link w:val="698"/>
    <w:uiPriority w:val="29"/>
    <w:qFormat/>
    <w:pPr>
      <w:pBdr/>
      <w:spacing/>
      <w:ind w:right="720" w:left="720"/>
    </w:pPr>
    <w:rPr>
      <w:i/>
    </w:rPr>
  </w:style>
  <w:style w:type="character" w:styleId="698">
    <w:name w:val="Quote Char"/>
    <w:link w:val="697"/>
    <w:uiPriority w:val="29"/>
    <w:pPr>
      <w:pBdr/>
      <w:spacing/>
      <w:ind/>
    </w:pPr>
    <w:rPr>
      <w:i/>
    </w:rPr>
  </w:style>
  <w:style w:type="paragraph" w:styleId="699">
    <w:name w:val="Intense Quote"/>
    <w:basedOn w:val="849"/>
    <w:next w:val="849"/>
    <w:link w:val="70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00">
    <w:name w:val="Intense Quote Char"/>
    <w:link w:val="699"/>
    <w:uiPriority w:val="30"/>
    <w:pPr>
      <w:pBdr/>
      <w:spacing/>
      <w:ind/>
    </w:pPr>
    <w:rPr>
      <w:i/>
    </w:rPr>
  </w:style>
  <w:style w:type="paragraph" w:styleId="701">
    <w:name w:val="Header"/>
    <w:basedOn w:val="849"/>
    <w:link w:val="702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02">
    <w:name w:val="Header Char"/>
    <w:basedOn w:val="850"/>
    <w:link w:val="701"/>
    <w:uiPriority w:val="99"/>
    <w:pPr>
      <w:pBdr/>
      <w:spacing/>
      <w:ind/>
    </w:pPr>
  </w:style>
  <w:style w:type="paragraph" w:styleId="703">
    <w:name w:val="Footer"/>
    <w:basedOn w:val="849"/>
    <w:link w:val="706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04">
    <w:name w:val="Footer Char"/>
    <w:basedOn w:val="850"/>
    <w:link w:val="703"/>
    <w:uiPriority w:val="99"/>
    <w:pPr>
      <w:pBdr/>
      <w:spacing/>
      <w:ind/>
    </w:pPr>
  </w:style>
  <w:style w:type="paragraph" w:styleId="705">
    <w:name w:val="Caption"/>
    <w:basedOn w:val="849"/>
    <w:next w:val="849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703"/>
    <w:uiPriority w:val="99"/>
    <w:pPr>
      <w:pBdr/>
      <w:spacing/>
      <w:ind/>
    </w:pPr>
  </w:style>
  <w:style w:type="table" w:styleId="707">
    <w:name w:val="Table Grid Light"/>
    <w:basedOn w:val="85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85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85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85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85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85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footnote text"/>
    <w:basedOn w:val="849"/>
    <w:link w:val="833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33">
    <w:name w:val="Footnote Text Char"/>
    <w:link w:val="832"/>
    <w:uiPriority w:val="99"/>
    <w:pPr>
      <w:pBdr/>
      <w:spacing/>
      <w:ind/>
    </w:pPr>
    <w:rPr>
      <w:sz w:val="18"/>
    </w:rPr>
  </w:style>
  <w:style w:type="character" w:styleId="834">
    <w:name w:val="footnote reference"/>
    <w:basedOn w:val="850"/>
    <w:uiPriority w:val="99"/>
    <w:unhideWhenUsed/>
    <w:pPr>
      <w:pBdr/>
      <w:spacing/>
      <w:ind/>
    </w:pPr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36">
    <w:name w:val="Endnote Text Char"/>
    <w:link w:val="835"/>
    <w:uiPriority w:val="99"/>
    <w:pPr>
      <w:pBdr/>
      <w:spacing/>
      <w:ind/>
    </w:pPr>
    <w:rPr>
      <w:sz w:val="20"/>
    </w:rPr>
  </w:style>
  <w:style w:type="character" w:styleId="837">
    <w:name w:val="endnote reference"/>
    <w:basedOn w:val="850"/>
    <w:uiPriority w:val="99"/>
    <w:semiHidden/>
    <w:unhideWhenUsed/>
    <w:pPr>
      <w:pBdr/>
      <w:spacing/>
      <w:ind/>
    </w:pPr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pBdr/>
      <w:spacing w:after="57"/>
      <w:ind w:right="0" w:firstLine="0" w:left="0"/>
    </w:pPr>
  </w:style>
  <w:style w:type="paragraph" w:styleId="839">
    <w:name w:val="toc 2"/>
    <w:basedOn w:val="849"/>
    <w:next w:val="849"/>
    <w:uiPriority w:val="39"/>
    <w:unhideWhenUsed/>
    <w:pPr>
      <w:pBdr/>
      <w:spacing w:after="57"/>
      <w:ind w:right="0" w:firstLine="0" w:left="283"/>
    </w:pPr>
  </w:style>
  <w:style w:type="paragraph" w:styleId="840">
    <w:name w:val="toc 3"/>
    <w:basedOn w:val="849"/>
    <w:next w:val="849"/>
    <w:uiPriority w:val="39"/>
    <w:unhideWhenUsed/>
    <w:pPr>
      <w:pBdr/>
      <w:spacing w:after="57"/>
      <w:ind w:right="0" w:firstLine="0" w:left="567"/>
    </w:pPr>
  </w:style>
  <w:style w:type="paragraph" w:styleId="841">
    <w:name w:val="toc 4"/>
    <w:basedOn w:val="849"/>
    <w:next w:val="849"/>
    <w:uiPriority w:val="39"/>
    <w:unhideWhenUsed/>
    <w:pPr>
      <w:pBdr/>
      <w:spacing w:after="57"/>
      <w:ind w:right="0" w:firstLine="0" w:left="850"/>
    </w:pPr>
  </w:style>
  <w:style w:type="paragraph" w:styleId="842">
    <w:name w:val="toc 5"/>
    <w:basedOn w:val="849"/>
    <w:next w:val="849"/>
    <w:uiPriority w:val="39"/>
    <w:unhideWhenUsed/>
    <w:pPr>
      <w:pBdr/>
      <w:spacing w:after="57"/>
      <w:ind w:right="0" w:firstLine="0" w:left="1134"/>
    </w:pPr>
  </w:style>
  <w:style w:type="paragraph" w:styleId="843">
    <w:name w:val="toc 6"/>
    <w:basedOn w:val="849"/>
    <w:next w:val="849"/>
    <w:uiPriority w:val="39"/>
    <w:unhideWhenUsed/>
    <w:pPr>
      <w:pBdr/>
      <w:spacing w:after="57"/>
      <w:ind w:right="0" w:firstLine="0" w:left="1417"/>
    </w:pPr>
  </w:style>
  <w:style w:type="paragraph" w:styleId="844">
    <w:name w:val="toc 7"/>
    <w:basedOn w:val="849"/>
    <w:next w:val="849"/>
    <w:uiPriority w:val="39"/>
    <w:unhideWhenUsed/>
    <w:pPr>
      <w:pBdr/>
      <w:spacing w:after="57"/>
      <w:ind w:right="0" w:firstLine="0" w:left="1701"/>
    </w:pPr>
  </w:style>
  <w:style w:type="paragraph" w:styleId="845">
    <w:name w:val="toc 8"/>
    <w:basedOn w:val="849"/>
    <w:next w:val="849"/>
    <w:uiPriority w:val="39"/>
    <w:unhideWhenUsed/>
    <w:pPr>
      <w:pBdr/>
      <w:spacing w:after="57"/>
      <w:ind w:right="0" w:firstLine="0" w:left="1984"/>
    </w:pPr>
  </w:style>
  <w:style w:type="paragraph" w:styleId="846">
    <w:name w:val="toc 9"/>
    <w:basedOn w:val="849"/>
    <w:next w:val="849"/>
    <w:uiPriority w:val="39"/>
    <w:unhideWhenUsed/>
    <w:pPr>
      <w:pBdr/>
      <w:spacing w:after="57"/>
      <w:ind w:right="0" w:firstLine="0" w:left="2268"/>
    </w:pPr>
  </w:style>
  <w:style w:type="paragraph" w:styleId="847">
    <w:name w:val="TOC Heading"/>
    <w:uiPriority w:val="39"/>
    <w:unhideWhenUsed/>
    <w:pPr>
      <w:pBdr/>
      <w:spacing/>
      <w:ind/>
    </w:pPr>
  </w:style>
  <w:style w:type="paragraph" w:styleId="848">
    <w:name w:val="table of figures"/>
    <w:basedOn w:val="849"/>
    <w:next w:val="849"/>
    <w:uiPriority w:val="99"/>
    <w:unhideWhenUsed/>
    <w:pPr>
      <w:pBdr/>
      <w:spacing w:after="0" w:afterAutospacing="0"/>
      <w:ind/>
    </w:pPr>
  </w:style>
  <w:style w:type="paragraph" w:styleId="849" w:default="1">
    <w:name w:val="Normal"/>
    <w:qFormat/>
    <w:pPr>
      <w:pBdr/>
      <w:spacing w:line="276" w:lineRule="auto"/>
      <w:ind/>
      <w:jc w:val="left"/>
    </w:pPr>
    <w:rPr>
      <w:rFonts w:eastAsiaTheme="minorEastAsia"/>
      <w:lang w:eastAsia="ru-RU"/>
    </w:rPr>
  </w:style>
  <w:style w:type="character" w:styleId="850" w:default="1">
    <w:name w:val="Default Paragraph Font"/>
    <w:uiPriority w:val="1"/>
    <w:semiHidden/>
    <w:unhideWhenUsed/>
    <w:pPr>
      <w:pBdr/>
      <w:spacing/>
      <w:ind/>
    </w:pPr>
  </w:style>
  <w:style w:type="table" w:styleId="85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52" w:default="1">
    <w:name w:val="No List"/>
    <w:uiPriority w:val="99"/>
    <w:semiHidden/>
    <w:unhideWhenUsed/>
    <w:pPr>
      <w:pBdr/>
      <w:spacing/>
      <w:ind/>
    </w:pPr>
  </w:style>
  <w:style w:type="paragraph" w:styleId="853" w:customStyle="1">
    <w:name w:val="Стиль1"/>
    <w:basedOn w:val="849"/>
    <w:link w:val="855"/>
    <w:qFormat/>
    <w:pPr>
      <w:pBdr/>
      <w:spacing w:after="0" w:line="240" w:lineRule="auto"/>
      <w:ind w:firstLine="709"/>
      <w:jc w:val="both"/>
    </w:pPr>
    <w:rPr>
      <w:rFonts w:eastAsiaTheme="minorHAnsi"/>
      <w:lang w:eastAsia="en-US"/>
    </w:rPr>
  </w:style>
  <w:style w:type="paragraph" w:styleId="854">
    <w:name w:val="No Spacing"/>
    <w:uiPriority w:val="1"/>
    <w:qFormat/>
    <w:pPr>
      <w:pBdr/>
      <w:spacing/>
      <w:ind w:firstLine="709"/>
    </w:pPr>
    <w:rPr>
      <w:rFonts w:eastAsiaTheme="minorEastAsia"/>
      <w:lang w:eastAsia="ru-RU"/>
    </w:rPr>
  </w:style>
  <w:style w:type="character" w:styleId="855" w:customStyle="1">
    <w:name w:val="Стиль1 Знак"/>
    <w:basedOn w:val="850"/>
    <w:link w:val="853"/>
    <w:pPr>
      <w:pBdr/>
      <w:spacing/>
      <w:ind/>
    </w:pPr>
    <w:rPr>
      <w:rFonts w:ascii="Times New Roman" w:hAnsi="Times New Roman"/>
      <w:sz w:val="24"/>
      <w:szCs w:val="24"/>
    </w:rPr>
  </w:style>
  <w:style w:type="table" w:styleId="856">
    <w:name w:val="Table Grid"/>
    <w:basedOn w:val="851"/>
    <w:uiPriority w:val="59"/>
    <w:pPr>
      <w:widowControl w:val="false"/>
      <w:pBdr/>
      <w:spacing w:after="0"/>
      <w:ind/>
      <w:jc w:val="left"/>
    </w:pPr>
    <w:rPr>
      <w:rFonts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57">
    <w:name w:val="Hyperlink"/>
    <w:basedOn w:val="850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58" w:customStyle="1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left" w:leader="none" w:pos="720"/>
      </w:tabs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paragraph" w:styleId="859" w:customStyle="1">
    <w:name w:val="Обычн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19</cp:revision>
  <dcterms:created xsi:type="dcterms:W3CDTF">2021-08-04T08:23:00Z</dcterms:created>
  <dcterms:modified xsi:type="dcterms:W3CDTF">2024-11-28T06:38:53Z</dcterms:modified>
</cp:coreProperties>
</file>