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235"/>
        <w:jc w:val="center"/>
        <w:rPr>
          <w:rFonts w:ascii="Times New Roman" w:hAnsi="Times New Roman" w:eastAsia="Times New Roman" w:cs="Times New Roman"/>
          <w:b/>
          <w:bCs/>
          <w:i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</w:rPr>
        <w:t xml:space="preserve">БЕЛГОРОДСКАЯ ОБЛАСТЬ</w:t>
      </w:r>
      <w:r>
        <w:rPr>
          <w:rFonts w:ascii="Times New Roman" w:hAnsi="Times New Roman" w:eastAsia="Times New Roman" w:cs="Times New Roman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Cs/>
          <w:i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</w:rPr>
        <w:t xml:space="preserve">ЧЕРНЯНСКИЙ РАЙОН</w:t>
      </w:r>
      <w:r>
        <w:rPr>
          <w:rFonts w:ascii="Times New Roman" w:hAnsi="Times New Roman" w:eastAsia="Times New Roman" w:cs="Times New Roman"/>
        </w:rPr>
      </w:r>
      <w:r/>
    </w:p>
    <w:p>
      <w:pPr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eastAsia="Times New Roman" w:cs="Times New Roman"/>
        </w:rPr>
      </w:r>
      <w:r/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highlight w:val="none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Проект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/>
    </w:p>
    <w:p>
      <w:pPr>
        <w:jc w:val="center"/>
        <w:spacing w:after="0"/>
        <w:rPr>
          <w:rFonts w:ascii="Times New Roman" w:hAnsi="Times New Roman"/>
          <w:b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/>
          <w:b/>
          <w:bCs w:val="0"/>
          <w:i w:val="0"/>
          <w:sz w:val="28"/>
          <w:szCs w:val="28"/>
          <w:highlight w:val="none"/>
        </w:rPr>
      </w:r>
      <w:r/>
    </w:p>
    <w:p>
      <w:pPr>
        <w:jc w:val="center"/>
        <w:spacing w:after="0"/>
        <w:rPr>
          <w:rFonts w:ascii="Times New Roman" w:hAnsi="Times New Roman"/>
          <w:b/>
          <w:bCs w:val="0"/>
          <w:i w:val="0"/>
          <w:sz w:val="28"/>
          <w:szCs w:val="28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/>
          <w:b/>
          <w:bCs w:val="0"/>
          <w:i w:val="0"/>
          <w:sz w:val="28"/>
          <w:szCs w:val="28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Cs/>
          <w:i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</w:rPr>
        <w:t xml:space="preserve">АДМИНИСТРАЦИЯ МУНИЦИПАЛЬНОГО РАЙОНА</w:t>
      </w:r>
      <w:r>
        <w:rPr>
          <w:rFonts w:ascii="Times New Roman" w:hAnsi="Times New Roman" w:eastAsia="Times New Roman" w:cs="Times New Roman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/>
          <w:bCs/>
          <w:i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</w:rPr>
        <w:t xml:space="preserve">"ЧЕРНЯНСКИЙ РАЙОН" БЕЛГОРОДСКОЙ ОБЛАСТИ</w:t>
      </w:r>
      <w:r>
        <w:rPr>
          <w:rFonts w:ascii="Times New Roman" w:hAnsi="Times New Roman" w:eastAsia="Times New Roman" w:cs="Times New Roman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eastAsia="Times New Roman" w:cs="Times New Roman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0"/>
          <w:szCs w:val="28"/>
        </w:rPr>
        <w:t xml:space="preserve">п. Чернянка</w:t>
      </w:r>
      <w:r>
        <w:rPr>
          <w:rFonts w:ascii="Times New Roman" w:hAnsi="Times New Roman" w:eastAsia="Times New Roman" w:cs="Times New Roman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</w:rPr>
      </w:r>
      <w:r/>
    </w:p>
    <w:p>
      <w:pPr>
        <w:shd w:val="clear" w:color="auto" w:fill="ffffff"/>
        <w:rPr>
          <w:sz w:val="28"/>
          <w:szCs w:val="27"/>
        </w:rPr>
      </w:pPr>
      <w:r>
        <w:rPr>
          <w:rFonts w:ascii="Times New Roman" w:hAnsi="Times New Roman"/>
          <w:b/>
          <w:sz w:val="28"/>
          <w:szCs w:val="27"/>
          <w:u w:val="none"/>
        </w:rPr>
        <w:t xml:space="preserve">«   » января</w:t>
      </w:r>
      <w:r>
        <w:rPr>
          <w:rFonts w:ascii="Times New Roman" w:hAnsi="Times New Roman"/>
          <w:b/>
          <w:sz w:val="28"/>
          <w:szCs w:val="27"/>
          <w:u w:val="none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7"/>
          <w:u w:val="none"/>
        </w:rPr>
        <w:t xml:space="preserve">2025 года</w:t>
      </w:r>
      <w:r>
        <w:rPr>
          <w:rFonts w:ascii="Times New Roman" w:hAnsi="Times New Roman"/>
          <w:b/>
          <w:color w:val="000000"/>
          <w:sz w:val="28"/>
          <w:szCs w:val="27"/>
        </w:rPr>
        <w:tab/>
        <w:tab/>
        <w:tab/>
        <w:tab/>
        <w:tab/>
        <w:tab/>
        <w:tab/>
        <w:tab/>
        <w:t xml:space="preserve"> № </w:t>
      </w:r>
      <w:r>
        <w:rPr>
          <w:sz w:val="28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 w:val="0"/>
          <w:sz w:val="28"/>
          <w:szCs w:val="27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7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7"/>
          <w:highlight w:val="none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 w:val="0"/>
          <w:sz w:val="28"/>
          <w:szCs w:val="27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7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7"/>
          <w:highlight w:val="none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 w:val="0"/>
          <w:sz w:val="28"/>
          <w:szCs w:val="27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7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7"/>
          <w:highlight w:val="none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/>
          <w:bCs/>
          <w:sz w:val="28"/>
          <w:szCs w:val="27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7"/>
        </w:rPr>
        <w:t xml:space="preserve">Об утверждении требований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</w:t>
      </w:r>
      <w:r>
        <w:rPr>
          <w:sz w:val="28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sz w:val="28"/>
          <w:szCs w:val="27"/>
        </w:rPr>
      </w:pPr>
      <w:r>
        <w:rPr>
          <w:rFonts w:ascii="Times New Roman" w:hAnsi="Times New Roman" w:eastAsia="Times New Roman" w:cs="Times New Roman"/>
          <w:sz w:val="28"/>
          <w:szCs w:val="27"/>
        </w:rPr>
      </w:r>
      <w:r>
        <w:rPr>
          <w:rFonts w:ascii="Times New Roman" w:hAnsi="Times New Roman" w:eastAsia="Times New Roman" w:cs="Times New Roman"/>
          <w:sz w:val="28"/>
          <w:szCs w:val="27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sz w:val="28"/>
          <w:szCs w:val="27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7"/>
        </w:rPr>
      </w:r>
      <w:r>
        <w:rPr>
          <w:sz w:val="28"/>
        </w:rPr>
      </w:r>
      <w:r/>
    </w:p>
    <w:p>
      <w:pPr>
        <w:contextualSpacing w:val="0"/>
        <w:ind w:left="0" w:right="0" w:firstLine="539"/>
        <w:jc w:val="both"/>
        <w:spacing w:before="0" w:after="0" w:line="54" w:lineRule="atLeast"/>
        <w:rPr>
          <w:rFonts w:ascii="Times New Roman" w:hAnsi="Times New Roman" w:cs="Times New Roman"/>
          <w:sz w:val="28"/>
          <w:szCs w:val="27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color w:val="000000"/>
          <w:sz w:val="28"/>
          <w:szCs w:val="27"/>
        </w:rPr>
        <w:t xml:space="preserve">В соответствии с Федеральным законом от 6 октября 2003 года </w:t>
      </w:r>
      <w:r>
        <w:rPr>
          <w:rFonts w:ascii="Times New Roman" w:hAnsi="Times New Roman" w:eastAsia="Arial" w:cs="Times New Roman"/>
          <w:b w:val="0"/>
          <w:bCs w:val="0"/>
          <w:i w:val="0"/>
          <w:iCs w:val="0"/>
          <w:sz w:val="28"/>
          <w:szCs w:val="27"/>
        </w:rPr>
        <w:t xml:space="preserve">№ 131-ФЗ</w:t>
      </w:r>
      <w:r>
        <w:rPr>
          <w:rFonts w:ascii="Times New Roman" w:hAnsi="Times New Roman" w:eastAsia="Arial" w:cs="Times New Roman"/>
          <w:color w:val="000000"/>
          <w:sz w:val="28"/>
          <w:szCs w:val="27"/>
        </w:rPr>
        <w:t xml:space="preserve"> «Об общих принципах организации местного самоуправления в Российской Федерации», Федеральным законом от 12 января 1996 года №</w:t>
      </w:r>
      <w:r>
        <w:rPr>
          <w:rFonts w:ascii="Times New Roman" w:hAnsi="Times New Roman" w:eastAsia="Arial" w:cs="Times New Roman"/>
          <w:sz w:val="28"/>
          <w:szCs w:val="27"/>
        </w:rPr>
        <w:t xml:space="preserve"> 8-ФЗ</w:t>
      </w:r>
      <w:r>
        <w:rPr>
          <w:rFonts w:ascii="Times New Roman" w:hAnsi="Times New Roman" w:eastAsia="Arial" w:cs="Times New Roman"/>
          <w:color w:val="000000"/>
          <w:sz w:val="28"/>
          <w:szCs w:val="27"/>
        </w:rPr>
        <w:t xml:space="preserve"> «О погребении и похоронном деле» администрация </w:t>
      </w:r>
      <w:r>
        <w:rPr>
          <w:rFonts w:ascii="Times New Roman" w:hAnsi="Times New Roman" w:cs="Times New Roman"/>
          <w:sz w:val="28"/>
          <w:szCs w:val="27"/>
        </w:rPr>
        <w:t xml:space="preserve">муниципального района «Чернянский  район» Белгородской области </w:t>
      </w:r>
      <w:r>
        <w:rPr>
          <w:rFonts w:ascii="Times New Roman" w:hAnsi="Times New Roman" w:cs="Times New Roman"/>
          <w:b/>
          <w:sz w:val="28"/>
          <w:szCs w:val="27"/>
        </w:rPr>
        <w:t xml:space="preserve">постановляет</w:t>
      </w:r>
      <w:r>
        <w:rPr>
          <w:rFonts w:ascii="Times New Roman" w:hAnsi="Times New Roman" w:cs="Times New Roman"/>
          <w:sz w:val="28"/>
          <w:szCs w:val="27"/>
        </w:rPr>
        <w:t xml:space="preserve">:</w:t>
      </w:r>
      <w:r>
        <w:rPr>
          <w:sz w:val="28"/>
        </w:rPr>
      </w:r>
      <w:r/>
    </w:p>
    <w:p>
      <w:pPr>
        <w:contextualSpacing w:val="0"/>
        <w:ind w:left="0" w:right="0" w:firstLine="539"/>
        <w:jc w:val="both"/>
        <w:spacing w:before="0" w:after="0" w:line="54" w:lineRule="atLeast"/>
        <w:rPr>
          <w:sz w:val="28"/>
          <w:szCs w:val="2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7"/>
        </w:rPr>
      </w:r>
      <w:r>
        <w:rPr>
          <w:rFonts w:ascii="Times New Roman" w:hAnsi="Times New Roman" w:cs="Times New Roman"/>
          <w:sz w:val="28"/>
          <w:szCs w:val="27"/>
        </w:rPr>
        <w:t xml:space="preserve">1</w:t>
      </w:r>
      <w:r>
        <w:rPr>
          <w:rFonts w:ascii="Times New Roman" w:hAnsi="Times New Roman" w:cs="Times New Roman"/>
          <w:sz w:val="28"/>
          <w:szCs w:val="27"/>
        </w:rPr>
        <w:t xml:space="preserve">.</w:t>
      </w:r>
      <w:r>
        <w:rPr>
          <w:rFonts w:ascii="Times New Roman" w:hAnsi="Times New Roman" w:eastAsia="Arial" w:cs="Times New Roman"/>
          <w:color w:val="000000"/>
          <w:sz w:val="28"/>
          <w:szCs w:val="27"/>
        </w:rPr>
        <w:t xml:space="preserve"> Утвердить </w:t>
      </w:r>
      <w:hyperlink r:id="rId13" w:tooltip="file:///opt/r7-office/desktopeditors/editors/web-apps/apps/documenteditor/main/index.html?_dc=0&amp;lang=ru-RU&amp;frameEditorId=placeholder&amp;parentOrigin=file://#Par36" w:history="1">
        <w:r>
          <w:rPr>
            <w:rStyle w:val="1246"/>
            <w:rFonts w:ascii="Times New Roman" w:hAnsi="Times New Roman" w:eastAsia="Arial" w:cs="Times New Roman"/>
            <w:color w:val="000000" w:themeColor="text1"/>
            <w:sz w:val="28"/>
            <w:szCs w:val="27"/>
            <w:u w:val="none"/>
          </w:rPr>
          <w:t xml:space="preserve">требования</w:t>
        </w:r>
      </w:hyperlink>
      <w:r>
        <w:rPr>
          <w:rFonts w:ascii="Times New Roman" w:hAnsi="Times New Roman" w:eastAsia="Arial" w:cs="Times New Roman"/>
          <w:color w:val="000000"/>
          <w:sz w:val="28"/>
          <w:szCs w:val="27"/>
        </w:rPr>
        <w:t xml:space="preserve">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 (прилагаются).</w:t>
      </w:r>
      <w:r>
        <w:rPr>
          <w:sz w:val="28"/>
        </w:rPr>
      </w:r>
      <w:r/>
    </w:p>
    <w:p>
      <w:pPr>
        <w:contextualSpacing w:val="0"/>
        <w:ind w:left="0" w:right="0" w:firstLine="539"/>
        <w:jc w:val="both"/>
        <w:spacing w:before="0" w:after="0" w:line="54" w:lineRule="atLeast"/>
        <w:rPr>
          <w:rFonts w:ascii="Times New Roman" w:hAnsi="Times New Roman" w:eastAsia="Arial" w:cs="Times New Roman"/>
          <w:color w:val="000000"/>
          <w:sz w:val="28"/>
          <w:szCs w:val="27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7"/>
        </w:rPr>
        <w:t xml:space="preserve">2. Постановление администрации муниципального района «Чернянский район» Бел</w:t>
      </w:r>
      <w:r>
        <w:rPr>
          <w:rFonts w:ascii="Times New Roman" w:hAnsi="Times New Roman" w:cs="Times New Roman"/>
          <w:sz w:val="28"/>
          <w:szCs w:val="27"/>
        </w:rPr>
        <w:t xml:space="preserve">г</w:t>
      </w:r>
      <w:r>
        <w:rPr>
          <w:rFonts w:ascii="Times New Roman" w:hAnsi="Times New Roman" w:cs="Times New Roman"/>
          <w:sz w:val="28"/>
          <w:szCs w:val="27"/>
        </w:rPr>
        <w:t xml:space="preserve">ородской области от 26 сентября 2016 года № 382 «Об утверждении требований к качеству услуг по погребению, предоставляемых согласно гарантийному перечню услуг по погребению специализированной службой по вопросам похоронного дела» признать утратившим силу. </w:t>
      </w:r>
      <w:r>
        <w:rPr>
          <w:sz w:val="28"/>
          <w:szCs w:val="27"/>
        </w:rPr>
        <w:t xml:space="preserve">  </w:t>
      </w:r>
      <w:r>
        <w:rPr>
          <w:sz w:val="28"/>
        </w:rPr>
      </w:r>
      <w:r/>
    </w:p>
    <w:p>
      <w:pPr>
        <w:contextualSpacing w:val="0"/>
        <w:ind w:left="0" w:right="0" w:firstLine="539"/>
        <w:jc w:val="both"/>
        <w:spacing w:before="0" w:after="0" w:line="54" w:lineRule="atLeast"/>
        <w:rPr>
          <w:rFonts w:ascii="Times New Roman" w:hAnsi="Times New Roman" w:cs="Times New Roman"/>
          <w:sz w:val="28"/>
          <w:szCs w:val="27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color w:val="000000"/>
          <w:sz w:val="28"/>
          <w:szCs w:val="27"/>
        </w:rPr>
      </w:r>
      <w:r>
        <w:rPr>
          <w:rFonts w:ascii="Times New Roman" w:hAnsi="Times New Roman" w:eastAsia="Arial" w:cs="Times New Roman"/>
          <w:color w:val="000000"/>
          <w:sz w:val="28"/>
          <w:szCs w:val="27"/>
        </w:rPr>
        <w:t xml:space="preserve">3. </w:t>
      </w:r>
      <w:r>
        <w:rPr>
          <w:rFonts w:ascii="Times New Roman" w:hAnsi="Times New Roman" w:cs="Times New Roman"/>
          <w:sz w:val="28"/>
          <w:szCs w:val="27"/>
        </w:rPr>
        <w:t xml:space="preserve">Управлению организационно - контрольной и кадровой работы администрации муниципаль</w:t>
      </w:r>
      <w:r>
        <w:rPr>
          <w:rFonts w:ascii="Times New Roman" w:hAnsi="Times New Roman" w:cs="Times New Roman"/>
          <w:sz w:val="28"/>
          <w:szCs w:val="27"/>
        </w:rPr>
        <w:t xml:space="preserve">ного района «Чернянский район» Белгородской области (</w:t>
      </w:r>
      <w:r>
        <w:rPr>
          <w:rFonts w:ascii="Times New Roman" w:hAnsi="Times New Roman" w:cs="Times New Roman"/>
          <w:sz w:val="28"/>
          <w:szCs w:val="27"/>
        </w:rPr>
        <w:t xml:space="preserve">Нечепуренко Е.К.) обеспечить опубликование настоящего постановления в сетевом издании «Приосколье 31» (https:gazeta-prioskolye.ru) и разместить на официальном сайте органов местного самоуправления Чернянского района Белгородской области в сети «Интернет» (</w:t>
      </w:r>
      <w:r>
        <w:rPr>
          <w:rFonts w:ascii="Times New Roman" w:hAnsi="Times New Roman" w:cs="Times New Roman"/>
          <w:sz w:val="28"/>
          <w:szCs w:val="27"/>
        </w:rPr>
        <w:t xml:space="preserve">https</w:t>
      </w:r>
      <w:r>
        <w:rPr>
          <w:sz w:val="28"/>
          <w:szCs w:val="27"/>
        </w:rPr>
        <w:t xml:space="preserve">://</w:t>
      </w:r>
      <w:r>
        <w:rPr>
          <w:rFonts w:ascii="Times New Roman" w:hAnsi="Times New Roman" w:cs="Times New Roman"/>
          <w:sz w:val="28"/>
          <w:szCs w:val="27"/>
        </w:rPr>
        <w:t xml:space="preserve">chernyanskijrajon</w:t>
      </w:r>
      <w:r>
        <w:rPr>
          <w:rFonts w:ascii="Times New Roman" w:hAnsi="Times New Roman" w:cs="Times New Roman"/>
          <w:sz w:val="28"/>
          <w:szCs w:val="27"/>
        </w:rPr>
        <w:t xml:space="preserve">-r31.gosweb.qosusluqi.ru) в порядке, предусмотренном Уставом Чернянского района».</w:t>
      </w:r>
      <w:r>
        <w:rPr>
          <w:sz w:val="28"/>
        </w:rPr>
      </w:r>
      <w:r/>
    </w:p>
    <w:p>
      <w:pPr>
        <w:contextualSpacing w:val="0"/>
        <w:ind w:left="0" w:right="0" w:firstLine="539"/>
        <w:jc w:val="both"/>
        <w:spacing w:before="0" w:after="0" w:line="54" w:lineRule="atLeast"/>
        <w:rPr>
          <w:sz w:val="28"/>
          <w:szCs w:val="2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color w:val="000000"/>
          <w:sz w:val="28"/>
          <w:szCs w:val="27"/>
        </w:rPr>
      </w:r>
      <w:r>
        <w:rPr>
          <w:rFonts w:ascii="Times New Roman" w:hAnsi="Times New Roman" w:eastAsia="Arial" w:cs="Times New Roman"/>
          <w:color w:val="000000"/>
          <w:sz w:val="28"/>
          <w:szCs w:val="27"/>
        </w:rPr>
        <w:t xml:space="preserve">4. Контроль исполнения настоящего постан</w:t>
      </w:r>
      <w:r>
        <w:rPr>
          <w:rFonts w:ascii="Times New Roman" w:hAnsi="Times New Roman" w:eastAsia="Arial" w:cs="Times New Roman"/>
          <w:color w:val="000000"/>
          <w:sz w:val="28"/>
          <w:szCs w:val="27"/>
        </w:rPr>
        <w:t xml:space="preserve">овления возложить на первого заместителя главы администрации</w:t>
      </w:r>
      <w:r>
        <w:rPr>
          <w:rFonts w:ascii="Times New Roman" w:hAnsi="Times New Roman" w:cs="Times New Roman"/>
          <w:sz w:val="28"/>
          <w:szCs w:val="27"/>
        </w:rPr>
        <w:t xml:space="preserve"> района по реализации проектов и программ в строительстве и градостроительной деятельности (С.А. Морозов).</w:t>
      </w:r>
      <w:r>
        <w:rPr>
          <w:sz w:val="28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/>
          <w:sz w:val="28"/>
          <w:szCs w:val="27"/>
        </w:rPr>
        <w:suppressLineNumbers w:val="0"/>
      </w:pPr>
      <w:r>
        <w:rPr>
          <w:rFonts w:ascii="Times New Roman" w:hAnsi="Times New Roman"/>
          <w:b/>
          <w:bCs/>
          <w:sz w:val="28"/>
          <w:szCs w:val="27"/>
        </w:rPr>
      </w:r>
      <w:r>
        <w:rPr>
          <w:rFonts w:ascii="Times New Roman" w:hAnsi="Times New Roman"/>
          <w:b/>
          <w:bCs/>
          <w:sz w:val="28"/>
          <w:szCs w:val="27"/>
        </w:rPr>
      </w:r>
      <w:r/>
    </w:p>
    <w:tbl>
      <w:tblPr>
        <w:tblStyle w:val="985"/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1501"/>
        <w:gridCol w:w="3285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68" w:type="dxa"/>
            <w:textDirection w:val="lrTb"/>
            <w:noWrap w:val="false"/>
          </w:tcPr>
          <w:p>
            <w:pPr>
              <w:contextualSpacing/>
              <w:jc w:val="left"/>
              <w:spacing w:before="0" w:after="0" w:line="283" w:lineRule="atLeast"/>
              <w:rPr>
                <w:rFonts w:ascii="Times New Roman" w:hAnsi="Times New Roman"/>
                <w:b/>
                <w:bCs/>
                <w:sz w:val="27"/>
                <w:szCs w:val="27"/>
              </w:rPr>
              <w:suppressLineNumbers w:val="0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Глава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администрации 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/>
          </w:p>
          <w:p>
            <w:pPr>
              <w:contextualSpacing/>
              <w:jc w:val="left"/>
              <w:spacing w:before="0" w:after="0" w:line="283" w:lineRule="atLeast"/>
              <w:rPr>
                <w:rFonts w:ascii="Times New Roman" w:hAnsi="Times New Roman"/>
                <w:b/>
                <w:bCs/>
                <w:sz w:val="27"/>
                <w:szCs w:val="27"/>
              </w:rPr>
              <w:suppressLineNumbers w:val="0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Чернянского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района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01" w:type="dxa"/>
            <w:textDirection w:val="lrTb"/>
            <w:noWrap w:val="false"/>
          </w:tcPr>
          <w:p>
            <w:pPr>
              <w:contextualSpacing/>
              <w:jc w:val="both"/>
              <w:spacing w:before="0" w:after="0" w:line="283" w:lineRule="atLeast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</w:rPr>
            </w:r>
            <w:r>
              <w:rPr>
                <w:sz w:val="27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85" w:type="dxa"/>
            <w:textDirection w:val="lrTb"/>
            <w:noWrap w:val="false"/>
          </w:tcPr>
          <w:p>
            <w:pPr>
              <w:contextualSpacing/>
              <w:jc w:val="right"/>
              <w:spacing w:before="0" w:after="0" w:line="283" w:lineRule="atLeast"/>
              <w:rPr>
                <w:sz w:val="27"/>
                <w:szCs w:val="27"/>
              </w:rPr>
              <w:suppressLineNumbers w:val="0"/>
            </w:pPr>
            <w:r>
              <w:rPr>
                <w:rFonts w:ascii="Times New Roman" w:hAnsi="Times New Roman"/>
                <w:b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highlight w:val="none"/>
              </w:rPr>
            </w:r>
            <w:r/>
          </w:p>
          <w:p>
            <w:pPr>
              <w:contextualSpacing/>
              <w:jc w:val="right"/>
              <w:spacing w:before="0" w:after="0" w:line="283" w:lineRule="atLeast"/>
              <w:rPr>
                <w:rFonts w:ascii="Times New Roman" w:hAnsi="Times New Roman"/>
                <w:b/>
                <w:sz w:val="27"/>
                <w:szCs w:val="27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b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highlight w:val="none"/>
              </w:rPr>
            </w:r>
            <w:r/>
          </w:p>
          <w:p>
            <w:pPr>
              <w:contextualSpacing/>
              <w:jc w:val="right"/>
              <w:spacing w:before="0" w:after="0" w:line="283" w:lineRule="atLeast"/>
              <w:rPr>
                <w:rFonts w:ascii="Times New Roman" w:hAnsi="Times New Roman"/>
                <w:b/>
                <w:sz w:val="27"/>
                <w:szCs w:val="27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b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highlight w:val="none"/>
              </w:rPr>
            </w:r>
            <w:r/>
          </w:p>
          <w:p>
            <w:pPr>
              <w:contextualSpacing/>
              <w:jc w:val="right"/>
              <w:spacing w:before="0" w:after="0" w:line="283" w:lineRule="atLeast"/>
              <w:rPr>
                <w:rFonts w:ascii="Times New Roman" w:hAnsi="Times New Roman"/>
                <w:b/>
                <w:sz w:val="27"/>
                <w:szCs w:val="27"/>
                <w:highlight w:val="none"/>
              </w:rPr>
              <w:suppressLineNumbers w:val="0"/>
            </w:pPr>
            <w:r>
              <w:rPr>
                <w:rFonts w:ascii="Times New Roman" w:hAnsi="Times New Roman"/>
                <w:b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b/>
                <w:sz w:val="27"/>
                <w:szCs w:val="27"/>
                <w:highlight w:val="none"/>
              </w:rPr>
            </w:r>
            <w:r/>
          </w:p>
          <w:p>
            <w:pPr>
              <w:contextualSpacing/>
              <w:jc w:val="right"/>
              <w:spacing w:before="0" w:after="0" w:line="283" w:lineRule="atLeast"/>
              <w:rPr>
                <w:rFonts w:ascii="Times New Roman" w:hAnsi="Times New Roman"/>
                <w:b/>
                <w:sz w:val="27"/>
                <w:szCs w:val="27"/>
                <w:highlight w:val="none"/>
              </w:rPr>
              <w:suppressLineNumbers w:val="0"/>
            </w:pPr>
            <w:r>
              <w:rPr>
                <w:sz w:val="27"/>
              </w:rPr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sz w:val="27"/>
              </w:rPr>
            </w:r>
            <w:r/>
          </w:p>
        </w:tc>
      </w:tr>
    </w:tbl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bCs/>
          <w:sz w:val="27"/>
          <w:szCs w:val="27"/>
        </w:rPr>
        <w:suppressLineNumbers w:val="0"/>
      </w:pPr>
      <w:r>
        <w:rPr>
          <w:b w:val="0"/>
          <w:sz w:val="27"/>
          <w:szCs w:val="27"/>
        </w:rPr>
      </w:r>
      <w:r>
        <w:rPr>
          <w:b w:val="0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sz w:val="27"/>
          <w:szCs w:val="27"/>
        </w:rPr>
        <w:suppressLineNumbers w:val="0"/>
      </w:pPr>
      <w:r>
        <w:rPr>
          <w:rFonts w:ascii="Times New Roman" w:hAnsi="Times New Roman"/>
          <w:b w:val="0"/>
          <w:bCs/>
          <w:sz w:val="27"/>
          <w:szCs w:val="27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contextualSpacing/>
        <w:jc w:val="both"/>
        <w:spacing w:before="0" w:after="0" w:line="283" w:lineRule="atLeast"/>
        <w:rPr>
          <w:rFonts w:ascii="Times New Roman" w:hAnsi="Times New Roman"/>
          <w:b w:val="0"/>
          <w:bCs/>
          <w:sz w:val="27"/>
          <w:szCs w:val="27"/>
        </w:rPr>
        <w:suppressLineNumbers w:val="0"/>
      </w:pPr>
      <w:r>
        <w:rPr>
          <w:b w:val="0"/>
        </w:rPr>
      </w:r>
      <w:r>
        <w:rPr>
          <w:rFonts w:ascii="Times New Roman" w:hAnsi="Times New Roman"/>
          <w:b w:val="0"/>
          <w:bCs/>
          <w:sz w:val="27"/>
          <w:szCs w:val="27"/>
        </w:rPr>
      </w:r>
      <w:r/>
    </w:p>
    <w:p>
      <w:pPr>
        <w:jc w:val="both"/>
        <w:spacing w:line="240" w:lineRule="auto"/>
        <w:rPr>
          <w:rFonts w:ascii="Times New Roman" w:hAnsi="Times New Roman"/>
          <w:b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sz w:val="28"/>
          <w:szCs w:val="28"/>
          <w:highlight w:val="none"/>
        </w:rPr>
      </w:r>
      <w:r/>
    </w:p>
    <w:p>
      <w:pPr>
        <w:ind w:left="4535" w:right="0" w:firstLine="0"/>
        <w:jc w:val="center"/>
        <w:spacing w:line="240" w:lineRule="auto"/>
        <w:rPr>
          <w:rFonts w:ascii="Times New Roman" w:hAnsi="Times New Roman"/>
          <w:b/>
          <w:bCs/>
          <w:sz w:val="24"/>
          <w:szCs w:val="28"/>
          <w:highlight w:val="none"/>
        </w:rPr>
      </w:pPr>
      <w:r>
        <w:rPr>
          <w:rFonts w:ascii="Arial" w:hAnsi="Arial" w:eastAsia="Arial" w:cs="Arial"/>
          <w:color w:val="000000"/>
          <w:sz w:val="24"/>
        </w:rPr>
      </w:r>
      <w:r>
        <w:rPr>
          <w:rFonts w:ascii="Times New Roman" w:hAnsi="Times New Roman"/>
          <w:b/>
          <w:sz w:val="24"/>
          <w:szCs w:val="28"/>
        </w:rPr>
        <w:t xml:space="preserve">Утверждены</w:t>
      </w:r>
      <w:r>
        <w:rPr>
          <w:sz w:val="24"/>
        </w:rPr>
      </w:r>
      <w:r/>
    </w:p>
    <w:p>
      <w:pPr>
        <w:ind w:left="4535" w:right="0" w:firstLine="0"/>
        <w:jc w:val="center"/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  <w:szCs w:val="28"/>
        </w:rPr>
        <w:t xml:space="preserve">постановлением администрации </w:t>
      </w:r>
      <w:r>
        <w:rPr>
          <w:sz w:val="24"/>
        </w:rPr>
      </w:r>
      <w:r/>
    </w:p>
    <w:p>
      <w:pPr>
        <w:ind w:left="4535" w:right="0" w:firstLine="0"/>
        <w:jc w:val="center"/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  <w:szCs w:val="28"/>
        </w:rPr>
        <w:t xml:space="preserve">муниципального района </w:t>
      </w:r>
      <w:r>
        <w:rPr>
          <w:rFonts w:ascii="Times New Roman" w:hAnsi="Times New Roman"/>
          <w:sz w:val="24"/>
          <w:szCs w:val="28"/>
        </w:rPr>
        <w:t xml:space="preserve">«Чернянский район»</w:t>
      </w:r>
      <w:r>
        <w:rPr>
          <w:sz w:val="24"/>
        </w:rPr>
      </w:r>
      <w:r/>
    </w:p>
    <w:p>
      <w:pPr>
        <w:ind w:left="4535" w:right="0" w:firstLine="0"/>
        <w:jc w:val="center"/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  <w:szCs w:val="28"/>
        </w:rPr>
        <w:t xml:space="preserve"> Белгородской области </w:t>
      </w:r>
      <w:r>
        <w:rPr>
          <w:sz w:val="24"/>
        </w:rPr>
      </w:r>
      <w:r/>
    </w:p>
    <w:p>
      <w:pPr>
        <w:ind w:left="4535" w:right="0" w:firstLine="0"/>
        <w:jc w:val="center"/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  <w:szCs w:val="28"/>
        </w:rPr>
        <w:t xml:space="preserve"> от «__» января </w:t>
      </w:r>
      <w:r>
        <w:rPr>
          <w:rFonts w:ascii="Times New Roman" w:hAnsi="Times New Roman"/>
          <w:sz w:val="24"/>
          <w:szCs w:val="28"/>
        </w:rPr>
        <w:t xml:space="preserve">2025  г.</w:t>
      </w:r>
      <w:r>
        <w:rPr>
          <w:rFonts w:ascii="Times New Roman" w:hAnsi="Times New Roman"/>
          <w:sz w:val="24"/>
          <w:szCs w:val="28"/>
        </w:rPr>
        <w:t xml:space="preserve"> № ____</w:t>
      </w:r>
      <w:r>
        <w:rPr>
          <w:sz w:val="24"/>
        </w:rPr>
      </w:r>
      <w:r/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  <w:u w:val="single"/>
        </w:rPr>
      </w:r>
      <w:r>
        <w:rPr>
          <w:rFonts w:ascii="Times New Roman" w:hAnsi="Times New Roman"/>
          <w:sz w:val="24"/>
          <w:szCs w:val="24"/>
          <w:u w:val="single"/>
        </w:rPr>
      </w:r>
      <w:r/>
    </w:p>
    <w:p>
      <w:pPr>
        <w:ind w:left="0" w:right="0" w:firstLine="0"/>
        <w:jc w:val="center"/>
        <w:spacing w:before="240" w:after="0" w:line="57" w:lineRule="atLeast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16"/>
        </w:rPr>
        <w:t xml:space="preserve"> </w:t>
      </w:r>
      <w:r>
        <w:rPr>
          <w:rFonts w:ascii="Times New Roman" w:hAnsi="Times New Roman" w:eastAsia="Arial" w:cs="Times New Roman"/>
          <w:b/>
          <w:color w:val="000000"/>
          <w:sz w:val="28"/>
          <w:szCs w:val="28"/>
        </w:rPr>
        <w:t xml:space="preserve">ТРЕБОВАНИЯ</w:t>
      </w:r>
      <w:r>
        <w:rPr>
          <w:sz w:val="24"/>
          <w:szCs w:val="24"/>
        </w:rPr>
      </w:r>
      <w:r/>
    </w:p>
    <w:p>
      <w:pPr>
        <w:contextualSpacing w:val="0"/>
        <w:ind w:left="0" w:right="0" w:firstLine="0"/>
        <w:jc w:val="center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b/>
          <w:color w:val="000000"/>
          <w:sz w:val="28"/>
          <w:szCs w:val="28"/>
        </w:rPr>
        <w:t xml:space="preserve">К КАЧЕСТВУ УСЛУГ ПО ПОГРЕБЕНИЮ, ПРЕДОСТАВЛЯЕМЫХ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center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b/>
          <w:color w:val="000000"/>
          <w:sz w:val="28"/>
          <w:szCs w:val="28"/>
        </w:rPr>
        <w:t xml:space="preserve">СОГЛАСНО ГАРАНТИРОВАННОМУ ПЕРЕЧНЮ УСЛУГ ПО ПОГРЕБЕНИЮ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Arial" w:cs="Times New Roman"/>
          <w:b/>
          <w:color w:val="000000"/>
          <w:sz w:val="28"/>
          <w:szCs w:val="28"/>
        </w:rPr>
        <w:t xml:space="preserve">СПЕЦИАЛИЗИРОВАННОЙ СЛУЖБОЙ ПО ВОПРОСАМ ПОХОРОННОГО ДЕЛА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left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539"/>
        <w:jc w:val="both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1. Требования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дела, разработаны в соответствии с Федеральным законом от 6 октября 2003 года </w:t>
      </w:r>
      <w:r>
        <w:rPr>
          <w:rFonts w:ascii="Times New Roman" w:hAnsi="Times New Roman" w:eastAsia="Arial" w:cs="Times New Roman"/>
          <w:sz w:val="28"/>
          <w:szCs w:val="28"/>
        </w:rPr>
        <w:t xml:space="preserve">№ 131-ФЗ</w:t>
      </w:r>
      <w:r>
        <w:rPr>
          <w:rFonts w:ascii="Times New Roman" w:hAnsi="Times New Roman" w:eastAsia="Arial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12 января 1996 года №</w:t>
      </w:r>
      <w:r>
        <w:rPr>
          <w:rFonts w:ascii="Times New Roman" w:hAnsi="Times New Roman" w:eastAsia="Arial" w:cs="Times New Roman"/>
          <w:sz w:val="28"/>
          <w:szCs w:val="28"/>
        </w:rPr>
        <w:t xml:space="preserve"> 8-ФЗ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 «О погребении и похоронном деле».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539"/>
        <w:jc w:val="both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2. Качество услуг, предоставляемых согласно гарантированному перечню услуг по погребению, должно соответствовать санитарным нормам и правилам, техническим условиям, правовым актам, определяющим обязательные требования в сфере похоронного дела.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539"/>
        <w:jc w:val="both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3. Требования к качеству услуг по погребению, предоставляемых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both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98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095"/>
        <w:gridCol w:w="7149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b/>
                <w:color w:val="000000"/>
                <w:sz w:val="28"/>
                <w:szCs w:val="28"/>
              </w:rPr>
              <w:t xml:space="preserve">N п/п</w:t>
            </w:r>
            <w:r>
              <w:rPr>
                <w:b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b/>
                <w:color w:val="000000"/>
                <w:sz w:val="28"/>
                <w:szCs w:val="28"/>
              </w:rPr>
              <w:t xml:space="preserve">Наименование услуги по погребению</w:t>
            </w:r>
            <w:r>
              <w:rPr>
                <w:b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b/>
                <w:color w:val="000000"/>
                <w:sz w:val="28"/>
                <w:szCs w:val="28"/>
              </w:rPr>
              <w:t xml:space="preserve">Требования к качеству услуг по погребению, предоставляемых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      </w:r>
            <w:r>
              <w:rPr>
                <w:b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Оформление документов, необходимых для погребения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Оформление документов, необходимых для погребения, включает в себя: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получение заказа от супруга, близкого родственника, иного родственника, законного представителя или иного лица, взявшего на себя обязанность осуществить погребение умершего;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согласование места захоронения;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регистрацию захоронения;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проверку предоставленного пакета документов лицом, взявшим на себя обязанность осуществить погребение умершего, который включает в себя: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паспорт или иной документ, удостоверяющий личность и подтверждающий полномочия представителя заявителя (в случае обращения представителя заявителя);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свидетельство о смерти, выданное органами записи актов гражданского состояния;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справку о смерти, выданную ОГБУЗ "Чернянская ЦРБ им. П.В. Гапотченко»;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согласие на обработку персональных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bottom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Для погребения предоставляется: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гроб соответствующих размеров (из пиломатериала хвойных или лиственных пород (толщиной 20 - 25 мм) без обивки);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подушка в гроб (наволочка, наполнитель опилки), покрывало;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доставка гроба работниками специализированной службы по вопросам похоронного дела до прозекторского отделения медицинского учреждения (морг)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Перевозка тела (останков) умершего на кладбище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Перевозка тела (останков) умершего в прозекторское отделение медицинского учреждения и гроба с телом (останками) умершего из прозекторского отделения медицинского учреждения до кладбища с соблюдением скорости, не превышающей 40 км/час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Погребение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Погребение осуществляется на отведенном земельном участке кладбища в могилу траншейного типа.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Размеры могилы: длина - 2,0 м, ширина - 1,0 м, глубина - не менее 1,5 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Работы по погребению включают: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рытье могилы траншейного типа на отведенном участке кладбища, осуществляемое с использованием механических средств;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перенос гроба с телом (останками) умершего до могилы;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опускание гроба с телом (останками) умершего в могилу;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засыпку могилы вручную слоем земли;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устройство надмогильного холма высотой 0,3 - 0,5 м от поверхности земли;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установку регистрационной таблички на могиле с указанием фамилии, имени, отчества, даты смерти, номера могилы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contextualSpacing w:val="0"/>
        <w:ind w:left="0" w:right="0" w:firstLine="0"/>
        <w:jc w:val="both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539"/>
        <w:jc w:val="both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4. Оплата стоимости услуг, предоставляемых сверх гарантированного перечня услуг по погребению, производится за счет средств лица, взявшего на себя обязанность осуществить погребение умершего.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539"/>
        <w:jc w:val="both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5. Требования к качеству услуг по погребению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</w:t>
      </w:r>
      <w:r>
        <w:rPr>
          <w:rFonts w:ascii="Times New Roman" w:hAnsi="Times New Roman" w:eastAsia="Arial" w:cs="Times New Roman"/>
          <w:color w:val="000000"/>
          <w:sz w:val="28"/>
          <w:szCs w:val="28"/>
        </w:rPr>
        <w:t xml:space="preserve">сть осуществить погребение: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ind w:left="0" w:right="0" w:firstLine="0"/>
        <w:jc w:val="both"/>
        <w:spacing w:before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98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095"/>
        <w:gridCol w:w="7149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N 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Наименование услуги по погребению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Требования к качеству услуг по погребению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 осуществить погребение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Оформление документов, необходимых для погребения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bottom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Оформление документов, необходимых для погребения, включает в себя: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получение медицинского свидетельства о смерти в учреждении здравоохранения;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оформление государственного свидетельства о смерти, выданное органами записи актов гражданского состояния (ЗАГС);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получение разрешения на захоронение умершего;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регистрацию захоронения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bottom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Для погребения предоставляется: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гроб соответствующих размеров (из пиломатериала хвойных или лиственных пород (толщиной 20 - 25 мм) без обивки);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ткань для облачения (3 м), помещение тела и укладывание тела (останков) умершего в ткань для облачения и в гроб осуществляются работниками прозекторского отделения медицинского учреждения (морга);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доставка гроба работниками специализированной службы по вопросам похоронного дела до прозекторского отделения медицинского учреждения (морг)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Перевозка тела (останков) умершего на кладбище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Перевозка тела (останков) умершего в прозекторское отделение медицинского учреждения и гроба с телом (останками) умершего из прозекторского отделения медицинского учреждения до кладбища с соблюдением скорости, не превышающей 40 км/час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02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5" w:type="dxa"/>
            <w:vAlign w:val="center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Погребение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149" w:type="dxa"/>
            <w:vAlign w:val="top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Погребение осуществляется на отведенном земельном участке кладбища в могилу траншейного типа.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Размеры могилы: длина - 2,0 м, ширина - 1,0 м, глубина - не менее 1,5 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Работы по погребению включают: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рытье могилы траншейного типа на отведенном участке кладбища, осуществляемое с использованием механических средств;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перенос гроба с телом (останками) умершего до могилы;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фиксацию крышки гроба с телом (останками) умершего (забивается гвоздями, 4 шт.);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опускание гроба с телом (останками) умершего в могилу;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засыпку могилы вручную слоем земли;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устройство надмогильного холма высотой 0,3 - 0,5 м от поверхности земли;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- установку регистрационной таблички на могиле с указанием фамилии, имени, отчества, даты смерти,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contextualSpacing w:val="0"/>
              <w:ind w:left="0" w:right="0" w:firstLine="0"/>
              <w:jc w:val="both"/>
              <w:spacing w:before="0" w:after="0" w:line="276" w:lineRule="atLeast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</w:rPr>
              <w:t xml:space="preserve">номера могилы</w:t>
            </w:r>
            <w:r>
              <w:rPr>
                <w:highlight w:val="none"/>
              </w:rPr>
            </w:r>
            <w:r/>
          </w:p>
        </w:tc>
      </w:tr>
    </w:tbl>
    <w:p>
      <w:pPr>
        <w:ind w:left="0" w:right="0" w:firstLine="0"/>
        <w:spacing w:before="102" w:after="102" w:line="57" w:lineRule="atLeast"/>
        <w:pBdr>
          <w:top w:val="single" w:color="000000" w:sz="6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spacing w:before="102" w:after="102" w:line="57" w:lineRule="atLeast"/>
        <w:pBdr>
          <w:top w:val="single" w:color="000000" w:sz="6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jc w:val="center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r>
      <w:r/>
    </w:p>
    <w:p>
      <w:pPr>
        <w:pStyle w:val="1235"/>
        <w:jc w:val="center"/>
      </w:pPr>
      <w:r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  <w:t xml:space="preserve">ЛИСТ СОГЛАСОВАНИЯ</w:t>
      </w:r>
      <w:r>
        <w:rPr>
          <w:sz w:val="26"/>
          <w:szCs w:val="26"/>
        </w:rPr>
      </w:r>
      <w:r/>
    </w:p>
    <w:p>
      <w:pPr>
        <w:pStyle w:val="1235"/>
        <w:jc w:val="center"/>
      </w:pP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роект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постановления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 администрации муниципального района </w:t>
      </w:r>
      <w:r>
        <w:rPr>
          <w:sz w:val="26"/>
          <w:szCs w:val="26"/>
        </w:rPr>
      </w:r>
      <w:r/>
    </w:p>
    <w:p>
      <w:pPr>
        <w:pStyle w:val="1235"/>
        <w:jc w:val="center"/>
      </w:pP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«Чернянский рай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он» Б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е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л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гор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одско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й области</w:t>
      </w:r>
      <w:r>
        <w:rPr>
          <w:sz w:val="26"/>
          <w:szCs w:val="26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sz w:val="26"/>
          <w:szCs w:val="26"/>
          <w:highlight w:val="none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Об утверждении требований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pStyle w:val="1235"/>
        <w:jc w:val="center"/>
        <w:rPr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781"/>
        <w:contextualSpacing/>
        <w:ind w:left="0"/>
        <w:spacing w:after="200" w:line="276" w:lineRule="auto"/>
      </w:pPr>
      <w:r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</w:r>
      <w:r>
        <w:rPr>
          <w:sz w:val="26"/>
          <w:szCs w:val="26"/>
        </w:rPr>
      </w:r>
      <w:r/>
    </w:p>
    <w:p>
      <w:pPr>
        <w:pStyle w:val="781"/>
        <w:contextualSpacing/>
        <w:ind w:left="284"/>
        <w:spacing w:after="200" w:line="276" w:lineRule="auto"/>
        <w:tabs>
          <w:tab w:val="left" w:pos="9072" w:leader="none"/>
        </w:tabs>
      </w:pP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Документу присвоен  №______ от ____  января 202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5 г.</w:t>
      </w:r>
      <w:r>
        <w:rPr>
          <w:sz w:val="26"/>
          <w:szCs w:val="26"/>
        </w:rPr>
      </w:r>
      <w:r/>
    </w:p>
    <w:p>
      <w:pPr>
        <w:pStyle w:val="781"/>
        <w:contextualSpacing/>
        <w:ind w:left="284"/>
        <w:jc w:val="both"/>
        <w:spacing w:after="200" w:line="276" w:lineRule="auto"/>
      </w:pPr>
      <w:r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</w:r>
      <w:r>
        <w:rPr>
          <w:sz w:val="26"/>
          <w:szCs w:val="26"/>
        </w:rPr>
      </w:r>
      <w:r/>
    </w:p>
    <w:p>
      <w:pPr>
        <w:pStyle w:val="781"/>
        <w:contextualSpacing/>
        <w:ind w:left="284"/>
        <w:jc w:val="both"/>
        <w:spacing w:after="200" w:line="276" w:lineRule="auto"/>
      </w:pPr>
      <w:r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  <w:t xml:space="preserve">Подготовлено:</w:t>
      </w:r>
      <w:r>
        <w:rPr>
          <w:sz w:val="26"/>
          <w:szCs w:val="26"/>
        </w:rPr>
      </w:r>
      <w:r/>
    </w:p>
    <w:p>
      <w:pPr>
        <w:pStyle w:val="781"/>
        <w:contextualSpacing/>
        <w:ind w:left="284"/>
        <w:jc w:val="both"/>
        <w:spacing w:after="200" w:line="276" w:lineRule="auto"/>
      </w:pPr>
      <w:r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</w:r>
      <w:r>
        <w:rPr>
          <w:sz w:val="26"/>
          <w:szCs w:val="26"/>
        </w:rPr>
      </w:r>
      <w:r/>
    </w:p>
    <w:p>
      <w:pPr>
        <w:pStyle w:val="781"/>
        <w:contextualSpacing/>
        <w:ind w:left="284" w:right="-569"/>
        <w:jc w:val="left"/>
        <w:spacing w:after="200" w:line="276" w:lineRule="auto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МКУ «Управление строительства,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 транспорта, связи и ЖКХ 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Чернянского района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                             А.В. Захаров </w:t>
      </w:r>
      <w:r>
        <w:rPr>
          <w:sz w:val="26"/>
          <w:szCs w:val="26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  <w:t xml:space="preserve">     Согласовано:</w:t>
      </w:r>
      <w:r>
        <w:rPr>
          <w:sz w:val="26"/>
          <w:szCs w:val="26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/>
          <w:sz w:val="26"/>
          <w:szCs w:val="26"/>
          <w:highlight w:val="none"/>
          <w:lang w:val="ru-RU" w:eastAsia="ru-RU"/>
        </w:rPr>
      </w:r>
      <w:r>
        <w:rPr>
          <w:sz w:val="26"/>
          <w:szCs w:val="26"/>
        </w:rPr>
      </w:r>
      <w:r/>
    </w:p>
    <w:tbl>
      <w:tblPr>
        <w:tblW w:w="9533" w:type="dxa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27"/>
        <w:gridCol w:w="4006"/>
      </w:tblGrid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pStyle w:val="1235"/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val="ru-RU" w:eastAsia="ru-RU"/>
              </w:rPr>
              <w:t xml:space="preserve">Первый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white"/>
              </w:rPr>
              <w:t xml:space="preserve">аместитель главы администрации района по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реализации проектов и программ в строительстве и градостроительной деятельности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6" w:type="dxa"/>
            <w:vAlign w:val="top"/>
            <w:vMerge w:val="restart"/>
            <w:textDirection w:val="lrTb"/>
            <w:noWrap w:val="false"/>
          </w:tcPr>
          <w:p>
            <w:pPr>
              <w:pStyle w:val="1235"/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highlight w:val="none"/>
                <w:lang w:val="ru-RU" w:eastAsia="ru-RU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  <w:jc w:val="right"/>
            </w:pPr>
            <w:r/>
            <w:r/>
          </w:p>
          <w:p>
            <w:pPr>
              <w:pStyle w:val="1235"/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  <w:jc w:val="right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val="ru-RU" w:eastAsia="ru-RU"/>
              </w:rPr>
              <w:t xml:space="preserve">С.А.Морозов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132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pStyle w:val="1235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Заместитель главы администрации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Чернянского района - Руководитель аппар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администра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ции Чернянского района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6" w:type="dxa"/>
            <w:vAlign w:val="top"/>
            <w:vMerge w:val="restart"/>
            <w:textDirection w:val="lrTb"/>
            <w:noWrap w:val="false"/>
          </w:tcPr>
          <w:p>
            <w:pPr>
              <w:pStyle w:val="1235"/>
              <w:jc w:val="right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  <w:jc w:val="right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  <w:lang w:val="ru-RU" w:eastAsia="ru-RU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  <w:jc w:val="right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Л.Н. Овсянникова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pStyle w:val="1235"/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ru-RU" w:eastAsia="ru-RU"/>
              </w:rPr>
              <w:t xml:space="preserve">Правовое управление  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ru-RU" w:eastAsia="ru-RU"/>
              </w:rPr>
              <w:t xml:space="preserve">администрации Чернянского района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6" w:type="dxa"/>
            <w:vAlign w:val="top"/>
            <w:vMerge w:val="restart"/>
            <w:textDirection w:val="lrTb"/>
            <w:noWrap w:val="false"/>
          </w:tcPr>
          <w:p>
            <w:pPr>
              <w:pStyle w:val="1235"/>
              <w:jc w:val="right"/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ru-RU" w:eastAsia="ru-RU"/>
              </w:rPr>
              <w:t xml:space="preserve">Э.Н. Стрекоз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ru-RU"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ru-RU" w:eastAsia="ru-RU"/>
              </w:rPr>
              <w:t xml:space="preserve">в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pStyle w:val="1235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val="ru-RU" w:eastAsia="ru-RU"/>
        </w:rPr>
      </w:r>
      <w:r>
        <w:rPr>
          <w:sz w:val="26"/>
          <w:szCs w:val="26"/>
        </w:rPr>
      </w:r>
      <w:r/>
    </w:p>
    <w:tbl>
      <w:tblPr>
        <w:tblStyle w:val="985"/>
        <w:tblW w:w="0" w:type="auto"/>
        <w:tblLayout w:type="fixed"/>
        <w:tblLook w:val="04A0" w:firstRow="1" w:lastRow="0" w:firstColumn="1" w:lastColumn="0" w:noHBand="0" w:noVBand="1"/>
      </w:tblPr>
      <w:tblGrid>
        <w:gridCol w:w="6676"/>
        <w:gridCol w:w="2961"/>
      </w:tblGrid>
      <w:tr>
        <w:trPr>
          <w:trHeight w:val="722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8" w:type="dxa"/>
            <w:vMerge w:val="restart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Процедура анализа проекта нормативного правового акта на предмет его влияния на конкуренцию соблюдена: </w:t>
            </w:r>
            <w:r>
              <w:rPr>
                <w:sz w:val="26"/>
                <w:szCs w:val="26"/>
              </w:rPr>
            </w:r>
            <w:r/>
          </w:p>
          <w:p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55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7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МКУ «Управление строительства,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транспорта, связи и ЖКХ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Чернянского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6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А.В. Захаров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/>
    </w:p>
    <w:p>
      <w:pPr>
        <w:spacing w:after="0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/>
    </w:p>
    <w:p>
      <w:pPr>
        <w:spacing w:after="0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/>
    </w:p>
    <w:p>
      <w:pPr>
        <w:spacing w:after="0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/>
    </w:p>
    <w:p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/>
    </w:p>
    <w:p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/>
    </w:p>
    <w:p>
      <w:pPr>
        <w:pStyle w:val="781"/>
        <w:ind w:left="284"/>
        <w:widowControl w:val="off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eastAsia="ru-RU"/>
        </w:rPr>
        <w:t xml:space="preserve">Проект документа оформил:</w:t>
      </w:r>
      <w:r>
        <w:rPr>
          <w:rFonts w:ascii="Times New Roman" w:hAnsi="Times New Roman" w:eastAsia="Times New Roman" w:cs="Times New Roman"/>
        </w:rPr>
      </w:r>
      <w:r/>
    </w:p>
    <w:p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>
        <w:rPr>
          <w:rFonts w:ascii="Times New Roman" w:hAnsi="Times New Roman" w:eastAsia="Times New Roman" w:cs="Times New Roman"/>
          <w:sz w:val="26"/>
          <w:szCs w:val="26"/>
          <w:u w:val="single"/>
          <w:lang w:val="ru-RU" w:eastAsia="ru-RU"/>
        </w:rPr>
        <w:t xml:space="preserve">                    </w:t>
      </w:r>
      <w:r>
        <w:rPr>
          <w:rFonts w:ascii="Times New Roman" w:hAnsi="Times New Roman" w:eastAsia="Times New Roman" w:cs="Times New Roman"/>
          <w:sz w:val="26"/>
          <w:szCs w:val="26"/>
          <w:u w:val="single"/>
          <w:lang w:val="ru-RU" w:eastAsia="ru-RU"/>
        </w:rPr>
        <w:t xml:space="preserve">Захаров Александр Васильевич тел.: 5-72-34   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/>
    </w:p>
    <w:p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/>
    </w:p>
    <w:p>
      <w:pPr>
        <w:pStyle w:val="1235"/>
        <w:jc w:val="center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eastAsia="ru-RU"/>
        </w:rPr>
        <w:t xml:space="preserve">ЛИСТ РАССЫЛКИ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/>
    </w:p>
    <w:p>
      <w:pPr>
        <w:pStyle w:val="1235"/>
        <w:jc w:val="center"/>
      </w:pP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постановления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 администрации муниципального района </w:t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pStyle w:val="1235"/>
        <w:jc w:val="center"/>
      </w:pP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«Чернянский район» Белгородской области</w:t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sz w:val="26"/>
          <w:szCs w:val="26"/>
          <w:highlight w:val="none"/>
        </w:rPr>
      </w:r>
      <w:r/>
    </w:p>
    <w:p>
      <w:pPr>
        <w:pStyle w:val="1235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Об утверждении требований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/>
    </w:p>
    <w:p>
      <w:pPr>
        <w:pStyle w:val="1235"/>
        <w:jc w:val="center"/>
      </w:pPr>
      <w:r>
        <w:rPr>
          <w:rFonts w:ascii="Times New Roman" w:hAnsi="Times New Roman" w:eastAsia="Times New Roman" w:cs="Times New Roman"/>
        </w:rPr>
      </w:r>
      <w:r/>
    </w:p>
    <w:p>
      <w:pPr>
        <w:contextualSpacing/>
        <w:jc w:val="left"/>
        <w:spacing w:after="0" w:line="276" w:lineRule="auto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/>
    </w:p>
    <w:p>
      <w:pPr>
        <w:contextualSpacing/>
        <w:jc w:val="left"/>
        <w:spacing w:after="0" w:line="276" w:lineRule="auto"/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/>
    </w:p>
    <w:p>
      <w:pPr>
        <w:pStyle w:val="781"/>
        <w:ind w:left="284"/>
        <w:jc w:val="center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от «__» января 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202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5 года №____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/>
    </w:p>
    <w:p>
      <w:pPr>
        <w:pStyle w:val="781"/>
        <w:ind w:left="0"/>
        <w:jc w:val="left"/>
      </w:pPr>
      <w:r>
        <w:rPr>
          <w:rFonts w:ascii="Times New Roman" w:hAnsi="Times New Roman" w:eastAsia="Times New Roman" w:cs="Times New Roman"/>
          <w:b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/>
    </w:p>
    <w:tbl>
      <w:tblPr>
        <w:tblW w:w="9533" w:type="dxa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070"/>
        <w:gridCol w:w="463"/>
      </w:tblGrid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vAlign w:val="top"/>
            <w:textDirection w:val="lrTb"/>
            <w:noWrap w:val="false"/>
          </w:tcPr>
          <w:p>
            <w:pPr>
              <w:pStyle w:val="781"/>
              <w:contextualSpacing/>
              <w:ind w:left="0"/>
              <w:tabs>
                <w:tab w:val="left" w:pos="6804" w:leader="none"/>
              </w:tabs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val="ru-RU" w:eastAsia="ru-RU"/>
              </w:rPr>
              <w:t xml:space="preserve">Отпечатано в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val="ru-RU" w:eastAsia="ru-RU"/>
              </w:rPr>
              <w:t xml:space="preserve">3 экземплярах: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781"/>
              <w:ind w:left="0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3" w:type="dxa"/>
            <w:vAlign w:val="top"/>
            <w:textDirection w:val="lrTb"/>
            <w:noWrap w:val="false"/>
          </w:tcPr>
          <w:p>
            <w:pPr>
              <w:pStyle w:val="781"/>
              <w:ind w:left="284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/>
          </w:p>
        </w:tc>
      </w:tr>
      <w:tr>
        <w:trPr>
          <w:trHeight w:val="66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vAlign w:val="top"/>
            <w:vMerge w:val="restart"/>
            <w:textDirection w:val="lrTb"/>
            <w:noWrap w:val="false"/>
          </w:tcPr>
          <w:p>
            <w:pPr>
              <w:pStyle w:val="1235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white"/>
                <w:lang w:val="ru-RU" w:eastAsia="ru-RU"/>
              </w:rPr>
              <w:t xml:space="preserve">Дело - 1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Прокуратура - 1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123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3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/>
          </w:p>
        </w:tc>
      </w:tr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vAlign w:val="top"/>
            <w:vMerge w:val="restart"/>
            <w:textDirection w:val="lrTb"/>
            <w:noWrap w:val="false"/>
          </w:tcPr>
          <w:p>
            <w:pPr>
              <w:pStyle w:val="123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МКУ «Управление строительства,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 транспорта, связи и ЖКХ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Чернянского района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 w:eastAsia="ru-RU"/>
              </w:rPr>
              <w:t xml:space="preserve">-1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3" w:type="dxa"/>
            <w:vAlign w:val="top"/>
            <w:vMerge w:val="restart"/>
            <w:textDirection w:val="lrTb"/>
            <w:noWrap w:val="false"/>
          </w:tcPr>
          <w:p>
            <w:pPr>
              <w:pStyle w:val="781"/>
              <w:ind w:left="284"/>
              <w:jc w:val="right"/>
              <w:widowControl w:val="off"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/>
          </w:p>
          <w:p>
            <w:pPr>
              <w:ind w:left="284"/>
              <w:jc w:val="right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/>
          </w:p>
        </w:tc>
      </w:tr>
    </w:tbl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/>
          <w:sz w:val="26"/>
          <w:szCs w:val="26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/>
          <w:sz w:val="26"/>
          <w:szCs w:val="26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b w:val="0"/>
          <w:bCs/>
          <w:sz w:val="26"/>
          <w:szCs w:val="26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white"/>
          <w:lang w:val="ru-RU" w:eastAsia="ru-RU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whit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white"/>
          <w:lang w:val="ru-RU" w:eastAsia="ru-RU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whit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/>
      <w:r/>
    </w:p>
    <w:p>
      <w:pPr>
        <w:pStyle w:val="1235"/>
      </w:pPr>
      <w:r/>
      <w:r/>
    </w:p>
    <w:p>
      <w:pPr>
        <w:pStyle w:val="1235"/>
      </w:pPr>
      <w:r/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1235"/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6"/>
          <w:szCs w:val="26"/>
          <w:highlight w:val="none"/>
        </w:rPr>
      </w:r>
      <w:r/>
    </w:p>
    <w:p>
      <w:pPr>
        <w:pStyle w:val="781"/>
        <w:ind w:left="284"/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Л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ист 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рассылки оформил:</w:t>
      </w:r>
      <w:r>
        <w:rPr>
          <w:sz w:val="26"/>
          <w:szCs w:val="26"/>
        </w:rPr>
      </w:r>
      <w:r/>
    </w:p>
    <w:tbl>
      <w:tblPr>
        <w:tblW w:w="96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75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75" w:type="dxa"/>
            <w:vAlign w:val="top"/>
            <w:textDirection w:val="lrTb"/>
            <w:noWrap w:val="false"/>
          </w:tcPr>
          <w:p>
            <w:pPr>
              <w:pStyle w:val="781"/>
              <w:ind w:left="28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u w:val="single"/>
              </w:rPr>
              <w:t xml:space="preserve">                 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u w:val="single"/>
                <w:lang w:val="ru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u w:val="single"/>
                <w:lang w:val="ru-RU" w:eastAsia="ru-RU"/>
              </w:rPr>
              <w:t xml:space="preserve">Захаров Александр Васильевич тел.: 5-72-34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r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7" w:h="16840" w:orient="portrait"/>
      <w:pgMar w:top="1275" w:right="710" w:bottom="1250" w:left="1701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  <w:p>
      <w:r/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ymbol">
    <w:panose1 w:val="05010000000000000000"/>
  </w:font>
  <w:font w:name="noto sans devanagari">
    <w:panose1 w:val="020B0502040504020204"/>
  </w:font>
  <w:font w:name="Liberation Sans">
    <w:panose1 w:val="020B0604020202020204"/>
  </w:font>
  <w:font w:name="Wingdings">
    <w:panose1 w:val="05010000000000000000"/>
  </w:font>
  <w:font w:name="Courier New">
    <w:panose1 w:val="02070309020205020404"/>
  </w:font>
  <w:font w:name="Segoe UI">
    <w:panose1 w:val="020B0503020203020204"/>
  </w:font>
  <w:font w:name="Calibri">
    <w:panose1 w:val="020F0502020204030204"/>
  </w:font>
  <w:font w:name="Arial">
    <w:panose1 w:val="020B0604020202020204"/>
  </w:font>
  <w:font w:name="Microsoft YaHei">
    <w:panose1 w:val="020B0503020203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5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  <w:p>
      <w:r/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06481564"/>
      <w:docPartObj>
        <w:docPartGallery w:val="Page Numbers (Top of Page)"/>
        <w:docPartUnique w:val="true"/>
      </w:docPartObj>
      <w:rPr/>
    </w:sdtPr>
    <w:sdtContent>
      <w:p>
        <w:pPr>
          <w:pStyle w:val="99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18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/>
      </w:p>
    </w:sdtContent>
  </w:sdt>
  <w:p>
    <w:pPr>
      <w:pStyle w:val="998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pStyle w:val="786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pStyle w:val="787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1" w:default="1">
    <w:name w:val="Normal"/>
    <w:qFormat/>
  </w:style>
  <w:style w:type="paragraph" w:styleId="782">
    <w:name w:val="Heading 1"/>
    <w:basedOn w:val="781"/>
    <w:next w:val="781"/>
    <w:link w:val="982"/>
    <w:qFormat/>
    <w:pPr>
      <w:jc w:val="center"/>
      <w:spacing w:before="108" w:after="108" w:line="240" w:lineRule="auto"/>
      <w:widowControl w:val="off"/>
      <w:outlineLvl w:val="0"/>
    </w:pPr>
    <w:rPr>
      <w:rFonts w:ascii="Times New Roman" w:hAnsi="Times New Roman" w:cs="Times New Roman" w:eastAsiaTheme="minorEastAsia"/>
      <w:b/>
      <w:bCs/>
      <w:color w:val="26282f"/>
      <w:sz w:val="24"/>
      <w:szCs w:val="24"/>
      <w:lang w:eastAsia="ru-RU"/>
    </w:rPr>
  </w:style>
  <w:style w:type="paragraph" w:styleId="783">
    <w:name w:val="Heading 2"/>
    <w:basedOn w:val="781"/>
    <w:next w:val="781"/>
    <w:link w:val="983"/>
    <w:unhideWhenUsed/>
    <w:qFormat/>
    <w:pPr>
      <w:jc w:val="center"/>
      <w:keepLines/>
      <w:keepNext/>
      <w:spacing w:before="120" w:after="120"/>
      <w:outlineLvl w:val="1"/>
    </w:pPr>
    <w:rPr>
      <w:rFonts w:ascii="Times New Roman" w:hAnsi="Times New Roman" w:cs="Times New Roman" w:eastAsiaTheme="majorEastAsia"/>
      <w:b/>
      <w:sz w:val="28"/>
      <w:szCs w:val="26"/>
    </w:rPr>
  </w:style>
  <w:style w:type="paragraph" w:styleId="784">
    <w:name w:val="Heading 3"/>
    <w:basedOn w:val="781"/>
    <w:next w:val="781"/>
    <w:link w:val="984"/>
    <w:unhideWhenUsed/>
    <w:qFormat/>
    <w:pPr>
      <w:jc w:val="center"/>
      <w:keepLines/>
      <w:keepNext/>
      <w:spacing w:before="40" w:after="0"/>
      <w:outlineLvl w:val="2"/>
    </w:pPr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paragraph" w:styleId="785">
    <w:name w:val="Heading 4"/>
    <w:basedOn w:val="981"/>
    <w:next w:val="781"/>
    <w:link w:val="1020"/>
    <w:unhideWhenUsed/>
    <w:qFormat/>
    <w:pPr>
      <w:ind w:left="0"/>
      <w:jc w:val="center"/>
      <w:spacing w:before="120" w:after="120" w:line="240" w:lineRule="auto"/>
      <w:outlineLvl w:val="3"/>
    </w:pPr>
    <w:rPr>
      <w:rFonts w:ascii="Times New Roman" w:hAnsi="Times New Roman" w:cs="Times New Roman"/>
    </w:rPr>
  </w:style>
  <w:style w:type="paragraph" w:styleId="786">
    <w:name w:val="Heading 5"/>
    <w:basedOn w:val="781"/>
    <w:next w:val="781"/>
    <w:link w:val="1028"/>
    <w:qFormat/>
    <w:pPr>
      <w:numPr>
        <w:ilvl w:val="4"/>
        <w:numId w:val="1"/>
      </w:numPr>
      <w:jc w:val="both"/>
      <w:keepNext/>
      <w:spacing w:after="0" w:line="240" w:lineRule="auto"/>
      <w:outlineLvl w:val="4"/>
    </w:pPr>
    <w:rPr>
      <w:rFonts w:ascii="Times New Roman" w:hAnsi="Times New Roman" w:eastAsia="Times New Roman" w:cs="Times New Roman"/>
      <w:sz w:val="28"/>
      <w:szCs w:val="20"/>
      <w:u w:val="single"/>
      <w:lang w:eastAsia="zh-CN"/>
    </w:rPr>
  </w:style>
  <w:style w:type="paragraph" w:styleId="787">
    <w:name w:val="Heading 6"/>
    <w:basedOn w:val="781"/>
    <w:next w:val="781"/>
    <w:link w:val="1029"/>
    <w:qFormat/>
    <w:pPr>
      <w:numPr>
        <w:ilvl w:val="5"/>
        <w:numId w:val="1"/>
      </w:numPr>
      <w:jc w:val="both"/>
      <w:keepNext/>
      <w:spacing w:after="0" w:line="240" w:lineRule="auto"/>
      <w:outlineLvl w:val="5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788">
    <w:name w:val="Heading 7"/>
    <w:basedOn w:val="781"/>
    <w:next w:val="781"/>
    <w:link w:val="8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89">
    <w:name w:val="Heading 8"/>
    <w:basedOn w:val="781"/>
    <w:next w:val="781"/>
    <w:link w:val="8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90">
    <w:name w:val="Heading 9"/>
    <w:basedOn w:val="781"/>
    <w:next w:val="781"/>
    <w:link w:val="8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 w:default="1">
    <w:name w:val="Default Paragraph Font"/>
    <w:uiPriority w:val="1"/>
    <w:semiHidden/>
    <w:unhideWhenUsed/>
  </w:style>
  <w:style w:type="table" w:styleId="7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3" w:default="1">
    <w:name w:val="No List"/>
    <w:uiPriority w:val="99"/>
    <w:semiHidden/>
    <w:unhideWhenUsed/>
  </w:style>
  <w:style w:type="character" w:styleId="794" w:customStyle="1">
    <w:name w:val="Heading 7 Char"/>
    <w:basedOn w:val="7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5" w:customStyle="1">
    <w:name w:val="Heading 8 Char"/>
    <w:basedOn w:val="791"/>
    <w:uiPriority w:val="9"/>
    <w:rPr>
      <w:rFonts w:ascii="Arial" w:hAnsi="Arial" w:eastAsia="Arial" w:cs="Arial"/>
      <w:i/>
      <w:iCs/>
      <w:sz w:val="22"/>
      <w:szCs w:val="22"/>
    </w:rPr>
  </w:style>
  <w:style w:type="character" w:styleId="796" w:customStyle="1">
    <w:name w:val="Heading 9 Char"/>
    <w:basedOn w:val="791"/>
    <w:uiPriority w:val="9"/>
    <w:rPr>
      <w:rFonts w:ascii="Arial" w:hAnsi="Arial" w:eastAsia="Arial" w:cs="Arial"/>
      <w:i/>
      <w:iCs/>
      <w:sz w:val="21"/>
      <w:szCs w:val="21"/>
    </w:rPr>
  </w:style>
  <w:style w:type="character" w:styleId="797" w:customStyle="1">
    <w:name w:val="Subtitle Char"/>
    <w:basedOn w:val="791"/>
    <w:uiPriority w:val="11"/>
    <w:rPr>
      <w:sz w:val="24"/>
      <w:szCs w:val="24"/>
    </w:rPr>
  </w:style>
  <w:style w:type="character" w:styleId="798" w:customStyle="1">
    <w:name w:val="Quote Char"/>
    <w:uiPriority w:val="29"/>
    <w:rPr>
      <w:i/>
    </w:rPr>
  </w:style>
  <w:style w:type="character" w:styleId="799" w:customStyle="1">
    <w:name w:val="Intense Quote Char"/>
    <w:uiPriority w:val="30"/>
    <w:rPr>
      <w:i/>
    </w:rPr>
  </w:style>
  <w:style w:type="table" w:styleId="800">
    <w:name w:val="Plain Table 1"/>
    <w:basedOn w:val="79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basedOn w:val="79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basedOn w:val="7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5 Dark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0">
    <w:name w:val="Grid Table 6 Colorful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1">
    <w:name w:val="Grid Table 7 Colorful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>
    <w:name w:val="List Table 6 Colorful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>
    <w:name w:val="List Table 7 Colorful"/>
    <w:basedOn w:val="7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819" w:customStyle="1">
    <w:name w:val="Heading 1 Char"/>
    <w:basedOn w:val="791"/>
    <w:uiPriority w:val="9"/>
    <w:rPr>
      <w:rFonts w:ascii="Arial" w:hAnsi="Arial" w:eastAsia="Arial" w:cs="Arial"/>
      <w:sz w:val="40"/>
      <w:szCs w:val="40"/>
    </w:rPr>
  </w:style>
  <w:style w:type="character" w:styleId="820" w:customStyle="1">
    <w:name w:val="Heading 2 Char"/>
    <w:basedOn w:val="791"/>
    <w:uiPriority w:val="9"/>
    <w:rPr>
      <w:rFonts w:ascii="Arial" w:hAnsi="Arial" w:eastAsia="Arial" w:cs="Arial"/>
      <w:sz w:val="34"/>
    </w:rPr>
  </w:style>
  <w:style w:type="character" w:styleId="821" w:customStyle="1">
    <w:name w:val="Heading 3 Char"/>
    <w:basedOn w:val="791"/>
    <w:uiPriority w:val="9"/>
    <w:rPr>
      <w:rFonts w:ascii="Arial" w:hAnsi="Arial" w:eastAsia="Arial" w:cs="Arial"/>
      <w:sz w:val="30"/>
      <w:szCs w:val="30"/>
    </w:rPr>
  </w:style>
  <w:style w:type="character" w:styleId="822" w:customStyle="1">
    <w:name w:val="Heading 4 Char"/>
    <w:basedOn w:val="791"/>
    <w:uiPriority w:val="9"/>
    <w:rPr>
      <w:rFonts w:ascii="Arial" w:hAnsi="Arial" w:eastAsia="Arial" w:cs="Arial"/>
      <w:b/>
      <w:bCs/>
      <w:sz w:val="26"/>
      <w:szCs w:val="26"/>
    </w:rPr>
  </w:style>
  <w:style w:type="character" w:styleId="823" w:customStyle="1">
    <w:name w:val="Heading 5 Char"/>
    <w:basedOn w:val="791"/>
    <w:uiPriority w:val="9"/>
    <w:rPr>
      <w:rFonts w:ascii="Arial" w:hAnsi="Arial" w:eastAsia="Arial" w:cs="Arial"/>
      <w:b/>
      <w:bCs/>
      <w:sz w:val="24"/>
      <w:szCs w:val="24"/>
    </w:rPr>
  </w:style>
  <w:style w:type="character" w:styleId="824" w:customStyle="1">
    <w:name w:val="Heading 6 Char"/>
    <w:basedOn w:val="791"/>
    <w:uiPriority w:val="9"/>
    <w:rPr>
      <w:rFonts w:ascii="Arial" w:hAnsi="Arial" w:eastAsia="Arial" w:cs="Arial"/>
      <w:b/>
      <w:bCs/>
      <w:sz w:val="22"/>
      <w:szCs w:val="22"/>
    </w:rPr>
  </w:style>
  <w:style w:type="character" w:styleId="825" w:customStyle="1">
    <w:name w:val="Заголовок 7 Знак"/>
    <w:basedOn w:val="791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6" w:customStyle="1">
    <w:name w:val="Заголовок 8 Знак"/>
    <w:basedOn w:val="791"/>
    <w:link w:val="789"/>
    <w:uiPriority w:val="9"/>
    <w:rPr>
      <w:rFonts w:ascii="Arial" w:hAnsi="Arial" w:eastAsia="Arial" w:cs="Arial"/>
      <w:i/>
      <w:iCs/>
      <w:sz w:val="22"/>
      <w:szCs w:val="22"/>
    </w:rPr>
  </w:style>
  <w:style w:type="character" w:styleId="827" w:customStyle="1">
    <w:name w:val="Заголовок 9 Знак"/>
    <w:basedOn w:val="791"/>
    <w:link w:val="790"/>
    <w:uiPriority w:val="9"/>
    <w:rPr>
      <w:rFonts w:ascii="Arial" w:hAnsi="Arial" w:eastAsia="Arial" w:cs="Arial"/>
      <w:i/>
      <w:iCs/>
      <w:sz w:val="21"/>
      <w:szCs w:val="21"/>
    </w:rPr>
  </w:style>
  <w:style w:type="character" w:styleId="828" w:customStyle="1">
    <w:name w:val="Title Char"/>
    <w:basedOn w:val="791"/>
    <w:uiPriority w:val="10"/>
    <w:rPr>
      <w:sz w:val="48"/>
      <w:szCs w:val="48"/>
    </w:rPr>
  </w:style>
  <w:style w:type="paragraph" w:styleId="829">
    <w:name w:val="Subtitle"/>
    <w:basedOn w:val="781"/>
    <w:next w:val="781"/>
    <w:link w:val="830"/>
    <w:uiPriority w:val="11"/>
    <w:qFormat/>
    <w:pPr>
      <w:spacing w:before="200" w:after="200"/>
    </w:pPr>
    <w:rPr>
      <w:sz w:val="24"/>
      <w:szCs w:val="24"/>
    </w:rPr>
  </w:style>
  <w:style w:type="character" w:styleId="830" w:customStyle="1">
    <w:name w:val="Подзаголовок Знак"/>
    <w:basedOn w:val="791"/>
    <w:link w:val="829"/>
    <w:uiPriority w:val="11"/>
    <w:rPr>
      <w:sz w:val="24"/>
      <w:szCs w:val="24"/>
    </w:rPr>
  </w:style>
  <w:style w:type="paragraph" w:styleId="831">
    <w:name w:val="Quote"/>
    <w:basedOn w:val="781"/>
    <w:next w:val="781"/>
    <w:link w:val="832"/>
    <w:uiPriority w:val="29"/>
    <w:qFormat/>
    <w:pPr>
      <w:ind w:left="720" w:right="720"/>
    </w:pPr>
    <w:rPr>
      <w:i/>
    </w:rPr>
  </w:style>
  <w:style w:type="character" w:styleId="832" w:customStyle="1">
    <w:name w:val="Цитата 2 Знак"/>
    <w:link w:val="831"/>
    <w:uiPriority w:val="29"/>
    <w:rPr>
      <w:i/>
    </w:rPr>
  </w:style>
  <w:style w:type="paragraph" w:styleId="833">
    <w:name w:val="Intense Quote"/>
    <w:basedOn w:val="781"/>
    <w:next w:val="781"/>
    <w:link w:val="83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4" w:customStyle="1">
    <w:name w:val="Выделенная цитата Знак"/>
    <w:link w:val="833"/>
    <w:uiPriority w:val="30"/>
    <w:rPr>
      <w:i/>
    </w:rPr>
  </w:style>
  <w:style w:type="character" w:styleId="835" w:customStyle="1">
    <w:name w:val="Header Char"/>
    <w:basedOn w:val="791"/>
    <w:uiPriority w:val="99"/>
  </w:style>
  <w:style w:type="character" w:styleId="836" w:customStyle="1">
    <w:name w:val="Footer Char"/>
    <w:basedOn w:val="791"/>
    <w:uiPriority w:val="99"/>
  </w:style>
  <w:style w:type="character" w:styleId="837" w:customStyle="1">
    <w:name w:val="Caption Char"/>
    <w:uiPriority w:val="99"/>
  </w:style>
  <w:style w:type="table" w:styleId="838" w:customStyle="1">
    <w:name w:val="Table Grid Light"/>
    <w:basedOn w:val="79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39" w:customStyle="1">
    <w:name w:val="Таблица простая 11"/>
    <w:basedOn w:val="79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 w:customStyle="1">
    <w:name w:val="Таблица простая 21"/>
    <w:basedOn w:val="79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 w:customStyle="1">
    <w:name w:val="Таблица простая 31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 w:customStyle="1">
    <w:name w:val="Таблица простая 41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Таблица простая 51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 w:customStyle="1">
    <w:name w:val="Таблица-сетка 1 светлая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Grid Table 1 Light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Таблица-сетка 2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2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Таблица-сетка 3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3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Таблица-сетка 41"/>
    <w:basedOn w:val="7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 w:customStyle="1">
    <w:name w:val="Grid Table 4 - Accent 1"/>
    <w:basedOn w:val="7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67" w:customStyle="1">
    <w:name w:val="Grid Table 4 - Accent 2"/>
    <w:basedOn w:val="7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68" w:customStyle="1">
    <w:name w:val="Grid Table 4 - Accent 3"/>
    <w:basedOn w:val="7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69" w:customStyle="1">
    <w:name w:val="Grid Table 4 - Accent 4"/>
    <w:basedOn w:val="7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70" w:customStyle="1">
    <w:name w:val="Grid Table 4 - Accent 5"/>
    <w:basedOn w:val="7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71" w:customStyle="1">
    <w:name w:val="Grid Table 4 - Accent 6"/>
    <w:basedOn w:val="7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72" w:customStyle="1">
    <w:name w:val="Таблица-сетка 5 темная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3" w:customStyle="1">
    <w:name w:val="Grid Table 5 Dark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79" w:customStyle="1">
    <w:name w:val="Таблица-сетка 6 цветная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0" w:customStyle="1">
    <w:name w:val="Grid Table 6 Colorful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81" w:customStyle="1">
    <w:name w:val="Grid Table 6 Colorful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82" w:customStyle="1">
    <w:name w:val="Grid Table 6 Colorful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83" w:customStyle="1">
    <w:name w:val="Grid Table 6 Colorful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84" w:customStyle="1">
    <w:name w:val="Grid Table 6 Colorful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85" w:customStyle="1">
    <w:name w:val="Grid Table 6 Colorful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86" w:customStyle="1">
    <w:name w:val="Таблица-сетка 7 цветная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Grid Table 7 Colorful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Grid Table 7 Colorful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Grid Table 7 Colorful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Grid Table 7 Colorful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1" w:customStyle="1">
    <w:name w:val="Grid Table 7 Colorful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Grid Table 7 Colorful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 w:customStyle="1">
    <w:name w:val="Список-таблица 1 светлая1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1 Light - Accent 1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2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3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4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5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6"/>
    <w:basedOn w:val="7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Список-таблица 2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1" w:customStyle="1">
    <w:name w:val="List Table 2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07" w:customStyle="1">
    <w:name w:val="Список-таблица 3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3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Список-таблица 4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4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Список-таблица 5 темная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2" w:customStyle="1">
    <w:name w:val="List Table 5 Dark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Список-таблица 6 цветная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9" w:customStyle="1">
    <w:name w:val="List Table 6 Colorful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30" w:customStyle="1">
    <w:name w:val="List Table 6 Colorful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31" w:customStyle="1">
    <w:name w:val="List Table 6 Colorful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32" w:customStyle="1">
    <w:name w:val="List Table 6 Colorful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33" w:customStyle="1">
    <w:name w:val="List Table 6 Colorful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34" w:customStyle="1">
    <w:name w:val="List Table 6 Colorful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35" w:customStyle="1">
    <w:name w:val="Список-таблица 7 цветная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6" w:customStyle="1">
    <w:name w:val="List Table 7 Colorful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7" w:customStyle="1">
    <w:name w:val="List Table 7 Colorful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8" w:customStyle="1">
    <w:name w:val="List Table 7 Colorful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9" w:customStyle="1">
    <w:name w:val="List Table 7 Colorful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0" w:customStyle="1">
    <w:name w:val="List Table 7 Colorful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1" w:customStyle="1">
    <w:name w:val="List Table 7 Colorful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2" w:customStyle="1">
    <w:name w:val="Lined - Accent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3" w:customStyle="1">
    <w:name w:val="Lined - Accent 1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44" w:customStyle="1">
    <w:name w:val="Lined - Accent 2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5" w:customStyle="1">
    <w:name w:val="Lined - Accent 3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6" w:customStyle="1">
    <w:name w:val="Lined - Accent 4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7" w:customStyle="1">
    <w:name w:val="Lined - Accent 5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48" w:customStyle="1">
    <w:name w:val="Lined - Accent 6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9" w:customStyle="1">
    <w:name w:val="Bordered &amp; Lined - Accent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0" w:customStyle="1">
    <w:name w:val="Bordered &amp; Lined - Accent 1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51" w:customStyle="1">
    <w:name w:val="Bordered &amp; Lined - Accent 2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2" w:customStyle="1">
    <w:name w:val="Bordered &amp; Lined - Accent 3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3" w:customStyle="1">
    <w:name w:val="Bordered &amp; Lined - Accent 4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4" w:customStyle="1">
    <w:name w:val="Bordered &amp; Lined - Accent 5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55" w:customStyle="1">
    <w:name w:val="Bordered &amp; Lined - Accent 6"/>
    <w:basedOn w:val="7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6" w:customStyle="1">
    <w:name w:val="Bordered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7" w:customStyle="1">
    <w:name w:val="Bordered - Accent 1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58" w:customStyle="1">
    <w:name w:val="Bordered - Accent 2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59" w:customStyle="1">
    <w:name w:val="Bordered - Accent 3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60" w:customStyle="1">
    <w:name w:val="Bordered - Accent 4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61" w:customStyle="1">
    <w:name w:val="Bordered - Accent 5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62" w:customStyle="1">
    <w:name w:val="Bordered - Accent 6"/>
    <w:basedOn w:val="7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63" w:customStyle="1">
    <w:name w:val="Footnote Text Char"/>
    <w:uiPriority w:val="99"/>
    <w:rPr>
      <w:sz w:val="18"/>
    </w:rPr>
  </w:style>
  <w:style w:type="character" w:styleId="964" w:customStyle="1">
    <w:name w:val="Endnote Text Char"/>
    <w:uiPriority w:val="99"/>
    <w:rPr>
      <w:sz w:val="20"/>
    </w:rPr>
  </w:style>
  <w:style w:type="paragraph" w:styleId="965">
    <w:name w:val="toc 1"/>
    <w:basedOn w:val="781"/>
    <w:next w:val="781"/>
    <w:uiPriority w:val="39"/>
    <w:unhideWhenUsed/>
    <w:pPr>
      <w:spacing w:after="57"/>
    </w:pPr>
  </w:style>
  <w:style w:type="paragraph" w:styleId="966">
    <w:name w:val="toc 2"/>
    <w:basedOn w:val="781"/>
    <w:next w:val="781"/>
    <w:uiPriority w:val="39"/>
    <w:unhideWhenUsed/>
    <w:pPr>
      <w:ind w:left="283"/>
      <w:spacing w:after="57"/>
    </w:pPr>
  </w:style>
  <w:style w:type="paragraph" w:styleId="967">
    <w:name w:val="toc 3"/>
    <w:basedOn w:val="781"/>
    <w:next w:val="781"/>
    <w:uiPriority w:val="39"/>
    <w:unhideWhenUsed/>
    <w:pPr>
      <w:ind w:left="567"/>
      <w:spacing w:after="57"/>
    </w:pPr>
  </w:style>
  <w:style w:type="paragraph" w:styleId="968">
    <w:name w:val="toc 4"/>
    <w:basedOn w:val="781"/>
    <w:next w:val="781"/>
    <w:uiPriority w:val="39"/>
    <w:unhideWhenUsed/>
    <w:pPr>
      <w:ind w:left="850"/>
      <w:spacing w:after="57"/>
    </w:pPr>
  </w:style>
  <w:style w:type="paragraph" w:styleId="969">
    <w:name w:val="toc 5"/>
    <w:basedOn w:val="781"/>
    <w:next w:val="781"/>
    <w:uiPriority w:val="39"/>
    <w:unhideWhenUsed/>
    <w:pPr>
      <w:ind w:left="1134"/>
      <w:spacing w:after="57"/>
    </w:pPr>
  </w:style>
  <w:style w:type="paragraph" w:styleId="970">
    <w:name w:val="toc 6"/>
    <w:basedOn w:val="781"/>
    <w:next w:val="781"/>
    <w:uiPriority w:val="39"/>
    <w:unhideWhenUsed/>
    <w:pPr>
      <w:ind w:left="1417"/>
      <w:spacing w:after="57"/>
    </w:pPr>
  </w:style>
  <w:style w:type="paragraph" w:styleId="971">
    <w:name w:val="toc 7"/>
    <w:basedOn w:val="781"/>
    <w:next w:val="781"/>
    <w:uiPriority w:val="39"/>
    <w:unhideWhenUsed/>
    <w:pPr>
      <w:ind w:left="1701"/>
      <w:spacing w:after="57"/>
    </w:pPr>
  </w:style>
  <w:style w:type="paragraph" w:styleId="972">
    <w:name w:val="toc 8"/>
    <w:basedOn w:val="781"/>
    <w:next w:val="781"/>
    <w:uiPriority w:val="39"/>
    <w:unhideWhenUsed/>
    <w:pPr>
      <w:ind w:left="1984"/>
      <w:spacing w:after="57"/>
    </w:pPr>
  </w:style>
  <w:style w:type="paragraph" w:styleId="973">
    <w:name w:val="toc 9"/>
    <w:basedOn w:val="781"/>
    <w:next w:val="781"/>
    <w:uiPriority w:val="39"/>
    <w:unhideWhenUsed/>
    <w:pPr>
      <w:ind w:left="2268"/>
      <w:spacing w:after="57"/>
    </w:pPr>
  </w:style>
  <w:style w:type="paragraph" w:styleId="974">
    <w:name w:val="TOC Heading"/>
    <w:uiPriority w:val="39"/>
    <w:unhideWhenUsed/>
  </w:style>
  <w:style w:type="paragraph" w:styleId="975">
    <w:name w:val="table of figures"/>
    <w:basedOn w:val="781"/>
    <w:next w:val="781"/>
    <w:uiPriority w:val="99"/>
    <w:unhideWhenUsed/>
    <w:pPr>
      <w:spacing w:after="0"/>
    </w:pPr>
  </w:style>
  <w:style w:type="character" w:styleId="976">
    <w:name w:val="annotation reference"/>
    <w:basedOn w:val="791"/>
    <w:uiPriority w:val="99"/>
    <w:semiHidden/>
    <w:unhideWhenUsed/>
    <w:rPr>
      <w:sz w:val="16"/>
      <w:szCs w:val="16"/>
    </w:rPr>
  </w:style>
  <w:style w:type="paragraph" w:styleId="977">
    <w:name w:val="annotation text"/>
    <w:basedOn w:val="781"/>
    <w:link w:val="978"/>
    <w:uiPriority w:val="99"/>
    <w:unhideWhenUsed/>
    <w:pPr>
      <w:spacing w:line="240" w:lineRule="auto"/>
    </w:pPr>
    <w:rPr>
      <w:sz w:val="20"/>
      <w:szCs w:val="20"/>
    </w:rPr>
  </w:style>
  <w:style w:type="character" w:styleId="978" w:customStyle="1">
    <w:name w:val="Текст примечания Знак"/>
    <w:basedOn w:val="791"/>
    <w:link w:val="977"/>
    <w:uiPriority w:val="99"/>
    <w:rPr>
      <w:sz w:val="20"/>
      <w:szCs w:val="20"/>
    </w:rPr>
  </w:style>
  <w:style w:type="table" w:styleId="979" w:customStyle="1">
    <w:name w:val="Сетка таблицы14"/>
    <w:basedOn w:val="79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0" w:customStyle="1">
    <w:name w:val="ConsPlusNormal"/>
    <w:pPr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paragraph" w:styleId="981">
    <w:name w:val="List Paragraph"/>
    <w:basedOn w:val="781"/>
    <w:uiPriority w:val="34"/>
    <w:qFormat/>
    <w:pPr>
      <w:contextualSpacing/>
      <w:ind w:left="720"/>
    </w:pPr>
  </w:style>
  <w:style w:type="character" w:styleId="982" w:customStyle="1">
    <w:name w:val="Заголовок 1 Знак"/>
    <w:basedOn w:val="791"/>
    <w:link w:val="782"/>
    <w:rPr>
      <w:rFonts w:ascii="Times New Roman" w:hAnsi="Times New Roman" w:cs="Times New Roman" w:eastAsiaTheme="minorEastAsia"/>
      <w:b/>
      <w:bCs/>
      <w:color w:val="26282f"/>
      <w:sz w:val="24"/>
      <w:szCs w:val="24"/>
      <w:lang w:eastAsia="ru-RU"/>
    </w:rPr>
  </w:style>
  <w:style w:type="character" w:styleId="983" w:customStyle="1">
    <w:name w:val="Заголовок 2 Знак"/>
    <w:basedOn w:val="791"/>
    <w:link w:val="783"/>
    <w:rPr>
      <w:rFonts w:ascii="Times New Roman" w:hAnsi="Times New Roman" w:cs="Times New Roman" w:eastAsiaTheme="majorEastAsia"/>
      <w:b/>
      <w:sz w:val="28"/>
      <w:szCs w:val="26"/>
    </w:rPr>
  </w:style>
  <w:style w:type="character" w:styleId="984" w:customStyle="1">
    <w:name w:val="Заголовок 3 Знак"/>
    <w:basedOn w:val="791"/>
    <w:link w:val="784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85">
    <w:name w:val="Table Grid"/>
    <w:basedOn w:val="79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6">
    <w:name w:val="footnote text"/>
    <w:basedOn w:val="781"/>
    <w:link w:val="987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styleId="987" w:customStyle="1">
    <w:name w:val="Текст сноски Знак"/>
    <w:basedOn w:val="791"/>
    <w:link w:val="986"/>
    <w:uiPriority w:val="99"/>
    <w:rPr>
      <w:rFonts w:ascii="Times New Roman" w:hAnsi="Times New Roman"/>
      <w:sz w:val="18"/>
      <w:szCs w:val="20"/>
    </w:rPr>
  </w:style>
  <w:style w:type="table" w:styleId="988" w:customStyle="1">
    <w:name w:val="Сетка таблицы1"/>
    <w:basedOn w:val="792"/>
    <w:next w:val="985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89">
    <w:name w:val="footnote reference"/>
    <w:uiPriority w:val="99"/>
    <w:unhideWhenUsed/>
    <w:rPr>
      <w:rFonts w:hint="default" w:ascii="Times New Roman" w:hAnsi="Times New Roman" w:cs="Times New Roman"/>
      <w:vertAlign w:val="superscript"/>
    </w:rPr>
  </w:style>
  <w:style w:type="table" w:styleId="990" w:customStyle="1">
    <w:name w:val="Сетка таблицы11"/>
    <w:basedOn w:val="792"/>
    <w:next w:val="98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1" w:customStyle="1">
    <w:name w:val="Сетка таблицы2"/>
    <w:basedOn w:val="792"/>
    <w:next w:val="98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2" w:customStyle="1">
    <w:name w:val="Сетка таблицы3"/>
    <w:basedOn w:val="792"/>
    <w:next w:val="98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3">
    <w:name w:val="annotation subject"/>
    <w:basedOn w:val="977"/>
    <w:next w:val="977"/>
    <w:link w:val="994"/>
    <w:uiPriority w:val="99"/>
    <w:semiHidden/>
    <w:unhideWhenUsed/>
    <w:rPr>
      <w:b/>
      <w:bCs/>
    </w:rPr>
  </w:style>
  <w:style w:type="character" w:styleId="994" w:customStyle="1">
    <w:name w:val="Тема примечания Знак"/>
    <w:basedOn w:val="978"/>
    <w:link w:val="993"/>
    <w:uiPriority w:val="99"/>
    <w:semiHidden/>
    <w:rPr>
      <w:b/>
      <w:bCs/>
      <w:sz w:val="20"/>
      <w:szCs w:val="20"/>
    </w:rPr>
  </w:style>
  <w:style w:type="paragraph" w:styleId="995">
    <w:name w:val="Balloon Text"/>
    <w:basedOn w:val="781"/>
    <w:link w:val="996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96" w:customStyle="1">
    <w:name w:val="Текст выноски Знак"/>
    <w:basedOn w:val="791"/>
    <w:link w:val="995"/>
    <w:rPr>
      <w:rFonts w:ascii="Segoe UI" w:hAnsi="Segoe UI" w:cs="Segoe UI"/>
      <w:sz w:val="18"/>
      <w:szCs w:val="18"/>
    </w:rPr>
  </w:style>
  <w:style w:type="paragraph" w:styleId="997" w:customStyle="1">
    <w:name w:val="ConsPlusCel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98">
    <w:name w:val="Header"/>
    <w:basedOn w:val="781"/>
    <w:link w:val="9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9" w:customStyle="1">
    <w:name w:val="Верхний колонтитул Знак"/>
    <w:basedOn w:val="791"/>
    <w:link w:val="998"/>
    <w:uiPriority w:val="99"/>
  </w:style>
  <w:style w:type="table" w:styleId="1000" w:customStyle="1">
    <w:name w:val="Сетка таблицы4"/>
    <w:basedOn w:val="792"/>
    <w:next w:val="985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01" w:customStyle="1">
    <w:name w:val="Сетка таблицы41"/>
    <w:basedOn w:val="792"/>
    <w:next w:val="98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02">
    <w:name w:val="Hyperlink"/>
    <w:basedOn w:val="791"/>
    <w:unhideWhenUsed/>
    <w:rPr>
      <w:color w:val="0563c1" w:themeColor="hyperlink"/>
      <w:u w:val="single"/>
    </w:rPr>
  </w:style>
  <w:style w:type="paragraph" w:styleId="1003" w:customStyle="1">
    <w:name w:val="Нормальный (таблица)"/>
    <w:basedOn w:val="781"/>
    <w:next w:val="781"/>
    <w:uiPriority w:val="99"/>
    <w:pPr>
      <w:jc w:val="both"/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04" w:customStyle="1">
    <w:name w:val="Прижатый влево"/>
    <w:basedOn w:val="781"/>
    <w:next w:val="781"/>
    <w:uiPriority w:val="99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05">
    <w:name w:val="endnote text"/>
    <w:basedOn w:val="781"/>
    <w:link w:val="100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1006" w:customStyle="1">
    <w:name w:val="Текст концевой сноски Знак"/>
    <w:basedOn w:val="791"/>
    <w:link w:val="1005"/>
    <w:uiPriority w:val="99"/>
    <w:semiHidden/>
    <w:rPr>
      <w:sz w:val="20"/>
      <w:szCs w:val="20"/>
    </w:rPr>
  </w:style>
  <w:style w:type="character" w:styleId="1007">
    <w:name w:val="endnote reference"/>
    <w:basedOn w:val="791"/>
    <w:uiPriority w:val="99"/>
    <w:unhideWhenUsed/>
    <w:rPr>
      <w:vertAlign w:val="superscript"/>
    </w:rPr>
  </w:style>
  <w:style w:type="paragraph" w:styleId="1008">
    <w:name w:val="Revision"/>
    <w:hidden/>
    <w:uiPriority w:val="99"/>
    <w:semiHidden/>
    <w:pPr>
      <w:spacing w:after="0" w:line="240" w:lineRule="auto"/>
    </w:pPr>
  </w:style>
  <w:style w:type="table" w:styleId="1009" w:customStyle="1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010" w:customStyle="1">
    <w:name w:val="footnote description"/>
    <w:next w:val="781"/>
    <w:link w:val="1011"/>
    <w:hidden/>
    <w:pPr>
      <w:spacing w:after="3"/>
    </w:pPr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1011" w:customStyle="1">
    <w:name w:val="footnote description Char"/>
    <w:link w:val="1010"/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1012" w:customStyle="1">
    <w:name w:val="footnote mark"/>
    <w:hidden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table" w:styleId="1013" w:customStyle="1">
    <w:name w:val="Сетка таблицы светлая1"/>
    <w:basedOn w:val="792"/>
    <w:uiPriority w:val="40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1014" w:customStyle="1">
    <w:name w:val="Сетка таблицы5"/>
    <w:basedOn w:val="79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5">
    <w:name w:val="Footer"/>
    <w:basedOn w:val="781"/>
    <w:link w:val="1016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16" w:customStyle="1">
    <w:name w:val="Нижний колонтитул Знак"/>
    <w:basedOn w:val="791"/>
    <w:link w:val="1015"/>
  </w:style>
  <w:style w:type="character" w:styleId="1017">
    <w:name w:val="page number"/>
    <w:basedOn w:val="791"/>
  </w:style>
  <w:style w:type="paragraph" w:styleId="1018" w:customStyle="1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1019">
    <w:name w:val="FollowedHyperlink"/>
    <w:basedOn w:val="791"/>
    <w:uiPriority w:val="99"/>
    <w:semiHidden/>
    <w:unhideWhenUsed/>
    <w:rPr>
      <w:color w:val="954f72" w:themeColor="followedHyperlink"/>
      <w:u w:val="single"/>
    </w:rPr>
  </w:style>
  <w:style w:type="character" w:styleId="1020" w:customStyle="1">
    <w:name w:val="Заголовок 4 Знак"/>
    <w:basedOn w:val="791"/>
    <w:link w:val="785"/>
    <w:rPr>
      <w:rFonts w:ascii="Times New Roman" w:hAnsi="Times New Roman" w:cs="Times New Roman"/>
    </w:rPr>
  </w:style>
  <w:style w:type="character" w:styleId="1021" w:customStyle="1">
    <w:name w:val="Неразрешенное упоминание1"/>
    <w:basedOn w:val="791"/>
    <w:uiPriority w:val="99"/>
    <w:semiHidden/>
    <w:unhideWhenUsed/>
    <w:rPr>
      <w:color w:val="605e5c"/>
      <w:shd w:val="clear" w:color="auto" w:fill="e1dfdd"/>
    </w:rPr>
  </w:style>
  <w:style w:type="paragraph" w:styleId="1022" w:customStyle="1">
    <w:name w:val="Table Paragraph"/>
    <w:basedOn w:val="781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table" w:styleId="1023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024">
    <w:name w:val="Body Text"/>
    <w:basedOn w:val="781"/>
    <w:link w:val="1025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16"/>
      <w:szCs w:val="16"/>
    </w:rPr>
  </w:style>
  <w:style w:type="character" w:styleId="1025" w:customStyle="1">
    <w:name w:val="Основной текст Знак"/>
    <w:basedOn w:val="791"/>
    <w:link w:val="1024"/>
    <w:rPr>
      <w:rFonts w:ascii="Times New Roman" w:hAnsi="Times New Roman" w:eastAsia="Times New Roman" w:cs="Times New Roman"/>
      <w:sz w:val="16"/>
      <w:szCs w:val="16"/>
    </w:rPr>
  </w:style>
  <w:style w:type="paragraph" w:styleId="1026" w:customStyle="1">
    <w:name w:val="Основной текст 21"/>
    <w:basedOn w:val="781"/>
    <w:p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027" w:customStyle="1">
    <w:name w:val="WW8Num10z5"/>
  </w:style>
  <w:style w:type="character" w:styleId="1028" w:customStyle="1">
    <w:name w:val="Заголовок 5 Знак"/>
    <w:basedOn w:val="791"/>
    <w:link w:val="786"/>
    <w:rPr>
      <w:rFonts w:ascii="Times New Roman" w:hAnsi="Times New Roman" w:eastAsia="Times New Roman" w:cs="Times New Roman"/>
      <w:sz w:val="28"/>
      <w:szCs w:val="20"/>
      <w:u w:val="single"/>
      <w:lang w:eastAsia="zh-CN"/>
    </w:rPr>
  </w:style>
  <w:style w:type="character" w:styleId="1029" w:customStyle="1">
    <w:name w:val="Заголовок 6 Знак"/>
    <w:basedOn w:val="791"/>
    <w:link w:val="787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030" w:customStyle="1">
    <w:name w:val="WW8Num1z0"/>
  </w:style>
  <w:style w:type="character" w:styleId="1031" w:customStyle="1">
    <w:name w:val="WW8Num1z1"/>
  </w:style>
  <w:style w:type="character" w:styleId="1032" w:customStyle="1">
    <w:name w:val="WW8Num1z2"/>
  </w:style>
  <w:style w:type="character" w:styleId="1033" w:customStyle="1">
    <w:name w:val="WW8Num1z3"/>
  </w:style>
  <w:style w:type="character" w:styleId="1034" w:customStyle="1">
    <w:name w:val="WW8Num1z4"/>
  </w:style>
  <w:style w:type="character" w:styleId="1035" w:customStyle="1">
    <w:name w:val="WW8Num1z5"/>
  </w:style>
  <w:style w:type="character" w:styleId="1036" w:customStyle="1">
    <w:name w:val="WW8Num1z6"/>
  </w:style>
  <w:style w:type="character" w:styleId="1037" w:customStyle="1">
    <w:name w:val="WW8Num1z7"/>
  </w:style>
  <w:style w:type="character" w:styleId="1038" w:customStyle="1">
    <w:name w:val="WW8Num1z8"/>
  </w:style>
  <w:style w:type="character" w:styleId="1039" w:customStyle="1">
    <w:name w:val="WW8Num2z0"/>
    <w:rPr>
      <w:rFonts w:hint="default" w:ascii="Times New Roman" w:hAnsi="Times New Roman" w:cs="Times New Roman"/>
      <w:b/>
      <w:sz w:val="26"/>
      <w:szCs w:val="26"/>
    </w:rPr>
  </w:style>
  <w:style w:type="character" w:styleId="1040" w:customStyle="1">
    <w:name w:val="WW8Num3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styleId="1041" w:customStyle="1">
    <w:name w:val="WW8Num3z1"/>
  </w:style>
  <w:style w:type="character" w:styleId="1042" w:customStyle="1">
    <w:name w:val="WW8Num3z2"/>
  </w:style>
  <w:style w:type="character" w:styleId="1043" w:customStyle="1">
    <w:name w:val="WW8Num3z3"/>
  </w:style>
  <w:style w:type="character" w:styleId="1044" w:customStyle="1">
    <w:name w:val="WW8Num3z4"/>
  </w:style>
  <w:style w:type="character" w:styleId="1045" w:customStyle="1">
    <w:name w:val="WW8Num3z5"/>
  </w:style>
  <w:style w:type="character" w:styleId="1046" w:customStyle="1">
    <w:name w:val="WW8Num3z6"/>
  </w:style>
  <w:style w:type="character" w:styleId="1047" w:customStyle="1">
    <w:name w:val="WW8Num3z7"/>
  </w:style>
  <w:style w:type="character" w:styleId="1048" w:customStyle="1">
    <w:name w:val="WW8Num3z8"/>
  </w:style>
  <w:style w:type="character" w:styleId="1049" w:customStyle="1">
    <w:name w:val="WW8Num2z1"/>
    <w:rPr>
      <w:rFonts w:hint="default" w:ascii="Courier New" w:hAnsi="Courier New" w:cs="Courier New"/>
    </w:rPr>
  </w:style>
  <w:style w:type="character" w:styleId="1050" w:customStyle="1">
    <w:name w:val="WW8Num2z2"/>
    <w:rPr>
      <w:rFonts w:hint="default" w:ascii="Wingdings" w:hAnsi="Wingdings" w:cs="Wingdings"/>
    </w:rPr>
  </w:style>
  <w:style w:type="character" w:styleId="1051" w:customStyle="1">
    <w:name w:val="WW8Num2z3"/>
    <w:rPr>
      <w:rFonts w:hint="default" w:ascii="Symbol" w:hAnsi="Symbol" w:cs="Symbol"/>
    </w:rPr>
  </w:style>
  <w:style w:type="character" w:styleId="1052" w:customStyle="1">
    <w:name w:val="WW8Num4z0"/>
    <w:rPr>
      <w:rFonts w:hint="default"/>
    </w:rPr>
  </w:style>
  <w:style w:type="character" w:styleId="1053" w:customStyle="1">
    <w:name w:val="WW8Num5z0"/>
    <w:rPr>
      <w:rFonts w:hint="default" w:cs="Courier New"/>
    </w:rPr>
  </w:style>
  <w:style w:type="character" w:styleId="1054" w:customStyle="1">
    <w:name w:val="WW8Num5z1"/>
    <w:rPr>
      <w:rFonts w:hint="default" w:ascii="Courier New" w:hAnsi="Courier New" w:cs="Courier New"/>
    </w:rPr>
  </w:style>
  <w:style w:type="character" w:styleId="1055" w:customStyle="1">
    <w:name w:val="WW8Num5z2"/>
    <w:rPr>
      <w:rFonts w:hint="default" w:ascii="Wingdings" w:hAnsi="Wingdings" w:cs="Wingdings"/>
    </w:rPr>
  </w:style>
  <w:style w:type="character" w:styleId="1056" w:customStyle="1">
    <w:name w:val="WW8Num5z3"/>
    <w:rPr>
      <w:rFonts w:hint="default" w:ascii="Symbol" w:hAnsi="Symbol" w:cs="Symbol"/>
    </w:rPr>
  </w:style>
  <w:style w:type="character" w:styleId="1057" w:customStyle="1">
    <w:name w:val="WW8Num6z0"/>
    <w:rPr>
      <w:rFonts w:hint="default" w:ascii="Times New Roman" w:hAnsi="Times New Roman" w:eastAsia="Times New Roman" w:cs="Times New Roman"/>
    </w:rPr>
  </w:style>
  <w:style w:type="character" w:styleId="1058" w:customStyle="1">
    <w:name w:val="WW8Num6z1"/>
    <w:rPr>
      <w:rFonts w:hint="default" w:ascii="Courier New" w:hAnsi="Courier New" w:cs="Courier New"/>
    </w:rPr>
  </w:style>
  <w:style w:type="character" w:styleId="1059" w:customStyle="1">
    <w:name w:val="WW8Num6z2"/>
    <w:rPr>
      <w:rFonts w:hint="default" w:ascii="Wingdings" w:hAnsi="Wingdings" w:cs="Wingdings"/>
    </w:rPr>
  </w:style>
  <w:style w:type="character" w:styleId="1060" w:customStyle="1">
    <w:name w:val="WW8Num6z3"/>
    <w:rPr>
      <w:rFonts w:hint="default" w:ascii="Symbol" w:hAnsi="Symbol" w:cs="Symbol"/>
    </w:rPr>
  </w:style>
  <w:style w:type="character" w:styleId="1061" w:customStyle="1">
    <w:name w:val="WW8Num7z0"/>
    <w:rPr>
      <w:rFonts w:hint="default"/>
    </w:rPr>
  </w:style>
  <w:style w:type="character" w:styleId="1062" w:customStyle="1">
    <w:name w:val="WW8Num7z1"/>
  </w:style>
  <w:style w:type="character" w:styleId="1063" w:customStyle="1">
    <w:name w:val="WW8Num7z2"/>
  </w:style>
  <w:style w:type="character" w:styleId="1064" w:customStyle="1">
    <w:name w:val="WW8Num7z3"/>
  </w:style>
  <w:style w:type="character" w:styleId="1065" w:customStyle="1">
    <w:name w:val="WW8Num7z4"/>
  </w:style>
  <w:style w:type="character" w:styleId="1066" w:customStyle="1">
    <w:name w:val="WW8Num7z5"/>
  </w:style>
  <w:style w:type="character" w:styleId="1067" w:customStyle="1">
    <w:name w:val="WW8Num7z6"/>
  </w:style>
  <w:style w:type="character" w:styleId="1068" w:customStyle="1">
    <w:name w:val="WW8Num7z7"/>
  </w:style>
  <w:style w:type="character" w:styleId="1069" w:customStyle="1">
    <w:name w:val="WW8Num7z8"/>
  </w:style>
  <w:style w:type="character" w:styleId="1070" w:customStyle="1">
    <w:name w:val="WW8Num8z0"/>
    <w:rPr>
      <w:rFonts w:hint="default"/>
    </w:rPr>
  </w:style>
  <w:style w:type="character" w:styleId="1071" w:customStyle="1">
    <w:name w:val="WW8Num9z0"/>
    <w:rPr>
      <w:rFonts w:hint="default" w:ascii="Symbol" w:hAnsi="Symbol" w:eastAsia="Times New Roman" w:cs="Times New Roman"/>
    </w:rPr>
  </w:style>
  <w:style w:type="character" w:styleId="1072" w:customStyle="1">
    <w:name w:val="WW8Num9z1"/>
    <w:rPr>
      <w:rFonts w:hint="default" w:ascii="Courier New" w:hAnsi="Courier New" w:cs="Courier New"/>
    </w:rPr>
  </w:style>
  <w:style w:type="character" w:styleId="1073" w:customStyle="1">
    <w:name w:val="WW8Num9z2"/>
    <w:rPr>
      <w:rFonts w:hint="default" w:ascii="Wingdings" w:hAnsi="Wingdings" w:cs="Wingdings"/>
    </w:rPr>
  </w:style>
  <w:style w:type="character" w:styleId="1074" w:customStyle="1">
    <w:name w:val="WW8Num9z3"/>
    <w:rPr>
      <w:rFonts w:hint="default" w:ascii="Symbol" w:hAnsi="Symbol" w:cs="Symbol"/>
    </w:rPr>
  </w:style>
  <w:style w:type="character" w:styleId="1075" w:customStyle="1">
    <w:name w:val="WW8Num10z0"/>
    <w:rPr>
      <w:rFonts w:hint="default"/>
    </w:rPr>
  </w:style>
  <w:style w:type="character" w:styleId="1076" w:customStyle="1">
    <w:name w:val="WW8Num10z1"/>
  </w:style>
  <w:style w:type="character" w:styleId="1077" w:customStyle="1">
    <w:name w:val="WW8Num10z2"/>
  </w:style>
  <w:style w:type="character" w:styleId="1078" w:customStyle="1">
    <w:name w:val="WW8Num10z3"/>
  </w:style>
  <w:style w:type="character" w:styleId="1079" w:customStyle="1">
    <w:name w:val="WW8Num10z4"/>
  </w:style>
  <w:style w:type="character" w:styleId="1080" w:customStyle="1">
    <w:name w:val="WW8Num10z6"/>
  </w:style>
  <w:style w:type="character" w:styleId="1081" w:customStyle="1">
    <w:name w:val="WW8Num10z7"/>
  </w:style>
  <w:style w:type="character" w:styleId="1082" w:customStyle="1">
    <w:name w:val="WW8Num10z8"/>
  </w:style>
  <w:style w:type="character" w:styleId="1083" w:customStyle="1">
    <w:name w:val="WW8Num11z0"/>
    <w:rPr>
      <w:rFonts w:hint="default" w:ascii="Symbol" w:hAnsi="Symbol" w:cs="Symbol"/>
    </w:rPr>
  </w:style>
  <w:style w:type="character" w:styleId="1084" w:customStyle="1">
    <w:name w:val="WW8Num11z1"/>
    <w:rPr>
      <w:rFonts w:hint="default" w:ascii="Courier New" w:hAnsi="Courier New" w:cs="Courier New"/>
    </w:rPr>
  </w:style>
  <w:style w:type="character" w:styleId="1085" w:customStyle="1">
    <w:name w:val="WW8Num11z2"/>
    <w:rPr>
      <w:rFonts w:hint="default" w:ascii="Wingdings" w:hAnsi="Wingdings" w:cs="Wingdings"/>
    </w:rPr>
  </w:style>
  <w:style w:type="character" w:styleId="1086" w:customStyle="1">
    <w:name w:val="WW8Num12z0"/>
    <w:rPr>
      <w:rFonts w:hint="default"/>
    </w:rPr>
  </w:style>
  <w:style w:type="character" w:styleId="1087" w:customStyle="1">
    <w:name w:val="WW8Num13z0"/>
    <w:rPr>
      <w:rFonts w:hint="default" w:ascii="Times New Roman" w:hAnsi="Times New Roman" w:eastAsia="Times New Roman" w:cs="Times New Roman"/>
    </w:rPr>
  </w:style>
  <w:style w:type="character" w:styleId="1088" w:customStyle="1">
    <w:name w:val="WW8Num13z1"/>
    <w:rPr>
      <w:rFonts w:hint="default" w:ascii="Courier New" w:hAnsi="Courier New" w:cs="Courier New"/>
    </w:rPr>
  </w:style>
  <w:style w:type="character" w:styleId="1089" w:customStyle="1">
    <w:name w:val="WW8Num13z2"/>
    <w:rPr>
      <w:rFonts w:hint="default" w:ascii="Wingdings" w:hAnsi="Wingdings" w:cs="Wingdings"/>
    </w:rPr>
  </w:style>
  <w:style w:type="character" w:styleId="1090" w:customStyle="1">
    <w:name w:val="WW8Num13z3"/>
    <w:rPr>
      <w:rFonts w:hint="default" w:ascii="Symbol" w:hAnsi="Symbol" w:cs="Symbol"/>
    </w:rPr>
  </w:style>
  <w:style w:type="character" w:styleId="1091" w:customStyle="1">
    <w:name w:val="WW8Num14z0"/>
    <w:rPr>
      <w:rFonts w:hint="default"/>
    </w:rPr>
  </w:style>
  <w:style w:type="character" w:styleId="1092" w:customStyle="1">
    <w:name w:val="WW8Num14z1"/>
  </w:style>
  <w:style w:type="character" w:styleId="1093" w:customStyle="1">
    <w:name w:val="WW8Num14z2"/>
  </w:style>
  <w:style w:type="character" w:styleId="1094" w:customStyle="1">
    <w:name w:val="WW8Num14z3"/>
  </w:style>
  <w:style w:type="character" w:styleId="1095" w:customStyle="1">
    <w:name w:val="WW8Num14z4"/>
  </w:style>
  <w:style w:type="character" w:styleId="1096" w:customStyle="1">
    <w:name w:val="WW8Num14z5"/>
  </w:style>
  <w:style w:type="character" w:styleId="1097" w:customStyle="1">
    <w:name w:val="WW8Num14z6"/>
  </w:style>
  <w:style w:type="character" w:styleId="1098" w:customStyle="1">
    <w:name w:val="WW8Num14z7"/>
  </w:style>
  <w:style w:type="character" w:styleId="1099" w:customStyle="1">
    <w:name w:val="WW8Num14z8"/>
  </w:style>
  <w:style w:type="character" w:styleId="1100" w:customStyle="1">
    <w:name w:val="WW8Num15z0"/>
    <w:rPr>
      <w:rFonts w:hint="default"/>
    </w:rPr>
  </w:style>
  <w:style w:type="character" w:styleId="1101" w:customStyle="1">
    <w:name w:val="WW8Num15z1"/>
  </w:style>
  <w:style w:type="character" w:styleId="1102" w:customStyle="1">
    <w:name w:val="WW8Num15z2"/>
  </w:style>
  <w:style w:type="character" w:styleId="1103" w:customStyle="1">
    <w:name w:val="WW8Num15z3"/>
  </w:style>
  <w:style w:type="character" w:styleId="1104" w:customStyle="1">
    <w:name w:val="WW8Num15z4"/>
  </w:style>
  <w:style w:type="character" w:styleId="1105" w:customStyle="1">
    <w:name w:val="WW8Num15z5"/>
  </w:style>
  <w:style w:type="character" w:styleId="1106" w:customStyle="1">
    <w:name w:val="WW8Num15z6"/>
  </w:style>
  <w:style w:type="character" w:styleId="1107" w:customStyle="1">
    <w:name w:val="WW8Num15z7"/>
  </w:style>
  <w:style w:type="character" w:styleId="1108" w:customStyle="1">
    <w:name w:val="WW8Num15z8"/>
  </w:style>
  <w:style w:type="character" w:styleId="1109" w:customStyle="1">
    <w:name w:val="WW8Num16z0"/>
    <w:rPr>
      <w:rFonts w:hint="default"/>
      <w:color w:val="000000"/>
    </w:rPr>
  </w:style>
  <w:style w:type="character" w:styleId="1110" w:customStyle="1">
    <w:name w:val="WW8Num16z1"/>
  </w:style>
  <w:style w:type="character" w:styleId="1111" w:customStyle="1">
    <w:name w:val="WW8Num16z2"/>
  </w:style>
  <w:style w:type="character" w:styleId="1112" w:customStyle="1">
    <w:name w:val="WW8Num16z3"/>
  </w:style>
  <w:style w:type="character" w:styleId="1113" w:customStyle="1">
    <w:name w:val="WW8Num16z4"/>
  </w:style>
  <w:style w:type="character" w:styleId="1114" w:customStyle="1">
    <w:name w:val="WW8Num16z5"/>
  </w:style>
  <w:style w:type="character" w:styleId="1115" w:customStyle="1">
    <w:name w:val="WW8Num16z6"/>
  </w:style>
  <w:style w:type="character" w:styleId="1116" w:customStyle="1">
    <w:name w:val="WW8Num16z7"/>
  </w:style>
  <w:style w:type="character" w:styleId="1117" w:customStyle="1">
    <w:name w:val="WW8Num16z8"/>
  </w:style>
  <w:style w:type="character" w:styleId="1118" w:customStyle="1">
    <w:name w:val="WW8Num17z0"/>
    <w:rPr>
      <w:rFonts w:hint="default"/>
    </w:rPr>
  </w:style>
  <w:style w:type="character" w:styleId="1119" w:customStyle="1">
    <w:name w:val="WW8Num17z1"/>
  </w:style>
  <w:style w:type="character" w:styleId="1120" w:customStyle="1">
    <w:name w:val="WW8Num17z2"/>
  </w:style>
  <w:style w:type="character" w:styleId="1121" w:customStyle="1">
    <w:name w:val="WW8Num17z3"/>
  </w:style>
  <w:style w:type="character" w:styleId="1122" w:customStyle="1">
    <w:name w:val="WW8Num17z4"/>
  </w:style>
  <w:style w:type="character" w:styleId="1123" w:customStyle="1">
    <w:name w:val="WW8Num17z5"/>
  </w:style>
  <w:style w:type="character" w:styleId="1124" w:customStyle="1">
    <w:name w:val="WW8Num17z6"/>
  </w:style>
  <w:style w:type="character" w:styleId="1125" w:customStyle="1">
    <w:name w:val="WW8Num17z7"/>
  </w:style>
  <w:style w:type="character" w:styleId="1126" w:customStyle="1">
    <w:name w:val="WW8Num17z8"/>
  </w:style>
  <w:style w:type="character" w:styleId="1127" w:customStyle="1">
    <w:name w:val="WW8Num18z0"/>
    <w:rPr>
      <w:rFonts w:hint="default" w:ascii="Symbol" w:hAnsi="Symbol" w:cs="Symbol"/>
    </w:rPr>
  </w:style>
  <w:style w:type="character" w:styleId="1128" w:customStyle="1">
    <w:name w:val="WW8Num19z0"/>
    <w:rPr>
      <w:rFonts w:hint="default" w:ascii="Symbol" w:hAnsi="Symbol" w:cs="Symbol"/>
    </w:rPr>
  </w:style>
  <w:style w:type="character" w:styleId="1129" w:customStyle="1">
    <w:name w:val="WW8Num19z1"/>
    <w:rPr>
      <w:rFonts w:hint="default" w:ascii="Courier New" w:hAnsi="Courier New" w:cs="Courier New"/>
    </w:rPr>
  </w:style>
  <w:style w:type="character" w:styleId="1130" w:customStyle="1">
    <w:name w:val="WW8Num19z2"/>
    <w:rPr>
      <w:rFonts w:hint="default" w:ascii="Wingdings" w:hAnsi="Wingdings" w:cs="Wingdings"/>
    </w:rPr>
  </w:style>
  <w:style w:type="character" w:styleId="1131" w:customStyle="1">
    <w:name w:val="WW8Num20z0"/>
    <w:rPr>
      <w:rFonts w:hint="default"/>
    </w:rPr>
  </w:style>
  <w:style w:type="character" w:styleId="1132" w:customStyle="1">
    <w:name w:val="WW8Num21z0"/>
    <w:rPr>
      <w:rFonts w:hint="default"/>
      <w:color w:val="000000"/>
    </w:rPr>
  </w:style>
  <w:style w:type="character" w:styleId="1133" w:customStyle="1">
    <w:name w:val="WW8Num21z1"/>
  </w:style>
  <w:style w:type="character" w:styleId="1134" w:customStyle="1">
    <w:name w:val="WW8Num21z2"/>
  </w:style>
  <w:style w:type="character" w:styleId="1135" w:customStyle="1">
    <w:name w:val="WW8Num21z3"/>
  </w:style>
  <w:style w:type="character" w:styleId="1136" w:customStyle="1">
    <w:name w:val="WW8Num21z4"/>
  </w:style>
  <w:style w:type="character" w:styleId="1137" w:customStyle="1">
    <w:name w:val="WW8Num21z5"/>
  </w:style>
  <w:style w:type="character" w:styleId="1138" w:customStyle="1">
    <w:name w:val="WW8Num21z6"/>
  </w:style>
  <w:style w:type="character" w:styleId="1139" w:customStyle="1">
    <w:name w:val="WW8Num21z7"/>
  </w:style>
  <w:style w:type="character" w:styleId="1140" w:customStyle="1">
    <w:name w:val="WW8Num21z8"/>
  </w:style>
  <w:style w:type="character" w:styleId="1141" w:customStyle="1">
    <w:name w:val="WW8Num22z0"/>
    <w:rPr>
      <w:rFonts w:hint="default" w:ascii="Symbol" w:hAnsi="Symbol" w:cs="Symbol"/>
    </w:rPr>
  </w:style>
  <w:style w:type="character" w:styleId="1142" w:customStyle="1">
    <w:name w:val="WW8Num22z1"/>
    <w:rPr>
      <w:rFonts w:hint="default" w:ascii="Courier New" w:hAnsi="Courier New" w:cs="Courier New"/>
    </w:rPr>
  </w:style>
  <w:style w:type="character" w:styleId="1143" w:customStyle="1">
    <w:name w:val="WW8Num22z2"/>
    <w:rPr>
      <w:rFonts w:hint="default" w:ascii="Wingdings" w:hAnsi="Wingdings" w:cs="Wingdings"/>
    </w:rPr>
  </w:style>
  <w:style w:type="character" w:styleId="1144" w:customStyle="1">
    <w:name w:val="WW8Num23z0"/>
    <w:rPr>
      <w:rFonts w:hint="default"/>
      <w:color w:val="000000"/>
    </w:rPr>
  </w:style>
  <w:style w:type="character" w:styleId="1145" w:customStyle="1">
    <w:name w:val="WW8Num23z1"/>
  </w:style>
  <w:style w:type="character" w:styleId="1146" w:customStyle="1">
    <w:name w:val="WW8Num23z2"/>
  </w:style>
  <w:style w:type="character" w:styleId="1147" w:customStyle="1">
    <w:name w:val="WW8Num23z3"/>
  </w:style>
  <w:style w:type="character" w:styleId="1148" w:customStyle="1">
    <w:name w:val="WW8Num23z4"/>
  </w:style>
  <w:style w:type="character" w:styleId="1149" w:customStyle="1">
    <w:name w:val="WW8Num23z5"/>
  </w:style>
  <w:style w:type="character" w:styleId="1150" w:customStyle="1">
    <w:name w:val="WW8Num23z6"/>
  </w:style>
  <w:style w:type="character" w:styleId="1151" w:customStyle="1">
    <w:name w:val="WW8Num23z7"/>
  </w:style>
  <w:style w:type="character" w:styleId="1152" w:customStyle="1">
    <w:name w:val="WW8Num23z8"/>
  </w:style>
  <w:style w:type="character" w:styleId="1153" w:customStyle="1">
    <w:name w:val="WW8Num24z0"/>
    <w:rPr>
      <w:rFonts w:hint="default" w:ascii="Symbol" w:hAnsi="Symbol" w:eastAsia="Times New Roman" w:cs="Times New Roman"/>
    </w:rPr>
  </w:style>
  <w:style w:type="character" w:styleId="1154" w:customStyle="1">
    <w:name w:val="WW8Num24z1"/>
    <w:rPr>
      <w:rFonts w:hint="default" w:ascii="Courier New" w:hAnsi="Courier New" w:cs="Courier New"/>
    </w:rPr>
  </w:style>
  <w:style w:type="character" w:styleId="1155" w:customStyle="1">
    <w:name w:val="WW8Num24z2"/>
    <w:rPr>
      <w:rFonts w:hint="default" w:ascii="Wingdings" w:hAnsi="Wingdings" w:cs="Wingdings"/>
    </w:rPr>
  </w:style>
  <w:style w:type="character" w:styleId="1156" w:customStyle="1">
    <w:name w:val="WW8Num24z3"/>
    <w:rPr>
      <w:rFonts w:hint="default" w:ascii="Symbol" w:hAnsi="Symbol" w:cs="Symbol"/>
    </w:rPr>
  </w:style>
  <w:style w:type="character" w:styleId="1157" w:customStyle="1">
    <w:name w:val="WW8Num25z0"/>
    <w:rPr>
      <w:rFonts w:hint="default"/>
    </w:rPr>
  </w:style>
  <w:style w:type="character" w:styleId="1158" w:customStyle="1">
    <w:name w:val="WW8Num25z1"/>
  </w:style>
  <w:style w:type="character" w:styleId="1159" w:customStyle="1">
    <w:name w:val="WW8Num25z2"/>
  </w:style>
  <w:style w:type="character" w:styleId="1160" w:customStyle="1">
    <w:name w:val="WW8Num25z3"/>
  </w:style>
  <w:style w:type="character" w:styleId="1161" w:customStyle="1">
    <w:name w:val="WW8Num25z4"/>
  </w:style>
  <w:style w:type="character" w:styleId="1162" w:customStyle="1">
    <w:name w:val="WW8Num25z5"/>
  </w:style>
  <w:style w:type="character" w:styleId="1163" w:customStyle="1">
    <w:name w:val="WW8Num25z6"/>
  </w:style>
  <w:style w:type="character" w:styleId="1164" w:customStyle="1">
    <w:name w:val="WW8Num25z7"/>
  </w:style>
  <w:style w:type="character" w:styleId="1165" w:customStyle="1">
    <w:name w:val="WW8Num25z8"/>
  </w:style>
  <w:style w:type="character" w:styleId="1166" w:customStyle="1">
    <w:name w:val="WW8Num26z0"/>
    <w:rPr>
      <w:rFonts w:hint="default"/>
    </w:rPr>
  </w:style>
  <w:style w:type="character" w:styleId="1167" w:customStyle="1">
    <w:name w:val="WW8Num26z1"/>
  </w:style>
  <w:style w:type="character" w:styleId="1168" w:customStyle="1">
    <w:name w:val="WW8Num26z2"/>
  </w:style>
  <w:style w:type="character" w:styleId="1169" w:customStyle="1">
    <w:name w:val="WW8Num26z3"/>
  </w:style>
  <w:style w:type="character" w:styleId="1170" w:customStyle="1">
    <w:name w:val="WW8Num26z4"/>
  </w:style>
  <w:style w:type="character" w:styleId="1171" w:customStyle="1">
    <w:name w:val="WW8Num26z5"/>
  </w:style>
  <w:style w:type="character" w:styleId="1172" w:customStyle="1">
    <w:name w:val="WW8Num26z6"/>
  </w:style>
  <w:style w:type="character" w:styleId="1173" w:customStyle="1">
    <w:name w:val="WW8Num26z7"/>
  </w:style>
  <w:style w:type="character" w:styleId="1174" w:customStyle="1">
    <w:name w:val="WW8Num26z8"/>
  </w:style>
  <w:style w:type="character" w:styleId="1175" w:customStyle="1">
    <w:name w:val="WW8Num27z0"/>
    <w:rPr>
      <w:rFonts w:hint="default" w:cs="Courier New"/>
    </w:rPr>
  </w:style>
  <w:style w:type="character" w:styleId="1176" w:customStyle="1">
    <w:name w:val="WW8Num27z1"/>
    <w:rPr>
      <w:rFonts w:hint="default" w:ascii="Courier New" w:hAnsi="Courier New" w:cs="Courier New"/>
    </w:rPr>
  </w:style>
  <w:style w:type="character" w:styleId="1177" w:customStyle="1">
    <w:name w:val="WW8Num27z2"/>
    <w:rPr>
      <w:rFonts w:hint="default" w:ascii="Wingdings" w:hAnsi="Wingdings" w:cs="Wingdings"/>
    </w:rPr>
  </w:style>
  <w:style w:type="character" w:styleId="1178" w:customStyle="1">
    <w:name w:val="WW8Num27z3"/>
    <w:rPr>
      <w:rFonts w:hint="default" w:ascii="Symbol" w:hAnsi="Symbol" w:cs="Symbol"/>
    </w:rPr>
  </w:style>
  <w:style w:type="character" w:styleId="1179" w:customStyle="1">
    <w:name w:val="WW8Num28z0"/>
    <w:rPr>
      <w:rFonts w:hint="default" w:ascii="Times New Roman" w:hAnsi="Times New Roman" w:cs="Times New Roman"/>
      <w:b/>
      <w:sz w:val="26"/>
      <w:szCs w:val="26"/>
    </w:rPr>
  </w:style>
  <w:style w:type="character" w:styleId="1180" w:customStyle="1">
    <w:name w:val="WW8Num28z1"/>
  </w:style>
  <w:style w:type="character" w:styleId="1181" w:customStyle="1">
    <w:name w:val="WW8Num28z2"/>
  </w:style>
  <w:style w:type="character" w:styleId="1182" w:customStyle="1">
    <w:name w:val="WW8Num28z3"/>
  </w:style>
  <w:style w:type="character" w:styleId="1183" w:customStyle="1">
    <w:name w:val="WW8Num28z4"/>
  </w:style>
  <w:style w:type="character" w:styleId="1184" w:customStyle="1">
    <w:name w:val="WW8Num28z5"/>
  </w:style>
  <w:style w:type="character" w:styleId="1185" w:customStyle="1">
    <w:name w:val="WW8Num28z6"/>
  </w:style>
  <w:style w:type="character" w:styleId="1186" w:customStyle="1">
    <w:name w:val="WW8Num28z7"/>
  </w:style>
  <w:style w:type="character" w:styleId="1187" w:customStyle="1">
    <w:name w:val="WW8Num28z8"/>
  </w:style>
  <w:style w:type="character" w:styleId="1188" w:customStyle="1">
    <w:name w:val="WW8Num29z0"/>
    <w:rPr>
      <w:rFonts w:hint="default"/>
      <w:color w:val="000000"/>
    </w:rPr>
  </w:style>
  <w:style w:type="character" w:styleId="1189" w:customStyle="1">
    <w:name w:val="WW8Num29z1"/>
  </w:style>
  <w:style w:type="character" w:styleId="1190" w:customStyle="1">
    <w:name w:val="WW8Num29z2"/>
  </w:style>
  <w:style w:type="character" w:styleId="1191" w:customStyle="1">
    <w:name w:val="WW8Num29z3"/>
  </w:style>
  <w:style w:type="character" w:styleId="1192" w:customStyle="1">
    <w:name w:val="WW8Num29z4"/>
  </w:style>
  <w:style w:type="character" w:styleId="1193" w:customStyle="1">
    <w:name w:val="WW8Num29z5"/>
  </w:style>
  <w:style w:type="character" w:styleId="1194" w:customStyle="1">
    <w:name w:val="WW8Num29z6"/>
  </w:style>
  <w:style w:type="character" w:styleId="1195" w:customStyle="1">
    <w:name w:val="WW8Num29z7"/>
  </w:style>
  <w:style w:type="character" w:styleId="1196" w:customStyle="1">
    <w:name w:val="WW8Num29z8"/>
  </w:style>
  <w:style w:type="character" w:styleId="1197" w:customStyle="1">
    <w:name w:val="WW8Num30z0"/>
    <w:rPr>
      <w:rFonts w:hint="default"/>
      <w:color w:val="000000"/>
    </w:rPr>
  </w:style>
  <w:style w:type="character" w:styleId="1198" w:customStyle="1">
    <w:name w:val="WW8Num30z1"/>
  </w:style>
  <w:style w:type="character" w:styleId="1199" w:customStyle="1">
    <w:name w:val="WW8Num30z2"/>
  </w:style>
  <w:style w:type="character" w:styleId="1200" w:customStyle="1">
    <w:name w:val="WW8Num30z3"/>
  </w:style>
  <w:style w:type="character" w:styleId="1201" w:customStyle="1">
    <w:name w:val="WW8Num30z4"/>
  </w:style>
  <w:style w:type="character" w:styleId="1202" w:customStyle="1">
    <w:name w:val="WW8Num30z5"/>
  </w:style>
  <w:style w:type="character" w:styleId="1203" w:customStyle="1">
    <w:name w:val="WW8Num30z6"/>
  </w:style>
  <w:style w:type="character" w:styleId="1204" w:customStyle="1">
    <w:name w:val="WW8Num30z7"/>
  </w:style>
  <w:style w:type="character" w:styleId="1205" w:customStyle="1">
    <w:name w:val="WW8Num30z8"/>
  </w:style>
  <w:style w:type="character" w:styleId="1206" w:customStyle="1">
    <w:name w:val="WW8Num31z0"/>
    <w:rPr>
      <w:rFonts w:hint="default" w:ascii="Symbol" w:hAnsi="Symbol" w:cs="Symbol"/>
    </w:rPr>
  </w:style>
  <w:style w:type="character" w:styleId="1207" w:customStyle="1">
    <w:name w:val="WW8Num31z1"/>
    <w:rPr>
      <w:rFonts w:hint="default" w:ascii="Courier New" w:hAnsi="Courier New" w:cs="Courier New"/>
    </w:rPr>
  </w:style>
  <w:style w:type="character" w:styleId="1208" w:customStyle="1">
    <w:name w:val="WW8Num31z2"/>
    <w:rPr>
      <w:rFonts w:hint="default" w:ascii="Wingdings" w:hAnsi="Wingdings" w:cs="Wingdings"/>
    </w:rPr>
  </w:style>
  <w:style w:type="character" w:styleId="1209" w:customStyle="1">
    <w:name w:val="WW8Num32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styleId="1210" w:customStyle="1">
    <w:name w:val="WW8Num32z1"/>
  </w:style>
  <w:style w:type="character" w:styleId="1211" w:customStyle="1">
    <w:name w:val="WW8Num32z2"/>
  </w:style>
  <w:style w:type="character" w:styleId="1212" w:customStyle="1">
    <w:name w:val="WW8Num32z3"/>
  </w:style>
  <w:style w:type="character" w:styleId="1213" w:customStyle="1">
    <w:name w:val="WW8Num32z4"/>
  </w:style>
  <w:style w:type="character" w:styleId="1214" w:customStyle="1">
    <w:name w:val="WW8Num32z5"/>
  </w:style>
  <w:style w:type="character" w:styleId="1215" w:customStyle="1">
    <w:name w:val="WW8Num32z6"/>
  </w:style>
  <w:style w:type="character" w:styleId="1216" w:customStyle="1">
    <w:name w:val="WW8Num32z7"/>
  </w:style>
  <w:style w:type="character" w:styleId="1217" w:customStyle="1">
    <w:name w:val="WW8Num32z8"/>
  </w:style>
  <w:style w:type="character" w:styleId="1218" w:customStyle="1">
    <w:name w:val="Основной шрифт абзаца1"/>
  </w:style>
  <w:style w:type="character" w:styleId="1219" w:customStyle="1">
    <w:name w:val="Текст Знак"/>
    <w:rPr>
      <w:rFonts w:ascii="Calibri" w:hAnsi="Calibri" w:eastAsia="Calibri" w:cs="Calibri"/>
      <w:sz w:val="22"/>
      <w:szCs w:val="21"/>
    </w:rPr>
  </w:style>
  <w:style w:type="character" w:styleId="1220" w:customStyle="1">
    <w:name w:val="Основной текст (2) + Малые прописные"/>
    <w:rPr>
      <w:rFonts w:ascii="Times New Roman" w:hAnsi="Times New Roman" w:eastAsia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1221" w:customStyle="1">
    <w:name w:val="Основной текст (2)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1222" w:customStyle="1">
    <w:name w:val="Абзац списка Знак"/>
    <w:rPr>
      <w:rFonts w:ascii="Calibri" w:hAnsi="Calibri" w:cs="Calibri"/>
      <w:sz w:val="22"/>
      <w:szCs w:val="22"/>
    </w:rPr>
  </w:style>
  <w:style w:type="character" w:styleId="1223" w:customStyle="1">
    <w:name w:val="Основной текст с отступом 2 Знак"/>
    <w:basedOn w:val="1218"/>
  </w:style>
  <w:style w:type="character" w:styleId="1224" w:customStyle="1">
    <w:name w:val="Основной текст (2) + 10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styleId="1225" w:customStyle="1">
    <w:name w:val="Основной текст 2 Знак"/>
    <w:rPr>
      <w:sz w:val="28"/>
    </w:rPr>
  </w:style>
  <w:style w:type="paragraph" w:styleId="1226" w:customStyle="1">
    <w:name w:val="Заголовок1"/>
    <w:basedOn w:val="781"/>
    <w:next w:val="1024"/>
    <w:pPr>
      <w:keepNext/>
      <w:spacing w:before="240" w:after="120" w:line="240" w:lineRule="auto"/>
    </w:pPr>
    <w:rPr>
      <w:rFonts w:ascii="Liberation Sans" w:hAnsi="Liberation Sans" w:eastAsia="Microsoft YaHei" w:cs="Arial"/>
      <w:sz w:val="28"/>
      <w:szCs w:val="28"/>
      <w:lang w:eastAsia="zh-CN"/>
    </w:rPr>
  </w:style>
  <w:style w:type="paragraph" w:styleId="1227">
    <w:name w:val="List"/>
    <w:basedOn w:val="1024"/>
    <w:pPr>
      <w:jc w:val="both"/>
      <w:widowControl/>
    </w:pPr>
    <w:rPr>
      <w:rFonts w:cs="Arial"/>
      <w:sz w:val="24"/>
      <w:szCs w:val="20"/>
      <w:lang w:eastAsia="zh-CN"/>
    </w:rPr>
  </w:style>
  <w:style w:type="paragraph" w:styleId="1228">
    <w:name w:val="Caption"/>
    <w:basedOn w:val="781"/>
    <w:qFormat/>
    <w:pPr>
      <w:spacing w:before="120" w:after="120" w:line="240" w:lineRule="auto"/>
      <w:suppressLineNumbers/>
    </w:pPr>
    <w:rPr>
      <w:rFonts w:ascii="Times New Roman" w:hAnsi="Times New Roman" w:eastAsia="Times New Roman" w:cs="Arial"/>
      <w:i/>
      <w:iCs/>
      <w:sz w:val="24"/>
      <w:szCs w:val="24"/>
      <w:lang w:eastAsia="zh-CN"/>
    </w:rPr>
  </w:style>
  <w:style w:type="paragraph" w:styleId="1229" w:customStyle="1">
    <w:name w:val="Указатель1"/>
    <w:basedOn w:val="781"/>
    <w:pPr>
      <w:spacing w:after="0" w:line="240" w:lineRule="auto"/>
      <w:suppressLineNumbers/>
    </w:pPr>
    <w:rPr>
      <w:rFonts w:ascii="Times New Roman" w:hAnsi="Times New Roman" w:eastAsia="Times New Roman" w:cs="Arial"/>
      <w:sz w:val="20"/>
      <w:szCs w:val="20"/>
      <w:lang w:eastAsia="zh-CN"/>
    </w:rPr>
  </w:style>
  <w:style w:type="paragraph" w:styleId="1230" w:customStyle="1">
    <w:name w:val="Основной текст 31"/>
    <w:basedOn w:val="781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1231">
    <w:name w:val="Body Text Indent"/>
    <w:basedOn w:val="781"/>
    <w:link w:val="1232"/>
    <w:pPr>
      <w:ind w:firstLine="720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232" w:customStyle="1">
    <w:name w:val="Основной текст с отступом Знак"/>
    <w:basedOn w:val="791"/>
    <w:link w:val="1231"/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1233" w:customStyle="1">
    <w:name w:val="Текст1"/>
    <w:basedOn w:val="781"/>
    <w:pPr>
      <w:spacing w:after="0" w:line="240" w:lineRule="auto"/>
    </w:pPr>
    <w:rPr>
      <w:rFonts w:ascii="Calibri" w:hAnsi="Calibri" w:eastAsia="Calibri" w:cs="Calibri"/>
      <w:szCs w:val="21"/>
      <w:lang w:eastAsia="zh-CN"/>
    </w:rPr>
  </w:style>
  <w:style w:type="paragraph" w:styleId="1234" w:customStyle="1">
    <w:name w:val="Основной текст с отступом 21"/>
    <w:basedOn w:val="781"/>
    <w:pPr>
      <w:ind w:left="283"/>
      <w:spacing w:after="120" w:line="48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35">
    <w:name w:val="No Spacing"/>
    <w:qFormat/>
    <w:pPr>
      <w:spacing w:after="0" w:line="240" w:lineRule="auto"/>
    </w:pPr>
    <w:rPr>
      <w:rFonts w:ascii="Calibri" w:hAnsi="Calibri" w:eastAsia="Calibri" w:cs="Calibri"/>
      <w:lang w:eastAsia="zh-CN"/>
    </w:rPr>
  </w:style>
  <w:style w:type="paragraph" w:styleId="1236" w:customStyle="1">
    <w:name w:val="Содержимое таблицы"/>
    <w:basedOn w:val="781"/>
    <w:pPr>
      <w:spacing w:after="0" w:line="240" w:lineRule="auto"/>
      <w:suppressLineNumbers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37" w:customStyle="1">
    <w:name w:val="Заголовок таблицы"/>
    <w:basedOn w:val="1236"/>
    <w:pPr>
      <w:jc w:val="center"/>
    </w:pPr>
    <w:rPr>
      <w:b/>
      <w:bCs/>
    </w:rPr>
  </w:style>
  <w:style w:type="paragraph" w:styleId="1238">
    <w:name w:val="Title"/>
    <w:basedOn w:val="781"/>
    <w:next w:val="1024"/>
    <w:link w:val="1239"/>
    <w:pPr>
      <w:keepNext/>
      <w:spacing w:before="240" w:after="120" w:line="240" w:lineRule="auto"/>
    </w:pPr>
    <w:rPr>
      <w:rFonts w:ascii="Liberation Sans" w:hAnsi="Liberation Sans" w:eastAsia="Tahoma" w:cs="noto sans devanagari"/>
      <w:sz w:val="28"/>
      <w:szCs w:val="28"/>
      <w:lang w:eastAsia="zh-CN"/>
    </w:rPr>
  </w:style>
  <w:style w:type="character" w:styleId="1239" w:customStyle="1">
    <w:name w:val="Заголовок Знак"/>
    <w:basedOn w:val="791"/>
    <w:link w:val="1238"/>
    <w:rPr>
      <w:rFonts w:ascii="Liberation Sans" w:hAnsi="Liberation Sans" w:eastAsia="Tahoma" w:cs="noto sans devanagari"/>
      <w:sz w:val="28"/>
      <w:szCs w:val="28"/>
      <w:lang w:eastAsia="zh-CN"/>
    </w:rPr>
  </w:style>
  <w:style w:type="paragraph" w:styleId="1240" w:customStyle="1">
    <w:name w:val="Верхний и нижний колонтитулы"/>
    <w:basedOn w:val="781"/>
    <w:pPr>
      <w:spacing w:after="0" w:line="240" w:lineRule="auto"/>
      <w:tabs>
        <w:tab w:val="center" w:pos="4819" w:leader="none"/>
        <w:tab w:val="right" w:pos="9638" w:leader="none"/>
      </w:tabs>
      <w:suppressLineNumbers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41">
    <w:name w:val="Body Text 2"/>
    <w:basedOn w:val="781"/>
    <w:link w:val="1242"/>
    <w:uiPriority w:val="99"/>
    <w:semiHidden/>
    <w:unhideWhenUsed/>
    <w:pPr>
      <w:spacing w:after="120" w:line="48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1242" w:customStyle="1">
    <w:name w:val="Основной текст 2 Знак1"/>
    <w:basedOn w:val="791"/>
    <w:link w:val="1241"/>
    <w:uiPriority w:val="99"/>
    <w:semiHidden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43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lang w:eastAsia="ru-RU"/>
    </w:rPr>
  </w:style>
  <w:style w:type="character" w:styleId="1244" w:customStyle="1">
    <w:name w:val="Font Style52"/>
    <w:rPr>
      <w:rFonts w:ascii="Times New Roman" w:hAnsi="Times New Roman" w:cs="Times New Roman"/>
      <w:sz w:val="26"/>
      <w:szCs w:val="26"/>
    </w:rPr>
  </w:style>
  <w:style w:type="paragraph" w:styleId="1245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character" w:styleId="1246" w:customStyle="1">
    <w:name w:val="Гиперссылка"/>
    <w:next w:val="866"/>
    <w:link w:val="859"/>
    <w:rPr>
      <w:color w:val="0000ff"/>
      <w:u w:val="single"/>
    </w:rPr>
  </w:style>
  <w:style w:type="paragraph" w:styleId="1247" w:customStyle="1">
    <w:name w:val="Основной текст1"/>
    <w:pPr>
      <w:contextualSpacing w:val="0"/>
      <w:ind w:left="0" w:right="0" w:firstLine="0"/>
      <w:jc w:val="right"/>
      <w:keepLines w:val="0"/>
      <w:keepNext w:val="0"/>
      <w:pageBreakBefore w:val="0"/>
      <w:spacing w:before="0" w:beforeAutospacing="0" w:after="30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5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yperlink" Target="file:///opt/r7-office/desktopeditors/editors/web-apps/apps/documenteditor/main/index.html?_dc=0&amp;lang=ru-RU&amp;frameEditorId=placeholder&amp;parentOrigin=file://#Par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revision>61</cp:revision>
  <dcterms:created xsi:type="dcterms:W3CDTF">2024-02-05T07:00:00Z</dcterms:created>
  <dcterms:modified xsi:type="dcterms:W3CDTF">2025-01-22T12:23:46Z</dcterms:modified>
</cp:coreProperties>
</file>