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spacing w:lineRule="auto" w:line="240"/>
        <w:ind w:left="0" w:hanging="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eastAsia="zh-CN"/>
        </w:rPr>
        <w:t>БЕЛГОРОДСКАЯ ОБЛАСТЬ</w:t>
      </w:r>
    </w:p>
    <w:p>
      <w:pPr>
        <w:pStyle w:val="Style18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b/>
          <w:color w:val="000000"/>
          <w:sz w:val="24"/>
        </w:rPr>
        <w:t>ЧЕРНЯНСКИЙ РАЙОН</w:t>
      </w:r>
    </w:p>
    <w:p>
      <w:pPr>
        <w:pStyle w:val="Style18"/>
        <w:spacing w:before="0" w:after="0"/>
        <w:jc w:val="center"/>
        <w:rPr>
          <w:color w:val="000000"/>
        </w:rPr>
      </w:pPr>
      <w:r>
        <w:rPr/>
        <w:drawing>
          <wp:inline distT="0" distB="0" distL="0" distR="0">
            <wp:extent cx="504825" cy="63817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8"/>
        <w:spacing w:before="0" w:after="0"/>
        <w:jc w:val="center"/>
        <w:rPr>
          <w:color w:val="000000"/>
        </w:rPr>
      </w:pPr>
      <w:r>
        <w:rPr>
          <w:color w:val="000000"/>
        </w:rPr>
      </w:r>
    </w:p>
    <w:p>
      <w:pPr>
        <w:pStyle w:val="Style18"/>
        <w:shd w:val="clear" w:fill="FFFFFF"/>
        <w:spacing w:before="0" w:after="0"/>
        <w:jc w:val="center"/>
        <w:rPr/>
      </w:pPr>
      <w:r>
        <w:rPr>
          <w:b/>
          <w:color w:val="000000"/>
          <w:sz w:val="24"/>
        </w:rPr>
        <w:t>АДМИНИСТРАЦИЯ</w:t>
      </w:r>
      <w:r>
        <w:rPr>
          <w:color w:val="000000"/>
        </w:rPr>
        <w:t xml:space="preserve"> </w:t>
      </w:r>
      <w:r>
        <w:rPr>
          <w:b/>
          <w:color w:val="000000"/>
          <w:sz w:val="24"/>
        </w:rPr>
        <w:t>МУНИЦИПАЛЬНОГО РАЙОНА</w:t>
      </w:r>
      <w:r>
        <w:rPr>
          <w:color w:val="000000"/>
        </w:rPr>
        <w:t> </w:t>
      </w:r>
    </w:p>
    <w:p>
      <w:pPr>
        <w:pStyle w:val="Style18"/>
        <w:shd w:val="clear" w:fill="FFFFFF"/>
        <w:spacing w:before="0" w:after="0"/>
        <w:jc w:val="center"/>
        <w:rPr/>
      </w:pPr>
      <w:r>
        <w:rPr>
          <w:b/>
          <w:color w:val="000000"/>
          <w:sz w:val="24"/>
        </w:rPr>
        <w:t>"ЧЕРНЯНСКИЙ РАЙОН" БЕЛГОРОДСКОЙ ОБЛАСТИ</w:t>
      </w:r>
      <w:r>
        <w:rPr/>
        <w:t> </w:t>
      </w:r>
    </w:p>
    <w:p>
      <w:pPr>
        <w:pStyle w:val="Style18"/>
        <w:shd w:val="clear" w:fill="FFFFFF"/>
        <w:spacing w:lineRule="auto" w:line="271" w:before="0"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b/>
          <w:color w:val="000000"/>
          <w:sz w:val="28"/>
        </w:rPr>
        <w:t>П О С Т А Н О В Л Е Н И Е</w:t>
      </w:r>
    </w:p>
    <w:p>
      <w:pPr>
        <w:pStyle w:val="Style18"/>
        <w:shd w:val="clear" w:fill="FFFFFF"/>
        <w:spacing w:lineRule="auto" w:line="271" w:before="0" w:after="0"/>
        <w:jc w:val="center"/>
        <w:rPr/>
      </w:pPr>
      <w:r>
        <w:rPr>
          <w:b/>
          <w:color w:val="000000"/>
          <w:sz w:val="22"/>
        </w:rPr>
        <w:t>п. Чернянка</w:t>
      </w:r>
    </w:p>
    <w:p>
      <w:pPr>
        <w:pStyle w:val="Style18"/>
        <w:shd w:val="clear" w:fill="FFFFFF"/>
        <w:spacing w:before="0" w:after="0"/>
        <w:ind w:left="0" w:right="0" w:hanging="751"/>
        <w:jc w:val="center"/>
        <w:rPr/>
      </w:pPr>
      <w:r>
        <w:rPr/>
      </w:r>
    </w:p>
    <w:p>
      <w:pPr>
        <w:pStyle w:val="Style18"/>
        <w:shd w:val="clear" w:fill="FFFFFF"/>
        <w:spacing w:before="0" w:after="0"/>
        <w:jc w:val="left"/>
        <w:rPr/>
      </w:pPr>
      <w:r>
        <w:rPr>
          <w:b/>
          <w:color w:val="000000"/>
          <w:sz w:val="28"/>
        </w:rPr>
        <w:t>"___"</w:t>
      </w:r>
      <w:r>
        <w:rPr>
          <w:color w:val="000000"/>
        </w:rPr>
        <w:t xml:space="preserve"> </w:t>
      </w:r>
      <w:r>
        <w:rPr>
          <w:b/>
          <w:color w:val="000000"/>
          <w:sz w:val="28"/>
        </w:rPr>
        <w:t>___________2025 г.                                                                            №______</w:t>
      </w:r>
    </w:p>
    <w:p>
      <w:pPr>
        <w:pStyle w:val="Style18"/>
        <w:shd w:val="clear" w:fill="FFFFFF"/>
        <w:spacing w:before="0" w:after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pStyle w:val="Style18"/>
        <w:shd w:val="clear" w:fill="FFFFFF"/>
        <w:spacing w:before="0" w:after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pStyle w:val="Style18"/>
        <w:spacing w:lineRule="auto" w:line="240" w:before="0" w:after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внесении изменений в постановление </w:t>
      </w:r>
    </w:p>
    <w:p>
      <w:pPr>
        <w:pStyle w:val="Style18"/>
        <w:spacing w:lineRule="auto" w:line="240" w:before="0" w:after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администрации муниципального района «Чернянский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район»</w:t>
      </w:r>
    </w:p>
    <w:p>
      <w:pPr>
        <w:pStyle w:val="Style18"/>
        <w:spacing w:lineRule="auto" w:line="240" w:before="0" w:after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Белгородской области № 367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от 17.06.2024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г.</w:t>
      </w:r>
    </w:p>
    <w:p>
      <w:pPr>
        <w:pStyle w:val="Style18"/>
        <w:spacing w:before="0" w:after="0"/>
        <w:ind w:left="0" w:right="5670" w:hanging="0"/>
        <w:jc w:val="both"/>
        <w:rPr/>
      </w:pPr>
      <w:r>
        <w:rPr/>
      </w:r>
    </w:p>
    <w:p>
      <w:pPr>
        <w:pStyle w:val="Style18"/>
        <w:spacing w:lineRule="atLeast" w:line="283" w:before="0" w:after="0"/>
        <w:ind w:left="0" w:right="0" w:hanging="0"/>
        <w:jc w:val="both"/>
        <w:rPr/>
      </w:pPr>
      <w:r>
        <w:rPr>
          <w:rFonts w:ascii="Tinos" w:hAnsi="Tinos"/>
          <w:color w:val="000000"/>
          <w:sz w:val="28"/>
        </w:rPr>
        <w:tab/>
        <w:t>В связи с</w:t>
      </w:r>
      <w:r>
        <w:rPr>
          <w:color w:val="000000"/>
        </w:rPr>
        <w:t xml:space="preserve"> </w:t>
      </w:r>
      <w:r>
        <w:rPr>
          <w:rFonts w:ascii="Tinos" w:hAnsi="Tinos"/>
          <w:color w:val="000000"/>
          <w:sz w:val="28"/>
        </w:rPr>
        <w:t xml:space="preserve">организационно-штатными изменениями, администрация муниципального района «Черняский район» </w:t>
      </w:r>
      <w:r>
        <w:rPr>
          <w:rFonts w:ascii="Tinos" w:hAnsi="Tinos"/>
          <w:b/>
          <w:color w:val="000000"/>
          <w:sz w:val="28"/>
        </w:rPr>
        <w:t>постановляет</w:t>
      </w:r>
      <w:r>
        <w:rPr>
          <w:rFonts w:ascii="Tinos" w:hAnsi="Tinos"/>
          <w:color w:val="000000"/>
          <w:sz w:val="28"/>
        </w:rPr>
        <w:t>:</w:t>
      </w:r>
    </w:p>
    <w:p>
      <w:pPr>
        <w:pStyle w:val="Style18"/>
        <w:spacing w:lineRule="atLeast" w:line="283" w:before="0" w:after="0"/>
        <w:ind w:left="0" w:right="0" w:hanging="0"/>
        <w:jc w:val="both"/>
        <w:rPr/>
      </w:pPr>
      <w:r>
        <w:rPr>
          <w:rFonts w:ascii="Tinos" w:hAnsi="Tinos"/>
          <w:color w:val="000000"/>
          <w:sz w:val="28"/>
        </w:rPr>
        <w:tab/>
        <w:t xml:space="preserve">1.Внести следующие изменения в постановление администрации муниципального района «Чернянский район» Белгородской области </w:t>
        <w:br/>
        <w:t>№ 367 от 17.06.2024 г. «О Совете по опеке и попечительству муниципального района «Чернянский район» Белгородской области»:</w:t>
      </w:r>
    </w:p>
    <w:p>
      <w:pPr>
        <w:pStyle w:val="Style18"/>
        <w:spacing w:lineRule="atLeast" w:line="283" w:before="0" w:after="0"/>
        <w:ind w:right="0" w:hanging="0"/>
        <w:jc w:val="both"/>
        <w:rPr/>
      </w:pPr>
      <w:r>
        <w:rPr>
          <w:rFonts w:ascii="Tinos" w:hAnsi="Tinos"/>
          <w:color w:val="000000"/>
          <w:sz w:val="28"/>
        </w:rPr>
        <w:tab/>
        <w:t>1.1. Состав</w:t>
      </w:r>
      <w:r>
        <w:rPr>
          <w:color w:val="000000"/>
        </w:rPr>
        <w:t xml:space="preserve"> </w:t>
      </w:r>
      <w:r>
        <w:rPr>
          <w:rFonts w:ascii="Tinos" w:hAnsi="Tinos"/>
          <w:color w:val="000000"/>
          <w:sz w:val="28"/>
        </w:rPr>
        <w:t>совета по опеке и попечительству,</w:t>
      </w:r>
      <w:r>
        <w:rPr>
          <w:color w:val="000000"/>
        </w:rPr>
        <w:t xml:space="preserve"> </w:t>
      </w:r>
      <w:r>
        <w:rPr>
          <w:rFonts w:ascii="Tinos" w:hAnsi="Tinos"/>
          <w:color w:val="000000"/>
          <w:sz w:val="28"/>
        </w:rPr>
        <w:t>утвержденный в п.1 вышеназванного постановления, изложить в прилагаемой редакции (приложение).</w:t>
      </w:r>
    </w:p>
    <w:p>
      <w:pPr>
        <w:pStyle w:val="Style18"/>
        <w:spacing w:lineRule="atLeast" w:line="283" w:before="0" w:after="0"/>
        <w:ind w:right="0" w:hanging="0"/>
        <w:jc w:val="both"/>
        <w:rPr/>
      </w:pPr>
      <w:r>
        <w:rPr>
          <w:rFonts w:ascii="Tinos" w:hAnsi="Tinos"/>
          <w:color w:val="000000"/>
          <w:sz w:val="28"/>
        </w:rPr>
        <w:tab/>
      </w:r>
      <w:r>
        <w:rPr>
          <w:rFonts w:ascii="Tinos" w:hAnsi="Tinos"/>
          <w:b w:val="false"/>
          <w:bCs w:val="false"/>
          <w:color w:val="auto"/>
          <w:sz w:val="28"/>
        </w:rPr>
        <w:t xml:space="preserve">2.Управлению организационно-контрольной и кадровой работы администрации Чернянского района (Щербакова Е.С.) </w:t>
      </w:r>
      <w:r>
        <w:rPr>
          <w:rFonts w:ascii="Tinos" w:hAnsi="Tinos"/>
          <w:b w:val="false"/>
          <w:bCs w:val="false"/>
          <w:color w:val="auto"/>
          <w:sz w:val="28"/>
          <w:szCs w:val="28"/>
        </w:rPr>
        <w:t xml:space="preserve">обеспечить опубликование настоящего постановления в сетевом издании «Приосколье 31» (https://gazeta-prioskolye.ru), разместить на официальном сайте органов местного самоуправления муниципального района «Чернянский район» Белгородской области </w:t>
      </w:r>
      <w:r>
        <w:rPr>
          <w:rFonts w:ascii="Tinos" w:hAnsi="Tinos"/>
          <w:b w:val="false"/>
          <w:bCs w:val="false"/>
          <w:color w:val="auto"/>
          <w:sz w:val="28"/>
        </w:rPr>
        <w:t>в сети «Интеренет» (</w:t>
      </w:r>
      <w:hyperlink r:id="rId3">
        <w:r>
          <w:rPr>
            <w:rStyle w:val="-"/>
            <w:rFonts w:ascii="Tinos" w:hAnsi="Tinos"/>
            <w:b w:val="false"/>
            <w:bCs w:val="false"/>
            <w:color w:val="auto"/>
            <w:sz w:val="28"/>
            <w:u w:val="single"/>
          </w:rPr>
          <w:t>https://chernyanskijrajrajon-31.gosweb.gosusiugi.ru</w:t>
        </w:r>
      </w:hyperlink>
      <w:r>
        <w:rPr>
          <w:rFonts w:ascii="Tinos" w:hAnsi="Tinos"/>
          <w:b w:val="false"/>
          <w:bCs w:val="false"/>
          <w:color w:val="auto"/>
          <w:sz w:val="28"/>
        </w:rPr>
        <w:t xml:space="preserve">) в порядке, предусмотренном Уставом Чернянского района». </w:t>
      </w:r>
    </w:p>
    <w:p>
      <w:pPr>
        <w:pStyle w:val="Style18"/>
        <w:spacing w:lineRule="atLeast" w:line="283" w:before="0" w:after="0"/>
        <w:jc w:val="both"/>
        <w:rPr/>
      </w:pPr>
      <w:r>
        <w:rPr>
          <w:rFonts w:ascii="Tinos" w:hAnsi="Tinos"/>
          <w:color w:val="000000"/>
          <w:sz w:val="28"/>
        </w:rPr>
        <w:tab/>
        <w:t>3. Контроль за исполнением настоящего постановления</w:t>
      </w:r>
      <w:r>
        <w:rPr>
          <w:color w:val="000000"/>
        </w:rPr>
        <w:t xml:space="preserve"> </w:t>
      </w:r>
      <w:r>
        <w:rPr>
          <w:rFonts w:ascii="Tinos" w:hAnsi="Tinos"/>
          <w:color w:val="000000"/>
          <w:sz w:val="28"/>
        </w:rPr>
        <w:t>возложить на заместителя главы администрации Чернянского района по социальной политике (Рыка Т.И.).</w:t>
      </w:r>
    </w:p>
    <w:p>
      <w:pPr>
        <w:pStyle w:val="Style18"/>
        <w:spacing w:lineRule="atLeast" w:line="283" w:before="0" w:after="0"/>
        <w:ind w:left="0" w:right="5670" w:hanging="0"/>
        <w:jc w:val="both"/>
        <w:rPr/>
      </w:pPr>
      <w:r>
        <w:rPr/>
        <w:t> </w:t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3"/>
        <w:gridCol w:w="3673"/>
        <w:gridCol w:w="2922"/>
      </w:tblGrid>
      <w:tr>
        <w:trPr/>
        <w:tc>
          <w:tcPr>
            <w:tcW w:w="3043" w:type="dxa"/>
            <w:tcBorders/>
            <w:vAlign w:val="center"/>
          </w:tcPr>
          <w:p>
            <w:pPr>
              <w:pStyle w:val="Style34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Style34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Style34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Глава администрации</w:t>
            </w:r>
          </w:p>
          <w:p>
            <w:pPr>
              <w:pStyle w:val="Style34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Чернянского района</w:t>
            </w:r>
          </w:p>
        </w:tc>
        <w:tc>
          <w:tcPr>
            <w:tcW w:w="3673" w:type="dxa"/>
            <w:tcBorders/>
            <w:vAlign w:val="center"/>
          </w:tcPr>
          <w:p>
            <w:pPr>
              <w:pStyle w:val="Style34"/>
              <w:widowControl w:val="false"/>
              <w:spacing w:before="0" w:after="0"/>
              <w:rPr/>
            </w:pPr>
            <w:r>
              <w:rPr/>
            </w:r>
          </w:p>
        </w:tc>
        <w:tc>
          <w:tcPr>
            <w:tcW w:w="2922" w:type="dxa"/>
            <w:tcBorders/>
            <w:vAlign w:val="center"/>
          </w:tcPr>
          <w:p>
            <w:pPr>
              <w:pStyle w:val="Style34"/>
              <w:widowControl w:val="false"/>
              <w:spacing w:before="0" w:after="0"/>
              <w:jc w:val="right"/>
              <w:rPr/>
            </w:pPr>
            <w:r>
              <w:rPr/>
            </w:r>
          </w:p>
          <w:p>
            <w:pPr>
              <w:pStyle w:val="Style34"/>
              <w:widowControl w:val="false"/>
              <w:spacing w:before="0" w:after="0"/>
              <w:jc w:val="right"/>
              <w:rPr/>
            </w:pPr>
            <w:r>
              <w:rPr/>
            </w:r>
          </w:p>
          <w:p>
            <w:pPr>
              <w:pStyle w:val="Style34"/>
              <w:widowControl w:val="false"/>
              <w:spacing w:before="0" w:after="0"/>
              <w:jc w:val="right"/>
              <w:rPr/>
            </w:pPr>
            <w:r>
              <w:rPr/>
            </w:r>
          </w:p>
          <w:p>
            <w:pPr>
              <w:pStyle w:val="Style34"/>
              <w:widowControl w:val="false"/>
              <w:spacing w:before="0" w:after="0"/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С.А.Морозов</w:t>
            </w:r>
          </w:p>
        </w:tc>
      </w:tr>
    </w:tbl>
    <w:p>
      <w:pPr>
        <w:pStyle w:val="Normal"/>
        <w:spacing w:lineRule="auto" w:line="240" w:before="0" w:after="20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701" w:right="567" w:gutter="0" w:header="720" w:top="777" w:footer="720" w:bottom="777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imHei">
    <w:charset w:val="01"/>
    <w:family w:val="roman"/>
    <w:pitch w:val="default"/>
  </w:font>
  <w:font w:name="Arial Unicode MS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Franklin Gothic Heavy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sz w:val="26"/>
        <w:b w:val="false"/>
        <w:szCs w:val="26"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qFormat/>
    <w:pPr>
      <w:keepNext w:val="true"/>
      <w:widowControl/>
      <w:jc w:val="center"/>
      <w:outlineLvl w:val="1"/>
    </w:pPr>
    <w:rPr>
      <w:i/>
      <w:sz w:val="28"/>
      <w:lang w:val="en-US" w:eastAsia="en-US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semiHidden/>
    <w:qFormat/>
    <w:rPr/>
  </w:style>
  <w:style w:type="character" w:styleId="21">
    <w:name w:val="Заголовок 2 Знак"/>
    <w:qFormat/>
    <w:rPr>
      <w:i/>
      <w:sz w:val="28"/>
      <w:lang w:val="en-US" w:eastAsia="en-US"/>
    </w:rPr>
  </w:style>
  <w:style w:type="character" w:styleId="Style10">
    <w:name w:val="Гиперссылка"/>
    <w:qFormat/>
    <w:rPr>
      <w:color w:val="0066CC"/>
      <w:u w:val="single"/>
    </w:rPr>
  </w:style>
  <w:style w:type="character" w:styleId="Style11">
    <w:name w:val="Основной текст_"/>
    <w:link w:val="23"/>
    <w:qFormat/>
    <w:rPr>
      <w:spacing w:val="10"/>
      <w:sz w:val="21"/>
      <w:szCs w:val="21"/>
      <w:shd w:fill="FFFFFF" w:val="clear"/>
    </w:rPr>
  </w:style>
  <w:style w:type="character" w:styleId="Style12">
    <w:name w:val="Основной текст + Полужирный"/>
    <w:qFormat/>
    <w:rPr>
      <w:b/>
      <w:bCs/>
      <w:color w:val="000000"/>
      <w:spacing w:val="10"/>
      <w:sz w:val="21"/>
      <w:szCs w:val="21"/>
      <w:shd w:fill="FFFFFF" w:val="clear"/>
      <w:lang w:val="ru-RU"/>
    </w:rPr>
  </w:style>
  <w:style w:type="character" w:styleId="11">
    <w:name w:val="Основной текст1"/>
    <w:qFormat/>
    <w:rPr>
      <w:color w:val="000000"/>
      <w:spacing w:val="10"/>
      <w:sz w:val="21"/>
      <w:szCs w:val="21"/>
      <w:u w:val="single"/>
      <w:shd w:fill="FFFFFF" w:val="clear"/>
      <w:lang w:val="en-US"/>
    </w:rPr>
  </w:style>
  <w:style w:type="character" w:styleId="SimHei0pt">
    <w:name w:val="Основной текст + SimHei;Интервал 0 pt"/>
    <w:qFormat/>
    <w:rPr>
      <w:rFonts w:ascii="SimHei" w:hAnsi="SimHei" w:eastAsia="SimHei" w:cs="SimHei"/>
      <w:color w:val="000000"/>
      <w:spacing w:val="0"/>
      <w:sz w:val="21"/>
      <w:szCs w:val="21"/>
      <w:u w:val="single"/>
      <w:shd w:fill="FFFFFF" w:val="clear"/>
      <w:lang w:val="ru-RU"/>
    </w:rPr>
  </w:style>
  <w:style w:type="character" w:styleId="4Exact">
    <w:name w:val="Основной текст (4) Exact"/>
    <w:link w:val="42"/>
    <w:qFormat/>
    <w:rPr>
      <w:rFonts w:ascii="Arial Unicode MS" w:hAnsi="Arial Unicode MS" w:eastAsia="Arial Unicode MS" w:cs="Arial Unicode MS"/>
      <w:sz w:val="25"/>
      <w:szCs w:val="25"/>
      <w:shd w:fill="FFFFFF" w:val="clear"/>
    </w:rPr>
  </w:style>
  <w:style w:type="character" w:styleId="Style13">
    <w:name w:val="Верхний колонтитул Знак"/>
    <w:basedOn w:val="Style9"/>
    <w:qFormat/>
    <w:rPr/>
  </w:style>
  <w:style w:type="character" w:styleId="Style14">
    <w:name w:val="Нижний колонтитул Знак"/>
    <w:basedOn w:val="Style9"/>
    <w:qFormat/>
    <w:rPr/>
  </w:style>
  <w:style w:type="character" w:styleId="FontStyle21">
    <w:name w:val="Font Style21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2">
    <w:name w:val="Font Style22"/>
    <w:uiPriority w:val="99"/>
    <w:qFormat/>
    <w:rPr>
      <w:rFonts w:ascii="Times New Roman" w:hAnsi="Times New Roman" w:cs="Times New Roman"/>
      <w:sz w:val="26"/>
      <w:szCs w:val="26"/>
    </w:rPr>
  </w:style>
  <w:style w:type="character" w:styleId="Style15">
    <w:name w:val="Текст выноски Знак"/>
    <w:link w:val="Style33"/>
    <w:qFormat/>
    <w:rPr>
      <w:rFonts w:ascii="Segoe UI" w:hAnsi="Segoe UI" w:cs="Segoe UI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Style22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3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Style14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7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Style31">
    <w:name w:val="Название объекта"/>
    <w:basedOn w:val="Normal"/>
    <w:next w:val="Normal"/>
    <w:qFormat/>
    <w:pPr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</w:rPr>
  </w:style>
  <w:style w:type="paragraph" w:styleId="Style32">
    <w:name w:val="Текст"/>
    <w:basedOn w:val="Normal"/>
    <w:qFormat/>
    <w:pPr>
      <w:spacing w:before="100" w:after="100"/>
    </w:pPr>
    <w:rPr>
      <w:sz w:val="24"/>
      <w:szCs w:val="24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ahoma" w:cs="Arial"/>
      <w:color w:val="auto"/>
      <w:kern w:val="0"/>
      <w:sz w:val="20"/>
      <w:szCs w:val="20"/>
      <w:lang w:val="ru-RU" w:eastAsia="zh-CN" w:bidi="ar-SA"/>
    </w:rPr>
  </w:style>
  <w:style w:type="paragraph" w:styleId="13">
    <w:name w:val="Обычный 1"/>
    <w:basedOn w:val="Normal"/>
    <w:qFormat/>
    <w:pPr>
      <w:tabs>
        <w:tab w:val="clear" w:pos="720"/>
        <w:tab w:val="left" w:pos="708" w:leader="none"/>
      </w:tabs>
      <w:spacing w:lineRule="auto" w:line="360" w:before="60" w:after="60"/>
      <w:ind w:firstLine="709"/>
      <w:jc w:val="both"/>
    </w:pPr>
    <w:rPr>
      <w:sz w:val="24"/>
      <w:szCs w:val="24"/>
    </w:rPr>
  </w:style>
  <w:style w:type="paragraph" w:styleId="14">
    <w:name w:val="Обычный 1 Многоуровневый нумерованный"/>
    <w:basedOn w:val="Normal"/>
    <w:qFormat/>
    <w:pPr>
      <w:numPr>
        <w:ilvl w:val="0"/>
        <w:numId w:val="1"/>
      </w:numPr>
      <w:tabs>
        <w:tab w:val="clear" w:pos="720"/>
        <w:tab w:val="left" w:pos="708" w:leader="none"/>
      </w:tabs>
      <w:spacing w:lineRule="auto" w:line="360"/>
      <w:jc w:val="both"/>
    </w:pPr>
    <w:rPr>
      <w:sz w:val="24"/>
      <w:szCs w:val="24"/>
    </w:rPr>
  </w:style>
  <w:style w:type="paragraph" w:styleId="23">
    <w:name w:val="Основной текст2"/>
    <w:basedOn w:val="Normal"/>
    <w:link w:val="Style11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 w:eastAsia="en-US"/>
    </w:rPr>
  </w:style>
  <w:style w:type="paragraph" w:styleId="42">
    <w:name w:val="Основной текст (4)"/>
    <w:basedOn w:val="Normal"/>
    <w:link w:val="4Exact"/>
    <w:qFormat/>
    <w:pPr>
      <w:shd w:val="clear" w:color="auto" w:fill="FFFFFF"/>
      <w:spacing w:lineRule="atLeast" w:line="0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Style111">
    <w:name w:val="Style11"/>
    <w:basedOn w:val="Normal"/>
    <w:uiPriority w:val="99"/>
    <w:qFormat/>
    <w:pPr>
      <w:spacing w:lineRule="exact" w:line="319"/>
      <w:ind w:firstLine="691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121">
    <w:name w:val="Style12"/>
    <w:basedOn w:val="Normal"/>
    <w:uiPriority w:val="99"/>
    <w:qFormat/>
    <w:pPr>
      <w:spacing w:lineRule="exact" w:line="319"/>
      <w:ind w:firstLine="727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33">
    <w:name w:val="Текст выноски"/>
    <w:basedOn w:val="Normal"/>
    <w:link w:val="Style15"/>
    <w:qFormat/>
    <w:pPr/>
    <w:rPr>
      <w:rFonts w:ascii="Segoe UI" w:hAnsi="Segoe UI" w:cs="Segoe UI"/>
      <w:sz w:val="18"/>
      <w:szCs w:val="18"/>
    </w:rPr>
  </w:style>
  <w:style w:type="paragraph" w:styleId="Style34">
    <w:name w:val="Содержимое таблицы"/>
    <w:basedOn w:val="Normal"/>
    <w:qFormat/>
    <w:pPr>
      <w:widowControl w:val="false"/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Style36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  <w:style w:type="table" w:styleId="78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styleId="927">
    <w:name w:val="Обычная таблица"/>
    <w:semiHidden/>
  </w:style>
  <w:style w:type="table" w:styleId="930">
    <w:name w:val="Сетка таблицы"/>
    <w:basedOn w:val="927"/>
  </w:style>
  <w:style w:type="table" w:default="1" w:styleId="957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LibreOffice/7.5.6.2$Linux_X86_64 LibreOffice_project/50$Build-2</Application>
  <AppVersion>15.0000</AppVersion>
  <Pages>1</Pages>
  <Words>170</Words>
  <Characters>1333</Characters>
  <CharactersWithSpaces>1572</CharactersWithSpaces>
  <Paragraphs>20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2019-12-17T07:21:00Z</dcterms:created>
  <dc:creator>Filin</dc:creator>
  <dc:description/>
  <dc:language>ru-RU</dc:language>
  <cp:lastModifiedBy/>
  <dcterms:modified xsi:type="dcterms:W3CDTF">2025-04-25T13:25:05Z</dcterms:modified>
  <cp:revision>25</cp:revision>
  <dc:subject/>
  <dc:title>РОССИЙСКАЯ ФЕДЕРАЦИЯ</dc:title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