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99" w:rsidRDefault="006E58B2" w:rsidP="00AE1412">
      <w:pPr>
        <w:spacing w:after="0" w:line="240" w:lineRule="auto"/>
        <w:ind w:left="284" w:right="-284"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1B2499" w:rsidRPr="001B2499">
        <w:rPr>
          <w:rFonts w:ascii="Times New Roman" w:eastAsia="Times New Roman" w:hAnsi="Times New Roman" w:cs="Times New Roman"/>
          <w:i/>
          <w:sz w:val="24"/>
          <w:szCs w:val="24"/>
        </w:rPr>
        <w:t>бра</w:t>
      </w:r>
      <w:bookmarkStart w:id="0" w:name="_GoBack"/>
      <w:bookmarkEnd w:id="0"/>
      <w:r w:rsidR="001B2499" w:rsidRPr="001B2499">
        <w:rPr>
          <w:rFonts w:ascii="Times New Roman" w:eastAsia="Times New Roman" w:hAnsi="Times New Roman" w:cs="Times New Roman"/>
          <w:i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ие</w:t>
      </w:r>
      <w:r w:rsidR="001B2499" w:rsidRPr="001B2499">
        <w:rPr>
          <w:rFonts w:ascii="Times New Roman" w:eastAsia="Times New Roman" w:hAnsi="Times New Roman" w:cs="Times New Roman"/>
          <w:i/>
          <w:sz w:val="24"/>
          <w:szCs w:val="24"/>
        </w:rPr>
        <w:t xml:space="preserve"> Губернатора</w:t>
      </w:r>
      <w:r w:rsidR="006C161C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Е.С. Савченко</w:t>
      </w:r>
    </w:p>
    <w:p w:rsidR="00583919" w:rsidRDefault="00583919" w:rsidP="00AE1412">
      <w:pPr>
        <w:spacing w:after="0" w:line="240" w:lineRule="auto"/>
        <w:ind w:left="284" w:right="-284"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 жителям Белгородской области в связи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предстоящей </w:t>
      </w:r>
    </w:p>
    <w:p w:rsidR="00583919" w:rsidRPr="001B2499" w:rsidRDefault="00583919" w:rsidP="00AE1412">
      <w:pPr>
        <w:spacing w:after="0" w:line="240" w:lineRule="auto"/>
        <w:ind w:left="284" w:right="-284"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Всероссийской сельскохозяйственной переписью</w:t>
      </w:r>
    </w:p>
    <w:p w:rsidR="001B2499" w:rsidRPr="001B2499" w:rsidRDefault="001B2499" w:rsidP="00AE1412">
      <w:pPr>
        <w:spacing w:after="0" w:line="240" w:lineRule="auto"/>
        <w:ind w:left="284" w:right="-284"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2499" w:rsidRDefault="001B2499" w:rsidP="00AE1412">
      <w:pPr>
        <w:spacing w:after="0" w:line="240" w:lineRule="auto"/>
        <w:ind w:left="284"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499" w:rsidRDefault="00583919" w:rsidP="00AE1412">
      <w:pPr>
        <w:spacing w:after="0" w:line="240" w:lineRule="auto"/>
        <w:ind w:left="284"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жители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Белгородской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области!</w:t>
      </w:r>
    </w:p>
    <w:p w:rsidR="00583919" w:rsidRDefault="00583919" w:rsidP="00AE1412">
      <w:pPr>
        <w:spacing w:after="0" w:line="240" w:lineRule="auto"/>
        <w:ind w:left="284"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3D3" w:rsidRDefault="005F281D" w:rsidP="00AE1412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81D">
        <w:rPr>
          <w:rFonts w:ascii="Times New Roman" w:eastAsia="Times New Roman" w:hAnsi="Times New Roman" w:cs="Times New Roman"/>
          <w:sz w:val="28"/>
          <w:szCs w:val="28"/>
        </w:rPr>
        <w:t xml:space="preserve">1 июля 2016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дан </w:t>
      </w:r>
      <w:r w:rsidRPr="005F281D">
        <w:rPr>
          <w:rFonts w:ascii="Times New Roman" w:eastAsia="Times New Roman" w:hAnsi="Times New Roman" w:cs="Times New Roman"/>
          <w:sz w:val="28"/>
          <w:szCs w:val="28"/>
        </w:rPr>
        <w:t xml:space="preserve">старт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важнейшему мероприятию в жизни </w:t>
      </w:r>
      <w:r w:rsidR="008452E9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России - </w:t>
      </w:r>
      <w:r w:rsidRPr="005F281D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F281D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F281D">
        <w:rPr>
          <w:rFonts w:ascii="Times New Roman" w:eastAsia="Times New Roman" w:hAnsi="Times New Roman" w:cs="Times New Roman"/>
          <w:sz w:val="28"/>
          <w:szCs w:val="28"/>
        </w:rPr>
        <w:t xml:space="preserve"> перепис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</w:p>
    <w:p w:rsidR="00D143D3" w:rsidRDefault="005F281D" w:rsidP="00AE1412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в порядке – страна в достатке!»</w:t>
      </w:r>
      <w:r w:rsidR="009D67BE">
        <w:rPr>
          <w:rFonts w:ascii="Times New Roman" w:eastAsia="Times New Roman" w:hAnsi="Times New Roman" w:cs="Times New Roman"/>
          <w:sz w:val="28"/>
          <w:szCs w:val="28"/>
        </w:rPr>
        <w:t xml:space="preserve"> - девиз переписи, который </w:t>
      </w:r>
      <w:r>
        <w:rPr>
          <w:rFonts w:ascii="Times New Roman" w:eastAsia="Times New Roman" w:hAnsi="Times New Roman" w:cs="Times New Roman"/>
          <w:sz w:val="28"/>
          <w:szCs w:val="28"/>
        </w:rPr>
        <w:t>в полной мере отражает главную цель этой важнейшей акции –</w:t>
      </w:r>
      <w:r w:rsidR="008E3787">
        <w:rPr>
          <w:rFonts w:ascii="Times New Roman" w:eastAsia="Times New Roman" w:hAnsi="Times New Roman" w:cs="Times New Roman"/>
          <w:sz w:val="28"/>
          <w:szCs w:val="28"/>
        </w:rPr>
        <w:t xml:space="preserve"> сделать жизнь российского крестьянства лучше и, тем самым, обеспечить продовольственную безопасность страны. </w:t>
      </w:r>
      <w:r w:rsidR="00030B01">
        <w:rPr>
          <w:rFonts w:ascii="Times New Roman" w:eastAsia="Times New Roman" w:hAnsi="Times New Roman" w:cs="Times New Roman"/>
          <w:sz w:val="28"/>
          <w:szCs w:val="28"/>
        </w:rPr>
        <w:t xml:space="preserve">Результаты переписи лягут в основу социально-экономических программ развития села на </w:t>
      </w:r>
      <w:r w:rsidR="00024497">
        <w:rPr>
          <w:rFonts w:ascii="Times New Roman" w:eastAsia="Times New Roman" w:hAnsi="Times New Roman" w:cs="Times New Roman"/>
          <w:sz w:val="28"/>
          <w:szCs w:val="28"/>
        </w:rPr>
        <w:t>грядущий период</w:t>
      </w:r>
      <w:r w:rsidR="00030B01">
        <w:rPr>
          <w:rFonts w:ascii="Times New Roman" w:eastAsia="Times New Roman" w:hAnsi="Times New Roman" w:cs="Times New Roman"/>
          <w:sz w:val="28"/>
          <w:szCs w:val="28"/>
        </w:rPr>
        <w:t xml:space="preserve">, послужат мощнейшим драйвером роста благосостояния селян. </w:t>
      </w:r>
    </w:p>
    <w:p w:rsidR="00507C08" w:rsidRDefault="00CE7BBF" w:rsidP="00AE1412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3A3">
        <w:rPr>
          <w:rFonts w:ascii="Times New Roman" w:eastAsia="Times New Roman" w:hAnsi="Times New Roman" w:cs="Times New Roman"/>
          <w:sz w:val="28"/>
          <w:szCs w:val="28"/>
        </w:rPr>
        <w:t xml:space="preserve">Наглядный эффект от проводимой </w:t>
      </w:r>
      <w:r w:rsidR="009D67B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553A3">
        <w:rPr>
          <w:rFonts w:ascii="Times New Roman" w:eastAsia="Times New Roman" w:hAnsi="Times New Roman" w:cs="Times New Roman"/>
          <w:sz w:val="28"/>
          <w:szCs w:val="28"/>
        </w:rPr>
        <w:t xml:space="preserve"> – пример успешной работы агропромышленного комплекса </w:t>
      </w:r>
      <w:proofErr w:type="spellStart"/>
      <w:r w:rsidRPr="00A553A3">
        <w:rPr>
          <w:rFonts w:ascii="Times New Roman" w:eastAsia="Times New Roman" w:hAnsi="Times New Roman" w:cs="Times New Roman"/>
          <w:sz w:val="28"/>
          <w:szCs w:val="28"/>
        </w:rPr>
        <w:t>Белгородчины</w:t>
      </w:r>
      <w:proofErr w:type="spellEnd"/>
      <w:r w:rsidRPr="00A553A3">
        <w:rPr>
          <w:rFonts w:ascii="Times New Roman" w:eastAsia="Times New Roman" w:hAnsi="Times New Roman" w:cs="Times New Roman"/>
          <w:sz w:val="28"/>
          <w:szCs w:val="28"/>
        </w:rPr>
        <w:t xml:space="preserve"> в течение последнего десятилетия.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Именно в ходе предыдущей сельскохозяйственной переписи в 2006 году были актуализированы проблемы развития села и определены приоритетные векторы развития. На государственном уровне был принят национальный проект «Развитие АПК», который, по сути, открыл второе дыхание для </w:t>
      </w:r>
      <w:r w:rsidR="00507C08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сельскохозяйственной отрасли страны. Вслед за ним – Государственная программа по развитию сельского хозяйства, которая упрочила производственную мощь российского АПК. Большой объём государственных мер был направлен на социальное развитие села, поддержку крестьянско-фермерских хозяйств, развитие кооперации и малого предпринимательства. </w:t>
      </w:r>
    </w:p>
    <w:p w:rsidR="009D67BE" w:rsidRDefault="002428B9" w:rsidP="00AE1412">
      <w:pPr>
        <w:spacing w:after="0" w:line="240" w:lineRule="auto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мы </w:t>
      </w:r>
      <w:r w:rsidRPr="00A553A3">
        <w:rPr>
          <w:rFonts w:ascii="Times New Roman" w:hAnsi="Times New Roman" w:cs="Times New Roman"/>
          <w:sz w:val="28"/>
          <w:szCs w:val="28"/>
        </w:rPr>
        <w:t>производи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53A3">
        <w:rPr>
          <w:rFonts w:ascii="Times New Roman" w:hAnsi="Times New Roman" w:cs="Times New Roman"/>
          <w:sz w:val="28"/>
          <w:szCs w:val="28"/>
        </w:rPr>
        <w:t xml:space="preserve"> 4,4% от общероссийского объёма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sz w:val="28"/>
          <w:szCs w:val="28"/>
        </w:rPr>
        <w:t>бласть</w:t>
      </w:r>
      <w:r w:rsidRPr="00A553A3">
        <w:rPr>
          <w:rFonts w:ascii="Times New Roman" w:hAnsi="Times New Roman" w:cs="Times New Roman"/>
          <w:sz w:val="28"/>
          <w:szCs w:val="28"/>
        </w:rPr>
        <w:t xml:space="preserve"> по праву носит звание «мясной столицы» России, обеспечивая почти 12% мясного рынка страны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Pr="00A553A3">
        <w:rPr>
          <w:rFonts w:ascii="Times New Roman" w:hAnsi="Times New Roman" w:cs="Times New Roman"/>
          <w:sz w:val="28"/>
          <w:szCs w:val="28"/>
        </w:rPr>
        <w:t xml:space="preserve"> более 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3A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553A3">
        <w:rPr>
          <w:rFonts w:ascii="Times New Roman" w:hAnsi="Times New Roman" w:cs="Times New Roman"/>
          <w:sz w:val="28"/>
          <w:szCs w:val="28"/>
        </w:rPr>
        <w:t xml:space="preserve"> тонн мяса в год.</w:t>
      </w:r>
      <w:r>
        <w:rPr>
          <w:rFonts w:ascii="Times New Roman" w:hAnsi="Times New Roman" w:cs="Times New Roman"/>
          <w:sz w:val="28"/>
          <w:szCs w:val="28"/>
        </w:rPr>
        <w:t xml:space="preserve"> Треть сельских жителей </w:t>
      </w:r>
      <w:r w:rsidRPr="00EB6FD8">
        <w:rPr>
          <w:rFonts w:ascii="Times New Roman" w:hAnsi="Times New Roman" w:cs="Times New Roman"/>
          <w:spacing w:val="-2"/>
          <w:sz w:val="28"/>
          <w:szCs w:val="28"/>
        </w:rPr>
        <w:t>трудоспособного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возраста </w:t>
      </w:r>
      <w:r>
        <w:rPr>
          <w:rFonts w:ascii="Times New Roman" w:hAnsi="Times New Roman" w:cs="Times New Roman"/>
          <w:sz w:val="28"/>
          <w:szCs w:val="28"/>
        </w:rPr>
        <w:t xml:space="preserve">стали участниками </w:t>
      </w:r>
      <w:r w:rsidRPr="00EB6FD8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6FD8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6FD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6FD8">
        <w:rPr>
          <w:rFonts w:ascii="Times New Roman" w:hAnsi="Times New Roman" w:cs="Times New Roman"/>
          <w:sz w:val="28"/>
          <w:szCs w:val="28"/>
        </w:rPr>
        <w:t xml:space="preserve"> «Семейные фермы Белогорья».</w:t>
      </w:r>
      <w:r>
        <w:rPr>
          <w:rFonts w:ascii="Times New Roman" w:hAnsi="Times New Roman" w:cs="Times New Roman"/>
          <w:sz w:val="28"/>
          <w:szCs w:val="28"/>
        </w:rPr>
        <w:t xml:space="preserve"> В отрасли создано более 50 тыс. рабочих мест. Активно развиваются новые виды деятельности в рамках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овощеводство, садоводство и другие.</w:t>
      </w:r>
      <w:r w:rsidR="004D2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19" w:rsidRPr="005F281D" w:rsidRDefault="00213C00" w:rsidP="00AE1412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Грядёт новый масштабный этап развития села, и </w:t>
      </w:r>
      <w:r w:rsidR="00D143D3">
        <w:rPr>
          <w:rFonts w:ascii="Times New Roman" w:eastAsia="Times New Roman" w:hAnsi="Times New Roman" w:cs="Times New Roman"/>
          <w:sz w:val="28"/>
          <w:szCs w:val="28"/>
        </w:rPr>
        <w:t xml:space="preserve">наша с вами первейшая задача – </w:t>
      </w:r>
      <w:r>
        <w:rPr>
          <w:rFonts w:ascii="Times New Roman" w:eastAsia="Times New Roman" w:hAnsi="Times New Roman" w:cs="Times New Roman"/>
          <w:sz w:val="28"/>
          <w:szCs w:val="28"/>
        </w:rPr>
        <w:t>не упустить возможность сделать жизнь лучше. Это просто -</w:t>
      </w:r>
      <w:r w:rsidR="00B83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достаточно </w:t>
      </w:r>
      <w:r w:rsidR="004D2824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D143D3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участие в процессе Всероссийской сельскохозяйственной переписи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земляков </w:t>
      </w:r>
      <w:r w:rsidR="00D143D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искренне ответить на вопросы переписчиков</w:t>
      </w:r>
      <w:r w:rsidR="00476A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Призываю всех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Белгородчины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поучаствовать в этой важнейшей акции </w:t>
      </w:r>
      <w:r w:rsidR="00AE1412">
        <w:rPr>
          <w:rFonts w:ascii="Times New Roman" w:eastAsia="Times New Roman" w:hAnsi="Times New Roman" w:cs="Times New Roman"/>
          <w:sz w:val="28"/>
          <w:szCs w:val="28"/>
        </w:rPr>
        <w:t xml:space="preserve">и стать творцами </w:t>
      </w:r>
      <w:r w:rsidR="00D143D3">
        <w:rPr>
          <w:rFonts w:ascii="Times New Roman" w:eastAsia="Times New Roman" w:hAnsi="Times New Roman" w:cs="Times New Roman"/>
          <w:sz w:val="28"/>
          <w:szCs w:val="28"/>
        </w:rPr>
        <w:t>будуще</w:t>
      </w:r>
      <w:r w:rsidR="00AE141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143D3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белгородского села, нашей малой Родины</w:t>
      </w:r>
      <w:r w:rsidR="00476A34">
        <w:rPr>
          <w:rFonts w:ascii="Times New Roman" w:eastAsia="Times New Roman" w:hAnsi="Times New Roman" w:cs="Times New Roman"/>
          <w:sz w:val="28"/>
          <w:szCs w:val="28"/>
        </w:rPr>
        <w:t xml:space="preserve"> и великой</w:t>
      </w:r>
      <w:r w:rsidR="00D143D3">
        <w:rPr>
          <w:rFonts w:ascii="Times New Roman" w:eastAsia="Times New Roman" w:hAnsi="Times New Roman" w:cs="Times New Roman"/>
          <w:sz w:val="28"/>
          <w:szCs w:val="28"/>
        </w:rPr>
        <w:t xml:space="preserve"> Отчизны.</w:t>
      </w:r>
    </w:p>
    <w:p w:rsidR="001B2499" w:rsidRDefault="001B2499" w:rsidP="00AE1412">
      <w:pPr>
        <w:spacing w:after="0" w:line="240" w:lineRule="auto"/>
        <w:ind w:left="284"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412" w:rsidRDefault="00AE1412" w:rsidP="00AE1412">
      <w:pPr>
        <w:spacing w:after="0" w:line="240" w:lineRule="auto"/>
        <w:ind w:left="284"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412" w:rsidRDefault="00AE1412" w:rsidP="00AE1412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Губернатор </w:t>
      </w:r>
    </w:p>
    <w:p w:rsidR="00AE1412" w:rsidRDefault="00AE1412" w:rsidP="00AE141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Белгородской области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Е.Савченко</w:t>
      </w:r>
      <w:proofErr w:type="spellEnd"/>
    </w:p>
    <w:sectPr w:rsidR="00AE1412" w:rsidSect="005333D1">
      <w:headerReference w:type="default" r:id="rId7"/>
      <w:pgSz w:w="11907" w:h="16840" w:code="9"/>
      <w:pgMar w:top="851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73" w:rsidRDefault="00B66373" w:rsidP="00ED3B69">
      <w:pPr>
        <w:spacing w:after="0" w:line="240" w:lineRule="auto"/>
      </w:pPr>
      <w:r>
        <w:separator/>
      </w:r>
    </w:p>
  </w:endnote>
  <w:endnote w:type="continuationSeparator" w:id="0">
    <w:p w:rsidR="00B66373" w:rsidRDefault="00B66373" w:rsidP="00ED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73" w:rsidRDefault="00B66373" w:rsidP="00ED3B69">
      <w:pPr>
        <w:spacing w:after="0" w:line="240" w:lineRule="auto"/>
      </w:pPr>
      <w:r>
        <w:separator/>
      </w:r>
    </w:p>
  </w:footnote>
  <w:footnote w:type="continuationSeparator" w:id="0">
    <w:p w:rsidR="00B66373" w:rsidRDefault="00B66373" w:rsidP="00ED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0977"/>
      <w:docPartObj>
        <w:docPartGallery w:val="Page Numbers (Top of Page)"/>
        <w:docPartUnique/>
      </w:docPartObj>
    </w:sdtPr>
    <w:sdtEndPr/>
    <w:sdtContent>
      <w:p w:rsidR="00DF3A02" w:rsidRDefault="00D72FE4">
        <w:pPr>
          <w:pStyle w:val="a3"/>
          <w:jc w:val="right"/>
        </w:pPr>
        <w:r>
          <w:fldChar w:fldCharType="begin"/>
        </w:r>
        <w:r w:rsidR="000D04F8">
          <w:instrText xml:space="preserve"> PAGE   \* MERGEFORMAT </w:instrText>
        </w:r>
        <w:r>
          <w:fldChar w:fldCharType="separate"/>
        </w:r>
        <w:r w:rsidR="002428B9">
          <w:rPr>
            <w:noProof/>
          </w:rPr>
          <w:t>2</w:t>
        </w:r>
        <w:r>
          <w:fldChar w:fldCharType="end"/>
        </w:r>
      </w:p>
    </w:sdtContent>
  </w:sdt>
  <w:p w:rsidR="00DF3A02" w:rsidRDefault="00B663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33D1"/>
    <w:rsid w:val="00024497"/>
    <w:rsid w:val="00030B01"/>
    <w:rsid w:val="000D04F8"/>
    <w:rsid w:val="001B2499"/>
    <w:rsid w:val="002041AD"/>
    <w:rsid w:val="00213C00"/>
    <w:rsid w:val="002428B9"/>
    <w:rsid w:val="002E2A7A"/>
    <w:rsid w:val="002F5320"/>
    <w:rsid w:val="002F7252"/>
    <w:rsid w:val="003146B6"/>
    <w:rsid w:val="003227B5"/>
    <w:rsid w:val="003C61E7"/>
    <w:rsid w:val="0041538F"/>
    <w:rsid w:val="0043507D"/>
    <w:rsid w:val="00474088"/>
    <w:rsid w:val="004749B2"/>
    <w:rsid w:val="00476A34"/>
    <w:rsid w:val="0048457C"/>
    <w:rsid w:val="004D2824"/>
    <w:rsid w:val="004D30D1"/>
    <w:rsid w:val="005068E1"/>
    <w:rsid w:val="00507C08"/>
    <w:rsid w:val="005333D1"/>
    <w:rsid w:val="00555F16"/>
    <w:rsid w:val="00583919"/>
    <w:rsid w:val="00596C2D"/>
    <w:rsid w:val="005F281D"/>
    <w:rsid w:val="0060745B"/>
    <w:rsid w:val="006B7C62"/>
    <w:rsid w:val="006C161C"/>
    <w:rsid w:val="006E58B2"/>
    <w:rsid w:val="00774F71"/>
    <w:rsid w:val="008452E9"/>
    <w:rsid w:val="008934B4"/>
    <w:rsid w:val="008E3787"/>
    <w:rsid w:val="00925016"/>
    <w:rsid w:val="009520A9"/>
    <w:rsid w:val="009B29B1"/>
    <w:rsid w:val="009D67BE"/>
    <w:rsid w:val="00A43C9E"/>
    <w:rsid w:val="00A553A3"/>
    <w:rsid w:val="00A67259"/>
    <w:rsid w:val="00AE1412"/>
    <w:rsid w:val="00AF24C3"/>
    <w:rsid w:val="00B66373"/>
    <w:rsid w:val="00B73C0D"/>
    <w:rsid w:val="00B76268"/>
    <w:rsid w:val="00B764B1"/>
    <w:rsid w:val="00B83EE5"/>
    <w:rsid w:val="00B96DCD"/>
    <w:rsid w:val="00BF3D7D"/>
    <w:rsid w:val="00C200C4"/>
    <w:rsid w:val="00C2079F"/>
    <w:rsid w:val="00C24CC7"/>
    <w:rsid w:val="00C41F09"/>
    <w:rsid w:val="00CE7BBF"/>
    <w:rsid w:val="00D143D3"/>
    <w:rsid w:val="00D243B0"/>
    <w:rsid w:val="00D72FE4"/>
    <w:rsid w:val="00ED3B69"/>
    <w:rsid w:val="00EE72DB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333D1"/>
  </w:style>
  <w:style w:type="paragraph" w:styleId="a5">
    <w:name w:val="Normal (Web)"/>
    <w:basedOn w:val="a"/>
    <w:semiHidden/>
    <w:unhideWhenUsed/>
    <w:rsid w:val="00B73C0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B73C0D"/>
    <w:pPr>
      <w:widowControl w:val="0"/>
      <w:suppressAutoHyphens/>
      <w:spacing w:after="0" w:line="240" w:lineRule="auto"/>
    </w:pPr>
    <w:rPr>
      <w:rFonts w:ascii="Times" w:eastAsia="Times New Roman" w:hAnsi="Times" w:cs="Times New Roman"/>
      <w:kern w:val="2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73C0D"/>
    <w:rPr>
      <w:rFonts w:ascii="Times" w:eastAsia="Times New Roman" w:hAnsi="Times" w:cs="Times New Roman"/>
      <w:kern w:val="2"/>
      <w:sz w:val="20"/>
      <w:szCs w:val="20"/>
    </w:rPr>
  </w:style>
  <w:style w:type="character" w:customStyle="1" w:styleId="a8">
    <w:name w:val="Название Знак"/>
    <w:aliases w:val="Заголовок Знак"/>
    <w:basedOn w:val="a0"/>
    <w:link w:val="a9"/>
    <w:locked/>
    <w:rsid w:val="00B73C0D"/>
    <w:rPr>
      <w:b/>
      <w:bCs/>
      <w:sz w:val="28"/>
      <w:szCs w:val="24"/>
    </w:rPr>
  </w:style>
  <w:style w:type="paragraph" w:styleId="a9">
    <w:name w:val="Title"/>
    <w:aliases w:val="Заголовок"/>
    <w:basedOn w:val="a"/>
    <w:link w:val="a8"/>
    <w:qFormat/>
    <w:rsid w:val="00B73C0D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B73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semiHidden/>
    <w:unhideWhenUsed/>
    <w:rsid w:val="00B73C0D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ab">
    <w:name w:val="Основной текст Знак"/>
    <w:basedOn w:val="a0"/>
    <w:link w:val="aa"/>
    <w:semiHidden/>
    <w:rsid w:val="00B73C0D"/>
    <w:rPr>
      <w:rFonts w:ascii="Times New Roman" w:eastAsia="Times New Roman" w:hAnsi="Times New Roman" w:cs="Times New Roman"/>
      <w:b/>
    </w:rPr>
  </w:style>
  <w:style w:type="paragraph" w:customStyle="1" w:styleId="10">
    <w:name w:val="Обычный (веб)1"/>
    <w:basedOn w:val="a"/>
    <w:rsid w:val="00B73C0D"/>
    <w:pPr>
      <w:overflowPunct w:val="0"/>
      <w:autoSpaceDE w:val="0"/>
      <w:autoSpaceDN w:val="0"/>
      <w:adjustRightInd w:val="0"/>
      <w:spacing w:before="100" w:after="1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Без интервала1"/>
    <w:rsid w:val="00B73C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4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1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</dc:creator>
  <cp:keywords/>
  <dc:description/>
  <cp:lastModifiedBy>Ткачев Дмитрий Сергеевич</cp:lastModifiedBy>
  <cp:revision>19</cp:revision>
  <cp:lastPrinted>2016-06-24T15:03:00Z</cp:lastPrinted>
  <dcterms:created xsi:type="dcterms:W3CDTF">2016-06-23T14:39:00Z</dcterms:created>
  <dcterms:modified xsi:type="dcterms:W3CDTF">2016-06-28T12:50:00Z</dcterms:modified>
</cp:coreProperties>
</file>