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header4.xml" ContentType="application/vnd.openxmlformats-officedocument.wordprocessingml.header+xml"/>
  <Override PartName="/word/settings.xml" ContentType="application/vnd.openxmlformats-officedocument.wordprocessingml.setting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hd w:val="clear" w:color="auto" w:fill="FFFFFF"/>
        <w:spacing w:lineRule="auto" w:line="240"/>
        <w:ind w:left="0" w:right="0" w:hanging="0"/>
        <w:jc w:val="center"/>
        <w:rPr>
          <w:sz w:val="24"/>
          <w:szCs w:val="24"/>
        </w:rPr>
      </w:pPr>
      <w:r>
        <w:rPr>
          <w:sz w:val="24"/>
          <w:szCs w:val="24"/>
        </w:rPr>
        <w:t>БЕЛГОРОДСКАЯ ОБЛАСТЬ</w:t>
      </w:r>
    </w:p>
    <w:p>
      <w:pPr>
        <w:pStyle w:val="Normal"/>
        <w:jc w:val="center"/>
        <w:rPr>
          <w:rFonts w:ascii="Times New Roman" w:hAnsi="Times New Roman" w:cs="Times New Roman"/>
          <w:b/>
          <w:b/>
          <w:sz w:val="24"/>
          <w:szCs w:val="24"/>
        </w:rPr>
      </w:pPr>
      <w:r>
        <w:drawing>
          <wp:anchor behindDoc="0" distT="0" distB="0" distL="114300" distR="114300" simplePos="0" locked="0" layoutInCell="1" allowOverlap="1" relativeHeight="2">
            <wp:simplePos x="0" y="0"/>
            <wp:positionH relativeFrom="margin">
              <wp:posOffset>2700020</wp:posOffset>
            </wp:positionH>
            <wp:positionV relativeFrom="margin">
              <wp:posOffset>514985</wp:posOffset>
            </wp:positionV>
            <wp:extent cx="476885" cy="612140"/>
            <wp:effectExtent l="0" t="0" r="0" b="0"/>
            <wp:wrapTopAndBottom/>
            <wp:docPr id="1" name="Рисунок 1" desc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
                    <pic:cNvPicPr>
                      <a:picLocks noChangeAspect="1" noChangeArrowheads="1"/>
                    </pic:cNvPicPr>
                  </pic:nvPicPr>
                  <pic:blipFill>
                    <a:blip r:embed="rId2">
                      <a:biLevel thresh="50000"/>
                    </a:blip>
                    <a:stretch>
                      <a:fillRect/>
                    </a:stretch>
                  </pic:blipFill>
                  <pic:spPr bwMode="auto">
                    <a:xfrm>
                      <a:off x="0" y="0"/>
                      <a:ext cx="476885" cy="612140"/>
                    </a:xfrm>
                    <a:prstGeom prst="rect">
                      <a:avLst/>
                    </a:prstGeom>
                  </pic:spPr>
                </pic:pic>
              </a:graphicData>
            </a:graphic>
          </wp:anchor>
        </w:drawing>
      </w:r>
      <w:r>
        <w:rPr>
          <w:rFonts w:cs="Times New Roman" w:ascii="Times New Roman" w:hAnsi="Times New Roman"/>
          <w:b/>
          <w:sz w:val="24"/>
          <w:szCs w:val="24"/>
        </w:rPr>
        <w:t>Ч</w:t>
      </w:r>
      <w:r>
        <w:rPr>
          <w:rFonts w:cs="Times New Roman" w:ascii="Times New Roman" w:hAnsi="Times New Roman"/>
          <w:b/>
          <w:sz w:val="24"/>
          <w:szCs w:val="24"/>
        </w:rPr>
        <w:t>ЕРНЯНСКИЙ РАЙОН</w:t>
      </w:r>
    </w:p>
    <w:p>
      <w:pPr>
        <w:pStyle w:val="Style17"/>
        <w:shd w:val="clear" w:color="auto" w:fill="FFFFFF"/>
        <w:spacing w:lineRule="auto" w:line="240"/>
        <w:ind w:left="0" w:right="0" w:hanging="0"/>
        <w:jc w:val="center"/>
        <w:rPr>
          <w:sz w:val="24"/>
          <w:szCs w:val="24"/>
        </w:rPr>
      </w:pPr>
      <w:r>
        <w:rPr>
          <w:sz w:val="24"/>
          <w:szCs w:val="24"/>
        </w:rPr>
      </w:r>
    </w:p>
    <w:p>
      <w:pPr>
        <w:pStyle w:val="Style17"/>
        <w:shd w:val="clear" w:color="auto" w:fill="FFFFFF"/>
        <w:spacing w:lineRule="auto" w:line="240"/>
        <w:ind w:left="0" w:right="0" w:hanging="0"/>
        <w:jc w:val="center"/>
        <w:rPr>
          <w:sz w:val="24"/>
          <w:szCs w:val="24"/>
        </w:rPr>
      </w:pPr>
      <w:r>
        <w:rPr>
          <w:sz w:val="24"/>
          <w:szCs w:val="24"/>
        </w:rPr>
        <w:t xml:space="preserve">АДМИНИСТРАЦИЯ МУНИЦИПАЛЬНОГО РАЙОНА </w:t>
      </w:r>
    </w:p>
    <w:p>
      <w:pPr>
        <w:pStyle w:val="Style17"/>
        <w:shd w:val="clear" w:color="auto" w:fill="FFFFFF"/>
        <w:spacing w:lineRule="auto" w:line="240"/>
        <w:ind w:left="0" w:right="0" w:hanging="0"/>
        <w:jc w:val="center"/>
        <w:rPr>
          <w:sz w:val="24"/>
          <w:szCs w:val="24"/>
        </w:rPr>
      </w:pPr>
      <w:r>
        <w:rPr>
          <w:sz w:val="24"/>
          <w:szCs w:val="24"/>
        </w:rPr>
        <w:t>"ЧЕРНЯНСКИЙ РАЙОН" БЕЛГОРОДСКОЙ ОБЛАСТИ</w:t>
      </w:r>
    </w:p>
    <w:p>
      <w:pPr>
        <w:pStyle w:val="Normal"/>
        <w:rPr>
          <w:b/>
          <w:b/>
          <w:sz w:val="24"/>
          <w:szCs w:val="24"/>
        </w:rPr>
      </w:pPr>
      <w:r>
        <w:rPr>
          <w:b/>
          <w:sz w:val="24"/>
          <w:szCs w:val="24"/>
        </w:rPr>
      </w:r>
    </w:p>
    <w:p>
      <w:pPr>
        <w:pStyle w:val="Normal"/>
        <w:shd w:val="clear" w:color="auto" w:fill="FFFFFF"/>
        <w:jc w:val="center"/>
        <w:rPr>
          <w:rFonts w:ascii="Times New Roman" w:hAnsi="Times New Roman" w:cs="Times New Roman"/>
          <w:b/>
          <w:b/>
          <w:sz w:val="28"/>
          <w:szCs w:val="28"/>
        </w:rPr>
      </w:pPr>
      <w:r>
        <w:rPr>
          <w:rFonts w:cs="Times New Roman" w:ascii="Times New Roman" w:hAnsi="Times New Roman"/>
          <w:b/>
          <w:sz w:val="28"/>
          <w:szCs w:val="28"/>
        </w:rPr>
        <w:t>П О С Т А Н О В Л Е Н И Е</w:t>
      </w:r>
    </w:p>
    <w:p>
      <w:pPr>
        <w:pStyle w:val="Normal"/>
        <w:shd w:val="clear" w:color="auto" w:fill="FFFFFF"/>
        <w:jc w:val="center"/>
        <w:rPr>
          <w:rFonts w:ascii="Times New Roman" w:hAnsi="Times New Roman" w:cs="Times New Roman"/>
          <w:b/>
          <w:b/>
        </w:rPr>
      </w:pPr>
      <w:r>
        <w:rPr>
          <w:rFonts w:cs="Times New Roman" w:ascii="Times New Roman" w:hAnsi="Times New Roman"/>
          <w:b/>
        </w:rPr>
        <w:t>п. Чернянка</w:t>
      </w:r>
    </w:p>
    <w:p>
      <w:pPr>
        <w:pStyle w:val="Normal"/>
        <w:shd w:val="clear" w:color="auto" w:fill="FFFFFF"/>
        <w:rPr>
          <w:rFonts w:ascii="Times New Roman" w:hAnsi="Times New Roman" w:cs="Times New Roman"/>
          <w:b/>
          <w:b/>
          <w:color w:val="000000"/>
          <w:sz w:val="28"/>
          <w:szCs w:val="28"/>
        </w:rPr>
      </w:pPr>
      <w:r>
        <w:rPr>
          <w:rFonts w:cs="Times New Roman" w:ascii="Times New Roman" w:hAnsi="Times New Roman"/>
          <w:b/>
          <w:sz w:val="28"/>
          <w:szCs w:val="28"/>
        </w:rPr>
        <w:t xml:space="preserve">"22"  </w:t>
      </w:r>
      <w:r>
        <w:rPr>
          <w:rFonts w:eastAsia="Calibri" w:cs="Times New Roman" w:ascii="Times New Roman" w:hAnsi="Times New Roman"/>
          <w:b/>
          <w:color w:val="000000"/>
          <w:spacing w:val="0"/>
          <w:kern w:val="0"/>
          <w:sz w:val="28"/>
          <w:szCs w:val="28"/>
          <w:highlight w:val="white"/>
          <w:highlight w:val="white"/>
          <w:lang w:val="ru-RU" w:eastAsia="en-US" w:bidi="ar-SA"/>
        </w:rPr>
        <w:t>декабря</w:t>
      </w:r>
      <w:r>
        <w:rPr>
          <w:rFonts w:cs="Times New Roman" w:ascii="Times New Roman" w:hAnsi="Times New Roman"/>
          <w:b/>
          <w:sz w:val="28"/>
          <w:szCs w:val="28"/>
        </w:rPr>
        <w:t xml:space="preserve">  </w:t>
      </w:r>
      <w:r>
        <w:rPr>
          <w:rFonts w:cs="Times New Roman" w:ascii="Times New Roman" w:hAnsi="Times New Roman"/>
          <w:b/>
          <w:color w:val="000000"/>
          <w:sz w:val="28"/>
          <w:szCs w:val="28"/>
        </w:rPr>
        <w:t>2020 г.                                                                           № 730</w:t>
      </w:r>
    </w:p>
    <w:p>
      <w:pPr>
        <w:pStyle w:val="Normal"/>
        <w:spacing w:before="0" w:after="200"/>
        <w:contextualSpacing/>
        <w:jc w:val="center"/>
        <w:rPr/>
      </w:pPr>
      <w:r>
        <w:rPr/>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 внесении изменений в постановление администрации</w:t>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муниципального района «Чернянский район» Белгородской области</w:t>
      </w:r>
    </w:p>
    <w:p>
      <w:pPr>
        <w:pStyle w:val="Normal"/>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от 14 марта 2019 года № 140 «Об утверждении муниципальной программы «Развитие общественного самоуправления на территории муниципального района «Чернянский район» Белгородской области»</w:t>
      </w:r>
    </w:p>
    <w:p>
      <w:pPr>
        <w:pStyle w:val="Normal"/>
        <w:spacing w:lineRule="auto" w:line="240" w:before="0" w:after="0"/>
        <w:contextualSpacing/>
        <w:jc w:val="center"/>
        <w:rPr>
          <w:rFonts w:ascii="Times New Roman" w:hAnsi="Times New Roman" w:cs="Times New Roman"/>
          <w:b/>
          <w:b/>
          <w:sz w:val="16"/>
        </w:rPr>
      </w:pPr>
      <w:r>
        <w:rPr>
          <w:rFonts w:cs="Times New Roman" w:ascii="Times New Roman" w:hAnsi="Times New Roman"/>
          <w:b/>
          <w:sz w:val="16"/>
        </w:rPr>
      </w:r>
    </w:p>
    <w:p>
      <w:pPr>
        <w:pStyle w:val="Normal"/>
        <w:widowControl w:val="fals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851"/>
        <w:jc w:val="both"/>
        <w:rPr>
          <w:rFonts w:ascii="Times New Roman" w:hAnsi="Times New Roman" w:cs="Times New Roman"/>
          <w:b/>
          <w:b/>
          <w:bCs/>
          <w:sz w:val="28"/>
          <w:szCs w:val="28"/>
        </w:rPr>
      </w:pPr>
      <w:r>
        <w:rPr>
          <w:rFonts w:cs="Times New Roman" w:ascii="Times New Roman" w:hAnsi="Times New Roman"/>
          <w:sz w:val="28"/>
          <w:szCs w:val="28"/>
        </w:rPr>
        <w:t xml:space="preserve">В целях актуализации и повышения эффективности реализации мероприятий муниципальной программы муниципального района «Чернянский район» Белгородской области </w:t>
      </w:r>
      <w:r>
        <w:rPr>
          <w:rFonts w:cs="Times New Roman" w:ascii="Times New Roman" w:hAnsi="Times New Roman"/>
          <w:bCs/>
          <w:sz w:val="28"/>
          <w:szCs w:val="28"/>
        </w:rPr>
        <w:t>«</w:t>
      </w:r>
      <w:r>
        <w:rPr>
          <w:rFonts w:cs="Times New Roman" w:ascii="Times New Roman" w:hAnsi="Times New Roman"/>
          <w:sz w:val="28"/>
          <w:szCs w:val="28"/>
        </w:rPr>
        <w:t>Развитие общественного самоуправления на территории муниципального района «Чернянский район</w:t>
      </w:r>
      <w:r>
        <w:rPr>
          <w:rFonts w:cs="Times New Roman" w:ascii="Times New Roman" w:hAnsi="Times New Roman"/>
          <w:bCs/>
          <w:sz w:val="28"/>
          <w:szCs w:val="28"/>
        </w:rPr>
        <w:t>» Белгородской области</w:t>
      </w:r>
      <w:r>
        <w:rPr>
          <w:rFonts w:cs="Times New Roman" w:ascii="Times New Roman" w:hAnsi="Times New Roman"/>
          <w:sz w:val="28"/>
          <w:szCs w:val="28"/>
        </w:rPr>
        <w:t>»</w:t>
      </w:r>
      <w:r>
        <w:rPr>
          <w:rFonts w:cs="Times New Roman" w:ascii="Times New Roman" w:hAnsi="Times New Roman"/>
          <w:bCs/>
          <w:sz w:val="28"/>
          <w:szCs w:val="28"/>
        </w:rPr>
        <w:t xml:space="preserve"> администрация муниципального района «Чернянский район» Белгородской области </w:t>
      </w:r>
      <w:r>
        <w:rPr>
          <w:rFonts w:cs="Times New Roman" w:ascii="Times New Roman" w:hAnsi="Times New Roman"/>
          <w:b/>
          <w:bCs/>
          <w:sz w:val="28"/>
          <w:szCs w:val="28"/>
        </w:rPr>
        <w:t>постановляет:</w:t>
      </w:r>
    </w:p>
    <w:p>
      <w:pPr>
        <w:pStyle w:val="Normal"/>
        <w:spacing w:lineRule="auto" w:line="240" w:before="0" w:after="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Муниципальную программу Чернянского района Белгородской области «Развитие общественного самоуправления на территории муниципального района «Чернянский район» Белгородской области», утвержденную  постановлением администрации муниципального района «Чернянский район» Белгородской области от 14 марта 2019 года № 140 «Об утверждении муниципальной программы «Развитие общественного самоуправления на территории муниципального района «Чернянский район» Белгородской области», изменить и изложить в прилагаемой редакции (прилагается).</w:t>
      </w:r>
    </w:p>
    <w:p>
      <w:pPr>
        <w:pStyle w:val="Normal"/>
        <w:widowControl w:val="false"/>
        <w:spacing w:lineRule="auto" w:line="240" w:before="0" w:after="0"/>
        <w:ind w:left="0" w:right="0" w:firstLine="568"/>
        <w:jc w:val="both"/>
        <w:rPr>
          <w:rFonts w:ascii="Times New Roman" w:hAnsi="Times New Roman" w:cs="Times New Roman"/>
          <w:sz w:val="28"/>
          <w:szCs w:val="28"/>
        </w:rPr>
      </w:pPr>
      <w:r>
        <w:rPr>
          <w:rFonts w:cs="Times New Roman" w:ascii="Times New Roman" w:hAnsi="Times New Roman"/>
          <w:sz w:val="28"/>
          <w:szCs w:val="28"/>
        </w:rPr>
        <w:t>2. Управлению организационно-контрольной и кадровой работы администрации Чернянского района (Нечепуренко Т.А.) обеспечить размещение настоящего постановления на официальном сайте органов местного самоуправления Чернянского района.</w:t>
      </w:r>
    </w:p>
    <w:p>
      <w:pPr>
        <w:pStyle w:val="ConsPlusNormal1"/>
        <w:ind w:left="0" w:right="0" w:firstLine="567"/>
        <w:jc w:val="both"/>
        <w:rPr>
          <w:rFonts w:ascii="Times New Roman" w:hAnsi="Times New Roman" w:cs="Times New Roman"/>
          <w:sz w:val="28"/>
          <w:szCs w:val="28"/>
        </w:rPr>
      </w:pPr>
      <w:r>
        <w:rPr>
          <w:rFonts w:cs="Times New Roman" w:ascii="Times New Roman" w:hAnsi="Times New Roman"/>
          <w:sz w:val="28"/>
          <w:szCs w:val="28"/>
        </w:rPr>
        <w:t>3. Контроль за исполнением настоящего постановления возложить на руководителя аппарата администрации Чернянского района           (Овсянникова Л.Н.).</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755"/>
        <w:tblW w:w="9464" w:type="dxa"/>
        <w:jc w:val="left"/>
        <w:tblInd w:w="0" w:type="dxa"/>
        <w:tblCellMar>
          <w:top w:w="0" w:type="dxa"/>
          <w:left w:w="108" w:type="dxa"/>
          <w:bottom w:w="0" w:type="dxa"/>
          <w:right w:w="108" w:type="dxa"/>
        </w:tblCellMar>
        <w:tblLook w:val="04a0" w:noVBand="1" w:noHBand="0" w:lastColumn="0" w:firstColumn="1" w:lastRow="0" w:firstRow="1"/>
      </w:tblPr>
      <w:tblGrid>
        <w:gridCol w:w="3119"/>
        <w:gridCol w:w="6344"/>
      </w:tblGrid>
      <w:tr>
        <w:trPr/>
        <w:tc>
          <w:tcPr>
            <w:tcW w:w="3119" w:type="dxa"/>
            <w:vMerge w:val="restart"/>
            <w:tcBorders/>
          </w:tcPr>
          <w:p>
            <w:pPr>
              <w:pStyle w:val="23"/>
              <w:shd w:val="clear" w:color="auto" w:fill="auto"/>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Глава администрации </w:t>
            </w:r>
          </w:p>
          <w:p>
            <w:pPr>
              <w:pStyle w:val="23"/>
              <w:shd w:val="clear" w:color="auto" w:fill="auto"/>
              <w:spacing w:lineRule="auto" w:line="240" w:before="0" w:after="0"/>
              <w:jc w:val="both"/>
              <w:rPr>
                <w:rFonts w:ascii="Times New Roman" w:hAnsi="Times New Roman" w:cs="Times New Roman"/>
                <w:b w:val="false"/>
                <w:b w:val="false"/>
                <w:sz w:val="28"/>
                <w:szCs w:val="28"/>
              </w:rPr>
            </w:pPr>
            <w:r>
              <w:rPr>
                <w:rFonts w:cs="Times New Roman" w:ascii="Times New Roman" w:hAnsi="Times New Roman"/>
                <w:color w:val="000000"/>
                <w:sz w:val="28"/>
                <w:szCs w:val="28"/>
              </w:rPr>
              <w:t xml:space="preserve">Чернянского района </w:t>
            </w:r>
          </w:p>
        </w:tc>
        <w:tc>
          <w:tcPr>
            <w:tcW w:w="6344" w:type="dxa"/>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3119" w:type="dxa"/>
            <w:vMerge w:val="continue"/>
            <w:tcBorders/>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c>
          <w:tcPr>
            <w:tcW w:w="6344" w:type="dxa"/>
            <w:tcBorders/>
          </w:tcPr>
          <w:p>
            <w:pPr>
              <w:pStyle w:val="Normal"/>
              <w:widowControl w:val="false"/>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Т.П. Круглякова</w:t>
            </w:r>
          </w:p>
        </w:tc>
      </w:tr>
    </w:tbl>
    <w:p>
      <w:pPr>
        <w:pStyle w:val="Normal"/>
        <w:rPr>
          <w:rFonts w:ascii="Times New Roman" w:hAnsi="Times New Roman" w:cs="Times New Roman"/>
          <w:sz w:val="28"/>
        </w:rPr>
      </w:pPr>
      <w:r>
        <w:rPr>
          <w:rFonts w:cs="Times New Roman" w:ascii="Times New Roman" w:hAnsi="Times New Roman"/>
          <w:sz w:val="28"/>
        </w:rPr>
        <w:t xml:space="preserve">                                                                                                          </w:t>
      </w:r>
    </w:p>
    <w:tbl>
      <w:tblPr>
        <w:tblpPr w:bottomFromText="0" w:horzAnchor="margin" w:leftFromText="180" w:rightFromText="180" w:tblpX="36" w:tblpY="-393" w:topFromText="0" w:vertAnchor="text"/>
        <w:tblW w:w="9570" w:type="dxa"/>
        <w:jc w:val="left"/>
        <w:tblInd w:w="108" w:type="dxa"/>
        <w:tblCellMar>
          <w:top w:w="0" w:type="dxa"/>
          <w:left w:w="108" w:type="dxa"/>
          <w:bottom w:w="0" w:type="dxa"/>
          <w:right w:w="108" w:type="dxa"/>
        </w:tblCellMar>
        <w:tblLook w:val="01e0" w:noVBand="0" w:noHBand="0" w:lastColumn="1" w:firstColumn="1" w:lastRow="1" w:firstRow="1"/>
      </w:tblPr>
      <w:tblGrid>
        <w:gridCol w:w="5316"/>
        <w:gridCol w:w="4253"/>
      </w:tblGrid>
      <w:tr>
        <w:trPr/>
        <w:tc>
          <w:tcPr>
            <w:tcW w:w="5316" w:type="dxa"/>
            <w:tcBorders/>
          </w:tcPr>
          <w:p>
            <w:pPr>
              <w:pStyle w:val="Normal"/>
              <w:spacing w:before="0" w:after="200"/>
              <w:jc w:val="both"/>
              <w:rPr>
                <w:rFonts w:ascii="Times New Roman" w:hAnsi="Times New Roman"/>
                <w:sz w:val="28"/>
                <w:szCs w:val="28"/>
              </w:rPr>
            </w:pPr>
            <w:r>
              <w:rPr>
                <w:rFonts w:ascii="Times New Roman" w:hAnsi="Times New Roman"/>
                <w:sz w:val="28"/>
                <w:szCs w:val="28"/>
              </w:rPr>
            </w:r>
          </w:p>
        </w:tc>
        <w:tc>
          <w:tcPr>
            <w:tcW w:w="4253" w:type="dxa"/>
            <w:tcBorders/>
          </w:tcPr>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ПРИЛОЖЕНИЕ</w:t>
            </w:r>
          </w:p>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к постановлению администрации</w:t>
            </w:r>
          </w:p>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муниципального района</w:t>
            </w:r>
          </w:p>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 xml:space="preserve"> </w:t>
            </w:r>
            <w:r>
              <w:rPr>
                <w:rFonts w:cs="Times New Roman" w:ascii="Times New Roman" w:hAnsi="Times New Roman"/>
                <w:sz w:val="28"/>
                <w:szCs w:val="24"/>
              </w:rPr>
              <w:t>«Чернянский район»</w:t>
            </w:r>
          </w:p>
          <w:p>
            <w:pPr>
              <w:pStyle w:val="Normal"/>
              <w:spacing w:lineRule="auto" w:line="240" w:before="0" w:after="0"/>
              <w:jc w:val="center"/>
              <w:rPr>
                <w:rFonts w:ascii="Times New Roman" w:hAnsi="Times New Roman" w:cs="Times New Roman"/>
                <w:sz w:val="28"/>
                <w:szCs w:val="24"/>
              </w:rPr>
            </w:pPr>
            <w:r>
              <w:rPr>
                <w:rFonts w:cs="Times New Roman" w:ascii="Times New Roman" w:hAnsi="Times New Roman"/>
                <w:sz w:val="28"/>
                <w:szCs w:val="24"/>
              </w:rPr>
              <w:t>Белгородской области</w:t>
            </w:r>
          </w:p>
          <w:p>
            <w:pPr>
              <w:pStyle w:val="Normal"/>
              <w:spacing w:lineRule="auto" w:line="240" w:before="0" w:after="0"/>
              <w:jc w:val="center"/>
              <w:rPr>
                <w:rFonts w:ascii="Times New Roman" w:hAnsi="Times New Roman"/>
                <w:sz w:val="28"/>
                <w:szCs w:val="24"/>
              </w:rPr>
            </w:pPr>
            <w:r>
              <w:rPr>
                <w:rFonts w:cs="Times New Roman" w:ascii="Times New Roman" w:hAnsi="Times New Roman"/>
                <w:sz w:val="28"/>
                <w:szCs w:val="24"/>
              </w:rPr>
              <w:t>от 22 декабря  2020 г. №_730__</w:t>
            </w:r>
          </w:p>
        </w:tc>
      </w:tr>
    </w:tbl>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Муниципальная программа </w:t>
      </w:r>
    </w:p>
    <w:p>
      <w:pPr>
        <w:pStyle w:val="NormalWeb"/>
        <w:spacing w:beforeAutospacing="0" w:before="0" w:afterAutospacing="0" w:after="0"/>
        <w:jc w:val="center"/>
        <w:rPr>
          <w:b/>
          <w:b/>
          <w:sz w:val="28"/>
          <w:szCs w:val="28"/>
        </w:rPr>
      </w:pPr>
      <w:r>
        <w:rPr>
          <w:b/>
          <w:sz w:val="28"/>
          <w:szCs w:val="28"/>
        </w:rPr>
        <w:t xml:space="preserve">"Развитие общественного самоуправления </w:t>
      </w:r>
    </w:p>
    <w:p>
      <w:pPr>
        <w:pStyle w:val="NormalWeb"/>
        <w:spacing w:beforeAutospacing="0" w:before="0" w:afterAutospacing="0" w:after="0"/>
        <w:jc w:val="center"/>
        <w:rPr>
          <w:b/>
          <w:b/>
          <w:sz w:val="28"/>
          <w:szCs w:val="28"/>
        </w:rPr>
      </w:pPr>
      <w:r>
        <w:rPr>
          <w:b/>
          <w:sz w:val="28"/>
          <w:szCs w:val="28"/>
        </w:rPr>
        <w:t>на территории муниципального района "Чернянский район"</w:t>
      </w:r>
    </w:p>
    <w:p>
      <w:pPr>
        <w:pStyle w:val="NormalWeb"/>
        <w:spacing w:beforeAutospacing="0" w:before="0" w:afterAutospacing="0" w:after="0"/>
        <w:jc w:val="center"/>
        <w:rPr>
          <w:b/>
          <w:b/>
          <w:sz w:val="28"/>
          <w:szCs w:val="28"/>
        </w:rPr>
      </w:pPr>
      <w:r>
        <w:rPr>
          <w:b/>
          <w:sz w:val="28"/>
          <w:szCs w:val="28"/>
        </w:rPr>
        <w:t>Белгородской области"</w:t>
      </w:r>
    </w:p>
    <w:p>
      <w:pPr>
        <w:pStyle w:val="NormalWeb"/>
        <w:spacing w:beforeAutospacing="0" w:before="0" w:afterAutospacing="0" w:after="0"/>
        <w:jc w:val="center"/>
        <w:rPr>
          <w:b/>
          <w:b/>
          <w:sz w:val="28"/>
          <w:szCs w:val="28"/>
        </w:rPr>
      </w:pPr>
      <w:r>
        <w:rPr>
          <w:b/>
          <w:sz w:val="28"/>
          <w:szCs w:val="28"/>
        </w:rPr>
      </w:r>
    </w:p>
    <w:p>
      <w:pPr>
        <w:pStyle w:val="NormalWeb"/>
        <w:spacing w:beforeAutospacing="0" w:before="0" w:afterAutospacing="0" w:after="0"/>
        <w:jc w:val="center"/>
        <w:rPr>
          <w:b/>
          <w:b/>
          <w:sz w:val="28"/>
          <w:szCs w:val="28"/>
        </w:rPr>
      </w:pPr>
      <w:r>
        <w:rPr>
          <w:b/>
          <w:sz w:val="28"/>
          <w:szCs w:val="28"/>
        </w:rPr>
      </w:r>
    </w:p>
    <w:tbl>
      <w:tblPr>
        <w:tblStyle w:val="755"/>
        <w:tblW w:w="9571" w:type="dxa"/>
        <w:jc w:val="left"/>
        <w:tblInd w:w="0" w:type="dxa"/>
        <w:tblCellMar>
          <w:top w:w="0" w:type="dxa"/>
          <w:left w:w="108" w:type="dxa"/>
          <w:bottom w:w="0" w:type="dxa"/>
          <w:right w:w="108" w:type="dxa"/>
        </w:tblCellMar>
        <w:tblLook w:val="04a0" w:noVBand="1" w:noHBand="0" w:lastColumn="0" w:firstColumn="1" w:lastRow="0" w:firstRow="1"/>
      </w:tblPr>
      <w:tblGrid>
        <w:gridCol w:w="4077"/>
        <w:gridCol w:w="5493"/>
      </w:tblGrid>
      <w:tr>
        <w:trPr/>
        <w:tc>
          <w:tcPr>
            <w:tcW w:w="4077" w:type="dxa"/>
            <w:tcBorders/>
          </w:tcPr>
          <w:p>
            <w:pPr>
              <w:pStyle w:val="NormalWeb"/>
              <w:spacing w:lineRule="auto" w:line="240" w:beforeAutospacing="0" w:before="0" w:afterAutospacing="0" w:after="0"/>
              <w:jc w:val="both"/>
              <w:rPr>
                <w:b/>
                <w:b/>
                <w:sz w:val="28"/>
                <w:szCs w:val="28"/>
              </w:rPr>
            </w:pPr>
            <w:r>
              <w:rPr>
                <w:b/>
                <w:bCs/>
                <w:sz w:val="28"/>
                <w:szCs w:val="28"/>
              </w:rPr>
              <w:t>Ответственный исполнитель:</w:t>
            </w:r>
          </w:p>
        </w:tc>
        <w:tc>
          <w:tcPr>
            <w:tcW w:w="5493" w:type="dxa"/>
            <w:tcBorders/>
          </w:tcPr>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t>Администрация муниципального района "Чернянский район" (в лице управления организационно-контрольной и кадровой работы)</w:t>
            </w:r>
          </w:p>
          <w:p>
            <w:pPr>
              <w:pStyle w:val="Normal"/>
              <w:spacing w:lineRule="auto" w:line="240" w:before="0" w:after="0"/>
              <w:jc w:val="both"/>
              <w:rPr>
                <w:b/>
                <w:b/>
                <w:sz w:val="28"/>
                <w:szCs w:val="28"/>
              </w:rPr>
            </w:pPr>
            <w:r>
              <w:rPr>
                <w:b/>
                <w:sz w:val="28"/>
                <w:szCs w:val="28"/>
              </w:rPr>
            </w:r>
          </w:p>
        </w:tc>
      </w:tr>
      <w:tr>
        <w:trPr/>
        <w:tc>
          <w:tcPr>
            <w:tcW w:w="4077" w:type="dxa"/>
            <w:tcBorders/>
          </w:tcPr>
          <w:p>
            <w:pPr>
              <w:pStyle w:val="NormalWeb"/>
              <w:spacing w:lineRule="auto" w:line="240" w:beforeAutospacing="0" w:before="0" w:afterAutospacing="0" w:after="0"/>
              <w:jc w:val="both"/>
              <w:rPr>
                <w:b/>
                <w:b/>
                <w:sz w:val="28"/>
                <w:szCs w:val="28"/>
              </w:rPr>
            </w:pPr>
            <w:r>
              <w:rPr>
                <w:b/>
                <w:sz w:val="28"/>
                <w:szCs w:val="28"/>
              </w:rPr>
              <w:t>Руководитель:</w:t>
            </w:r>
          </w:p>
          <w:p>
            <w:pPr>
              <w:pStyle w:val="NormalWeb"/>
              <w:spacing w:lineRule="auto" w:line="240" w:beforeAutospacing="0" w:before="0" w:afterAutospacing="0" w:after="0"/>
              <w:jc w:val="both"/>
              <w:rPr>
                <w:b/>
                <w:b/>
                <w:sz w:val="28"/>
                <w:szCs w:val="28"/>
              </w:rPr>
            </w:pPr>
            <w:r>
              <w:rPr>
                <w:b/>
                <w:sz w:val="28"/>
                <w:szCs w:val="28"/>
              </w:rPr>
            </w:r>
          </w:p>
          <w:p>
            <w:pPr>
              <w:pStyle w:val="NormalWeb"/>
              <w:spacing w:lineRule="auto" w:line="240" w:beforeAutospacing="0" w:before="0" w:afterAutospacing="0" w:after="0"/>
              <w:jc w:val="both"/>
              <w:rPr>
                <w:b/>
                <w:b/>
                <w:sz w:val="28"/>
                <w:szCs w:val="28"/>
              </w:rPr>
            </w:pPr>
            <w:r>
              <w:rPr>
                <w:b/>
                <w:sz w:val="28"/>
                <w:szCs w:val="28"/>
              </w:rPr>
            </w:r>
          </w:p>
        </w:tc>
        <w:tc>
          <w:tcPr>
            <w:tcW w:w="5493" w:type="dxa"/>
            <w:tcBorders/>
          </w:tcPr>
          <w:p>
            <w:pPr>
              <w:pStyle w:val="NormalWeb"/>
              <w:spacing w:lineRule="auto" w:line="240" w:beforeAutospacing="0" w:before="0" w:afterAutospacing="0" w:after="0"/>
              <w:jc w:val="both"/>
              <w:rPr>
                <w:b/>
                <w:b/>
                <w:bCs/>
                <w:sz w:val="28"/>
                <w:szCs w:val="28"/>
              </w:rPr>
            </w:pPr>
            <w:r>
              <w:rPr>
                <w:b/>
                <w:sz w:val="28"/>
                <w:szCs w:val="28"/>
              </w:rPr>
              <w:t xml:space="preserve">Т.А. Нечепуренко - руководитель управления организационно-контрольной и кадровой  работы администрации </w:t>
            </w:r>
            <w:r>
              <w:rPr>
                <w:b/>
                <w:bCs/>
                <w:sz w:val="28"/>
                <w:szCs w:val="28"/>
              </w:rPr>
              <w:t>муниципального района "Чернянский район" Белгородской области</w:t>
            </w:r>
          </w:p>
          <w:p>
            <w:pPr>
              <w:pStyle w:val="NormalWeb"/>
              <w:spacing w:lineRule="auto" w:line="240" w:beforeAutospacing="0" w:before="0" w:afterAutospacing="0" w:after="0"/>
              <w:jc w:val="both"/>
              <w:rPr>
                <w:b/>
                <w:b/>
                <w:sz w:val="28"/>
                <w:szCs w:val="28"/>
              </w:rPr>
            </w:pPr>
            <w:r>
              <w:rPr>
                <w:b/>
                <w:sz w:val="28"/>
                <w:szCs w:val="28"/>
              </w:rPr>
            </w:r>
          </w:p>
        </w:tc>
      </w:tr>
      <w:tr>
        <w:trPr/>
        <w:tc>
          <w:tcPr>
            <w:tcW w:w="4077" w:type="dxa"/>
            <w:tcBorders/>
          </w:tcPr>
          <w:p>
            <w:pPr>
              <w:pStyle w:val="Normal"/>
              <w:spacing w:lineRule="auto" w:line="240" w:before="0" w:after="0"/>
              <w:rPr>
                <w:rFonts w:ascii="Times New Roman" w:hAnsi="Times New Roman" w:cs="Times New Roman"/>
                <w:b/>
                <w:b/>
                <w:bCs/>
                <w:sz w:val="28"/>
                <w:szCs w:val="28"/>
              </w:rPr>
            </w:pPr>
            <w:r>
              <w:rPr>
                <w:rFonts w:cs="Times New Roman" w:ascii="Times New Roman" w:hAnsi="Times New Roman"/>
                <w:b/>
                <w:bCs/>
                <w:sz w:val="28"/>
                <w:szCs w:val="28"/>
              </w:rPr>
              <w:t>Ответственный за разработку:</w:t>
            </w:r>
          </w:p>
          <w:p>
            <w:pPr>
              <w:pStyle w:val="NormalWeb"/>
              <w:spacing w:lineRule="auto" w:line="240" w:beforeAutospacing="0" w:before="0" w:afterAutospacing="0" w:after="0"/>
              <w:jc w:val="both"/>
              <w:rPr>
                <w:b/>
                <w:b/>
                <w:sz w:val="28"/>
                <w:szCs w:val="28"/>
              </w:rPr>
            </w:pPr>
            <w:r>
              <w:rPr>
                <w:b/>
                <w:sz w:val="28"/>
                <w:szCs w:val="28"/>
              </w:rPr>
            </w:r>
          </w:p>
        </w:tc>
        <w:tc>
          <w:tcPr>
            <w:tcW w:w="5493" w:type="dxa"/>
            <w:tcBorders/>
          </w:tcPr>
          <w:p>
            <w:pPr>
              <w:pStyle w:val="NormalWeb"/>
              <w:spacing w:lineRule="auto" w:line="240" w:beforeAutospacing="0" w:before="0" w:afterAutospacing="0" w:after="0"/>
              <w:jc w:val="both"/>
              <w:rPr>
                <w:b/>
                <w:b/>
                <w:bCs/>
                <w:sz w:val="28"/>
                <w:szCs w:val="28"/>
              </w:rPr>
            </w:pPr>
            <w:r>
              <w:rPr>
                <w:b/>
                <w:sz w:val="28"/>
                <w:szCs w:val="28"/>
              </w:rPr>
              <w:t xml:space="preserve">И.П. Мышова - заместитель руководителя управления организационно-контрольной и кадровой  работы  - начальник организационно-контрольного отдела администрации </w:t>
            </w:r>
            <w:r>
              <w:rPr>
                <w:b/>
                <w:bCs/>
                <w:sz w:val="28"/>
                <w:szCs w:val="28"/>
              </w:rPr>
              <w:t>муниципального района «Чернянский район» Белгородской области</w:t>
            </w:r>
          </w:p>
          <w:p>
            <w:pPr>
              <w:pStyle w:val="NormalWeb"/>
              <w:spacing w:lineRule="auto" w:line="240" w:beforeAutospacing="0" w:before="0" w:afterAutospacing="0" w:after="0"/>
              <w:jc w:val="both"/>
              <w:rPr>
                <w:b/>
                <w:b/>
                <w:sz w:val="28"/>
                <w:szCs w:val="28"/>
              </w:rPr>
            </w:pPr>
            <w:r>
              <w:rPr>
                <w:b/>
                <w:sz w:val="28"/>
                <w:szCs w:val="28"/>
              </w:rPr>
            </w:r>
          </w:p>
        </w:tc>
      </w:tr>
    </w:tbl>
    <w:p>
      <w:pPr>
        <w:pStyle w:val="NormalWeb"/>
        <w:spacing w:beforeAutospacing="0" w:before="0" w:afterAutospacing="0" w:after="0"/>
        <w:jc w:val="center"/>
        <w:rPr>
          <w:b/>
          <w:b/>
          <w:sz w:val="28"/>
          <w:szCs w:val="28"/>
        </w:rPr>
      </w:pPr>
      <w:r>
        <w:rPr>
          <w:b/>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Телефон:</w:t>
        <w:tab/>
        <w:tab/>
        <w:tab/>
        <w:tab/>
        <w:tab/>
        <w:tab/>
        <w:t xml:space="preserve">                                 8 (47232) 5-53-66</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i/>
          <w:i/>
          <w:sz w:val="28"/>
          <w:szCs w:val="28"/>
        </w:rPr>
      </w:pPr>
      <w:r>
        <w:rPr>
          <w:rFonts w:cs="Times New Roman" w:ascii="Times New Roman" w:hAnsi="Times New Roman"/>
          <w:sz w:val="28"/>
          <w:szCs w:val="28"/>
        </w:rPr>
        <w:t xml:space="preserve">Адрес электронной почты:                                         </w:t>
      </w:r>
      <w:r>
        <w:rPr>
          <w:rFonts w:cs="Times New Roman" w:ascii="Times New Roman" w:hAnsi="Times New Roman"/>
          <w:sz w:val="28"/>
          <w:szCs w:val="28"/>
          <w:lang w:val="en-US"/>
        </w:rPr>
        <w:t>mychovaip</w:t>
      </w:r>
      <w:r>
        <w:rPr>
          <w:rFonts w:cs="Times New Roman" w:ascii="Times New Roman" w:hAnsi="Times New Roman"/>
          <w:sz w:val="28"/>
          <w:szCs w:val="28"/>
        </w:rPr>
        <w:t>@ch.belregion.ru</w:t>
      </w:r>
    </w:p>
    <w:p>
      <w:pPr>
        <w:pStyle w:val="Normal"/>
        <w:spacing w:lineRule="auto" w:line="240" w:before="0" w:after="0"/>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bookmarkStart w:id="0" w:name="_GoBack"/>
      <w:bookmarkStart w:id="1" w:name="_GoBack"/>
      <w:bookmarkEnd w:id="1"/>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1. Паспорт муниципальной программы </w:t>
      </w:r>
    </w:p>
    <w:tbl>
      <w:tblPr>
        <w:tblStyle w:val="755"/>
        <w:tblW w:w="9605" w:type="dxa"/>
        <w:jc w:val="left"/>
        <w:tblInd w:w="-34" w:type="dxa"/>
        <w:tblCellMar>
          <w:top w:w="0" w:type="dxa"/>
          <w:left w:w="108" w:type="dxa"/>
          <w:bottom w:w="0" w:type="dxa"/>
          <w:right w:w="108" w:type="dxa"/>
        </w:tblCellMar>
        <w:tblLook w:val="04a0" w:noVBand="1" w:noHBand="0" w:lastColumn="0" w:firstColumn="1" w:lastRow="0" w:firstRow="1"/>
      </w:tblPr>
      <w:tblGrid>
        <w:gridCol w:w="851"/>
        <w:gridCol w:w="3686"/>
        <w:gridCol w:w="5068"/>
      </w:tblGrid>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8754" w:type="dxa"/>
            <w:gridSpan w:val="2"/>
            <w:tcBorders/>
          </w:tcPr>
          <w:p>
            <w:pPr>
              <w:pStyle w:val="NormalWeb"/>
              <w:spacing w:lineRule="auto" w:line="240" w:beforeAutospacing="0" w:before="0" w:afterAutospacing="0" w:after="0"/>
              <w:jc w:val="both"/>
              <w:rPr>
                <w:sz w:val="28"/>
                <w:szCs w:val="28"/>
              </w:rPr>
            </w:pPr>
            <w:r>
              <w:rPr>
                <w:sz w:val="28"/>
                <w:szCs w:val="28"/>
              </w:rPr>
              <w:t>Наименование муниципальной программы: "Развитие общественного самоуправления на территории муниципального района "Чернянский район" Белгородской области" (далее - муниципальная программа)</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Ответственный исполнитель муниципальной программы</w:t>
            </w:r>
          </w:p>
        </w:tc>
        <w:tc>
          <w:tcPr>
            <w:tcW w:w="506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района "Чернянский район" Белгородской области (в лице управления организационно-контрольной и кадровой работы)</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Соисполнители муниципальной программы</w:t>
            </w:r>
          </w:p>
        </w:tc>
        <w:tc>
          <w:tcPr>
            <w:tcW w:w="506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района "Чернянский район" Белгородской области (в лице управления организационно-контрольной и кадровой работы),управление организационно-контрольной и кадровой работы администрации района, правовое управление администрации района, МКУ "Управление строительства, транспорта, связи и ЖКХ" Чернянского района, администрации городского и сельских поселений Чернянского района</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Участники муниципальной программы</w:t>
            </w:r>
          </w:p>
        </w:tc>
        <w:tc>
          <w:tcPr>
            <w:tcW w:w="506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района "Чернянский район" Белгородской области (в лице управления организационно-контрольной и кадровой работы),управление организационно-контрольной и кадровой работы администрации района, правовое управление администрации района, МКУ "Управление строительства, транспорта, связи и ЖКХ" Чернянского района, управление финансов и бюджетной политики администрации района, администрации городского и сельских поселений Чернянского района</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Подпрограммы муниципальной программы</w:t>
            </w:r>
          </w:p>
        </w:tc>
        <w:tc>
          <w:tcPr>
            <w:tcW w:w="506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Подпрограмма 1 "Стимулирование активности населения и некоммерческих организаций Чернянского района в решении вопросов местного значения"</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Цель (цели) муниципальной программы</w:t>
            </w:r>
          </w:p>
        </w:tc>
        <w:tc>
          <w:tcPr>
            <w:tcW w:w="506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Создание благоприятных условий для реализации общественного самоуправления и развития социальной активности граждан Чернянского района</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Задачи муниципальной программы</w:t>
            </w:r>
          </w:p>
        </w:tc>
        <w:tc>
          <w:tcPr>
            <w:tcW w:w="5068" w:type="dxa"/>
            <w:tcBorders/>
          </w:tcPr>
          <w:p>
            <w:pPr>
              <w:pStyle w:val="HTMLPreformatted"/>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1. Совершенствование организации </w:t>
            </w:r>
            <w:r>
              <w:rPr>
                <w:rFonts w:cs="Times New Roman" w:ascii="Times New Roman" w:hAnsi="Times New Roman"/>
                <w:bCs/>
                <w:sz w:val="28"/>
                <w:szCs w:val="28"/>
              </w:rPr>
              <w:t>взаимодействия  органов местного самоуправления и всех форм общественного  самоуправления  Чернянского района для реализации социально значимых инициатив населения.</w:t>
            </w:r>
          </w:p>
          <w:p>
            <w:pPr>
              <w:pStyle w:val="HTMLPreformatted"/>
              <w:spacing w:lineRule="auto" w:line="240" w:before="0" w:after="0"/>
              <w:jc w:val="both"/>
              <w:rPr>
                <w:rFonts w:ascii="Times New Roman" w:hAnsi="Times New Roman" w:cs="Times New Roman"/>
                <w:color w:val="FF0000"/>
                <w:sz w:val="28"/>
                <w:szCs w:val="28"/>
              </w:rPr>
            </w:pPr>
            <w:r>
              <w:rPr>
                <w:rFonts w:cs="Times New Roman" w:ascii="Times New Roman" w:hAnsi="Times New Roman"/>
                <w:sz w:val="28"/>
                <w:szCs w:val="28"/>
              </w:rPr>
              <w:t>2. Обеспечение финансовой поддержки всем формам социально ориентированных  общественных самоуправлений Чернянского района, в том числе некоммерческим организациям.</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368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Сроки реализации муниципальной программы</w:t>
            </w:r>
          </w:p>
        </w:tc>
        <w:tc>
          <w:tcPr>
            <w:tcW w:w="5068"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Программа реализуется в период с 2019 по 2023 годы включительно, этапы реализации муниципальной программы не выделяются.</w:t>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3686"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Общий объем бюджетных ассигнований муниципальной программы, в том числе за счет средств местного бюджета (с        </w:t>
              <w:br/>
              <w:t xml:space="preserve">расшифровкой плановых объемов       бюджетных ассигнований по годам ее   </w:t>
              <w:br/>
              <w:t>реализации), а также прогнозный объем</w:t>
              <w:br/>
              <w:t xml:space="preserve">средств, привлекаемых из других     источников                           </w:t>
            </w:r>
          </w:p>
        </w:tc>
        <w:tc>
          <w:tcPr>
            <w:tcW w:w="5068"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Планируемый объем финансирования программы в 2019 - 2023 годах за счет средств бюджета муниципального района "Чернянский район" Белгородской области -  2365 тыс. руб., в том числе по годам:</w:t>
              <w:br/>
              <w:t>2019 год - 365тыс. рублей;</w:t>
              <w:br/>
              <w:t>2020 год - 500 тыс. рублей;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 год - 500 тыс. рублей;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2022 год - 500 тыс. рублей;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2023 год - 500 тыс. рублей.</w:t>
              <w:br/>
            </w:r>
          </w:p>
        </w:tc>
      </w:tr>
      <w:tr>
        <w:trPr/>
        <w:tc>
          <w:tcPr>
            <w:tcW w:w="851"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9.</w:t>
            </w:r>
          </w:p>
        </w:tc>
        <w:tc>
          <w:tcPr>
            <w:tcW w:w="3686"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Показатели конечного результата реализации муниципальной программы </w:t>
            </w:r>
          </w:p>
        </w:tc>
        <w:tc>
          <w:tcPr>
            <w:tcW w:w="5068"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 концу 2023 года планируется:</w:t>
            </w:r>
          </w:p>
          <w:p>
            <w:pPr>
              <w:pStyle w:val="Normal"/>
              <w:spacing w:lineRule="auto" w:line="240" w:before="0" w:after="0"/>
              <w:jc w:val="both"/>
              <w:rPr>
                <w:rFonts w:ascii="Times New Roman" w:hAnsi="Times New Roman" w:cs="Times New Roman"/>
                <w:sz w:val="28"/>
                <w:szCs w:val="28"/>
              </w:rPr>
            </w:pPr>
            <w:r>
              <w:rPr>
                <w:rFonts w:ascii="Times New Roman" w:hAnsi="Times New Roman"/>
                <w:sz w:val="28"/>
                <w:szCs w:val="28"/>
              </w:rPr>
              <w:t xml:space="preserve">1. Доля </w:t>
            </w:r>
            <w:r>
              <w:rPr>
                <w:rFonts w:cs="Times New Roman" w:ascii="Times New Roman" w:hAnsi="Times New Roman"/>
                <w:sz w:val="28"/>
                <w:szCs w:val="28"/>
              </w:rPr>
              <w:t>жителей района, вовлеченных в деятельность общественного самоуправления составит не менее       60 % от числа жителей в возрасте старше 16 лет.</w:t>
            </w:r>
          </w:p>
          <w:p>
            <w:pPr>
              <w:pStyle w:val="Normal"/>
              <w:spacing w:lineRule="auto" w:line="240" w:before="0" w:after="0"/>
              <w:ind w:left="0" w:right="57" w:hanging="0"/>
              <w:jc w:val="both"/>
              <w:rPr>
                <w:rFonts w:ascii="Times New Roman" w:hAnsi="Times New Roman"/>
                <w:sz w:val="28"/>
                <w:szCs w:val="28"/>
              </w:rPr>
            </w:pPr>
            <w:r>
              <w:rPr>
                <w:rFonts w:ascii="Times New Roman" w:hAnsi="Times New Roman"/>
                <w:sz w:val="28"/>
                <w:szCs w:val="28"/>
              </w:rPr>
              <w:t>2. Количество ТОС, зарегистрированных в качестве юридического лица  составит не менее 5 ед.</w:t>
            </w:r>
          </w:p>
          <w:p>
            <w:pPr>
              <w:pStyle w:val="Normal"/>
              <w:spacing w:lineRule="auto" w:line="240" w:before="0" w:after="0"/>
              <w:ind w:left="0" w:right="57" w:hanging="0"/>
              <w:jc w:val="both"/>
              <w:rPr>
                <w:rFonts w:ascii="Times New Roman" w:hAnsi="Times New Roman"/>
                <w:sz w:val="28"/>
                <w:szCs w:val="28"/>
              </w:rPr>
            </w:pPr>
            <w:r>
              <w:rPr>
                <w:rFonts w:ascii="Times New Roman" w:hAnsi="Times New Roman"/>
                <w:sz w:val="28"/>
                <w:szCs w:val="28"/>
              </w:rPr>
              <w:t>3. Количество созданных уличных комитетов составит не менее 54 ед.</w:t>
            </w:r>
          </w:p>
          <w:p>
            <w:pPr>
              <w:pStyle w:val="Normal"/>
              <w:spacing w:lineRule="auto" w:line="240" w:before="0" w:after="0"/>
              <w:ind w:left="0" w:right="57" w:hanging="0"/>
              <w:jc w:val="both"/>
              <w:rPr>
                <w:rFonts w:ascii="Times New Roman" w:hAnsi="Times New Roman"/>
                <w:sz w:val="28"/>
                <w:szCs w:val="28"/>
              </w:rPr>
            </w:pPr>
            <w:r>
              <w:rPr>
                <w:rFonts w:ascii="Times New Roman" w:hAnsi="Times New Roman"/>
                <w:sz w:val="28"/>
                <w:szCs w:val="28"/>
              </w:rPr>
              <w:t>4. Количество Советов МКД составит 64 ед.</w:t>
            </w:r>
          </w:p>
          <w:p>
            <w:pPr>
              <w:pStyle w:val="Normal"/>
              <w:spacing w:lineRule="auto" w:line="240" w:before="0" w:after="0"/>
              <w:ind w:left="0" w:right="57" w:hanging="0"/>
              <w:jc w:val="both"/>
              <w:rPr>
                <w:rFonts w:ascii="Times New Roman" w:hAnsi="Times New Roman" w:cs="Times New Roman"/>
                <w:sz w:val="28"/>
                <w:szCs w:val="28"/>
              </w:rPr>
            </w:pPr>
            <w:r>
              <w:rPr>
                <w:rFonts w:ascii="Times New Roman" w:hAnsi="Times New Roman"/>
                <w:sz w:val="28"/>
                <w:szCs w:val="28"/>
              </w:rPr>
              <w:t xml:space="preserve">5. Число </w:t>
            </w:r>
            <w:r>
              <w:rPr>
                <w:rFonts w:cs="Times New Roman" w:ascii="Times New Roman" w:hAnsi="Times New Roman"/>
                <w:sz w:val="28"/>
                <w:szCs w:val="28"/>
              </w:rPr>
              <w:t>назначенных сельских старост составит не менее 25 чел.</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6. Количество ТОС, уличных комитетов, Советов МКД, </w:t>
            </w:r>
            <w:r>
              <w:rPr>
                <w:rFonts w:ascii="Times New Roman" w:hAnsi="Times New Roman"/>
                <w:sz w:val="28"/>
                <w:szCs w:val="28"/>
              </w:rPr>
              <w:t>получивших финансовую поддержку</w:t>
            </w:r>
            <w:r>
              <w:rPr>
                <w:rFonts w:cs="Times New Roman" w:ascii="Times New Roman" w:hAnsi="Times New Roman"/>
                <w:sz w:val="28"/>
                <w:szCs w:val="28"/>
              </w:rPr>
              <w:t xml:space="preserve"> составит н</w:t>
            </w:r>
            <w:r>
              <w:rPr>
                <w:rFonts w:ascii="Times New Roman" w:hAnsi="Times New Roman"/>
                <w:sz w:val="28"/>
                <w:szCs w:val="28"/>
              </w:rPr>
              <w:t>е менее 70 ед.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7. Число </w:t>
            </w:r>
            <w:r>
              <w:rPr>
                <w:rFonts w:cs="Times New Roman" w:ascii="Times New Roman" w:hAnsi="Times New Roman"/>
                <w:sz w:val="28"/>
                <w:szCs w:val="28"/>
              </w:rPr>
              <w:t>лидеров общественного самоуправления, получивших финансовую поддержку составит не менее 75 чел.</w:t>
            </w:r>
          </w:p>
          <w:p>
            <w:pPr>
              <w:pStyle w:val="Normal"/>
              <w:spacing w:lineRule="auto" w:line="240" w:before="0" w:after="0"/>
              <w:jc w:val="both"/>
              <w:rPr>
                <w:rFonts w:ascii="Times New Roman" w:hAnsi="Times New Roman" w:cs="Times New Roman"/>
                <w:sz w:val="28"/>
                <w:szCs w:val="28"/>
              </w:rPr>
            </w:pPr>
            <w:r>
              <w:rPr>
                <w:rFonts w:ascii="Times New Roman" w:hAnsi="Times New Roman"/>
                <w:sz w:val="28"/>
                <w:szCs w:val="28"/>
              </w:rPr>
              <w:t>8. Количество социально ориентированных некоммерческих организаций, получивших финансовую поддержку составит не менее 8 ед.</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1. Общая характеристика сферы реализации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муниципальной программы,в том числе формулировки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основных проблем в указанной сфере и прогноз её развития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Местное самоуправление в Российской Федерации составляет одну из основ конституционного строя. Федеральным законом от 06.10.2003 г.               №131- ФЗ "Об общих принципах организации местного самоуправления в Российской Федерации" установлены принципы и порядок организации территориального общественного самоуправления, его правовые, территориальные и финансово-экономические основы. Рационально организованное местное самоуправление позволяет эффективно использовать местные ресурсы, снимать социальную напряженность в обществе,повышать доверие населения к власти.</w:t>
        <w:br/>
        <w:t>Среди различных форм самоорганизации населения самой массовой стала территориальное общественное самоуправление (далее – ТОС). 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муниципальных образований по вопросам местного значения. Они являются составной частью системы местного самоуправления и в пределах своих полномочий взаимодействуют с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развитие народной инициативы и расширение возможностей самостоятельного решения населением вопросов местного значения, укрепление гарантий реализации прав и свобод граждан.</w:t>
      </w:r>
    </w:p>
    <w:p>
      <w:pPr>
        <w:pStyle w:val="Normal"/>
        <w:spacing w:lineRule="auto" w:line="240" w:before="0" w:after="0"/>
        <w:ind w:left="0" w:right="0" w:firstLine="709"/>
        <w:jc w:val="both"/>
        <w:rPr/>
      </w:pPr>
      <w:r>
        <w:rPr>
          <w:rFonts w:cs="Times New Roman" w:ascii="Times New Roman" w:hAnsi="Times New Roman"/>
          <w:sz w:val="28"/>
          <w:szCs w:val="28"/>
        </w:rPr>
        <w:t>В Чернянском районе работа по созданию ТОС начата в 2010 году в рамках подготовки и реализации долгосрочной целевой программы "Повышение социальной и деловой активности населения Чернянского района по месту жительства на 2011 - 2012 годы" (постановление от               08 декабря 2010 года № 1008).</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 сегодняшний день в районе сформированы 36 ТОС, из которых активны - 35. На территории городского поселения "Поселок Чернянка" функционируют 12 ТОС (активны - 11), 24 - в сельских поселениях (активны - 24). Деятельность ТОС объединяет 4285 жителей района, что составляет 16,69 % от общего количества жителей в возрасте от 16 лет (25671 чел).</w:t>
      </w:r>
    </w:p>
    <w:p>
      <w:pPr>
        <w:pStyle w:val="Normal"/>
        <w:spacing w:lineRule="auto" w:line="24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Основные направления деятельности ТОС Чернянского района: благоустройство территорий, включая проведение субботников во дворах, озеленение придомовых территорий, ремонт подъездов, спортивная и культурно-массовая работа с жителями своей территории, организация досуга, патриотическое воспитание, работа с детьми и молодёжью.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Один ТОС ("Новомасловская слобода" с. Новая Масловка Ездоченского сельского поселения) имеет статус юридического лица.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8"/>
          <w:szCs w:val="28"/>
        </w:rPr>
        <w:t xml:space="preserve">     </w:t>
      </w:r>
      <w:r>
        <w:rPr>
          <w:rFonts w:cs="Times New Roman" w:ascii="Times New Roman" w:hAnsi="Times New Roman"/>
          <w:sz w:val="28"/>
          <w:szCs w:val="28"/>
        </w:rPr>
        <w:t>Так же, на  территории района сформированы 41 Совет дома в многоквартирных жилых домах  (всего на территории района 64 многоквартирных жилых дома).</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Созданы и ведут работу 19 Советов общественности (15 - в сельских поселениях, 4 - в городском поселении "Поселок Чернянка"). В состав Советов общественности вошли: представители администраций поселений, депутатского корпуса, общественных организаций, представители сферы образования, культуры, представители социальной сферы, участковый уполномоченный полиции. Их деятельность направлена в основном на работу с асоциальными группами населения, решение проблем профилактики безнадзорности и правонарушений несовершеннолетних, защите их прав и законных интересов, профилактики семейного неблагополучия на территории поселений и прочее.</w:t>
      </w:r>
    </w:p>
    <w:p>
      <w:pPr>
        <w:pStyle w:val="12"/>
        <w:shd w:val="clear" w:color="auto" w:fill="auto"/>
        <w:spacing w:lineRule="exact" w:line="324" w:before="0" w:after="0"/>
        <w:ind w:left="20" w:right="20" w:firstLine="700"/>
        <w:rPr/>
      </w:pPr>
      <w:r>
        <w:rPr/>
        <w:t xml:space="preserve">В результате анализа работы всех форм общественного самоуправления выявлен ряд основных проблем: </w:t>
      </w:r>
    </w:p>
    <w:p>
      <w:pPr>
        <w:pStyle w:val="12"/>
        <w:shd w:val="clear" w:color="auto" w:fill="auto"/>
        <w:spacing w:lineRule="exact" w:line="324" w:before="0" w:after="0"/>
        <w:ind w:left="20" w:right="20" w:firstLine="700"/>
        <w:rPr/>
      </w:pPr>
      <w:r>
        <w:rPr/>
        <w:t>- недостаточная активность населения по осуществлению прав в области самоуправления;</w:t>
      </w:r>
    </w:p>
    <w:p>
      <w:pPr>
        <w:pStyle w:val="12"/>
        <w:shd w:val="clear" w:color="auto" w:fill="auto"/>
        <w:spacing w:lineRule="exact" w:line="324" w:before="0" w:after="0"/>
        <w:ind w:left="20" w:right="20" w:firstLine="700"/>
        <w:rPr/>
      </w:pPr>
      <w:r>
        <w:rPr/>
        <w:t xml:space="preserve">- недостаточная информированность населения о работе всех форм общественного самоуправления; </w:t>
      </w:r>
    </w:p>
    <w:p>
      <w:pPr>
        <w:pStyle w:val="12"/>
        <w:shd w:val="clear" w:color="auto" w:fill="auto"/>
        <w:spacing w:lineRule="exact" w:line="324" w:before="0" w:after="0"/>
        <w:ind w:left="20" w:right="20" w:firstLine="700"/>
        <w:rPr/>
      </w:pPr>
      <w:r>
        <w:rPr/>
        <w:t>- неопределенность в источниках финансовых ресурсов;</w:t>
      </w:r>
    </w:p>
    <w:p>
      <w:pPr>
        <w:pStyle w:val="12"/>
        <w:shd w:val="clear" w:color="auto" w:fill="auto"/>
        <w:spacing w:lineRule="exact" w:line="324" w:before="0" w:after="0"/>
        <w:ind w:left="20" w:right="20" w:firstLine="700"/>
        <w:rPr/>
      </w:pPr>
      <w:r>
        <w:rPr/>
        <w:t>- недостаточность материально-технического и методического обеспечения;</w:t>
      </w:r>
    </w:p>
    <w:p>
      <w:pPr>
        <w:pStyle w:val="12"/>
        <w:shd w:val="clear" w:color="auto" w:fill="auto"/>
        <w:spacing w:lineRule="exact" w:line="324" w:before="0" w:after="0"/>
        <w:ind w:left="20" w:right="20" w:firstLine="700"/>
        <w:rPr/>
      </w:pPr>
      <w:r>
        <w:rPr/>
        <w:t>- недостаточное использование органами местного самоуправления потенциала населения для решения вопросов местного значения;</w:t>
      </w:r>
    </w:p>
    <w:p>
      <w:pPr>
        <w:pStyle w:val="12"/>
        <w:shd w:val="clear" w:color="auto" w:fill="auto"/>
        <w:spacing w:lineRule="exact" w:line="324" w:before="0" w:after="0"/>
        <w:ind w:left="20" w:right="20" w:firstLine="700"/>
        <w:rPr/>
      </w:pPr>
      <w:r>
        <w:rPr/>
        <w:t>- несовершенство механизмов взаимодействия между органами  местного самоуправления и организациями общественного самоуправления.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Для дальнейшего развития и совершенствования системы общественного самоуправления в районе необходимо четко выстроить механизм сотрудничества организаций общественного самоуправления с отраслевыми структурами на уровне поселений, органами местного самоуправления, оказывать информационную поддержку деятельности и инициатив общественного самоуправления в различных отраслевых направлениях и содействовать обмену опытом между организациями общественного самоуправления.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этой связи, в Чернянском районе планируется дальнейшая работа по повышению активности уже созданных ТОС, создание новых ТОС, увеличение числа ТОС, имеющих статус юридического лица.</w:t>
      </w:r>
    </w:p>
    <w:p>
      <w:pPr>
        <w:pStyle w:val="12"/>
        <w:shd w:val="clear" w:color="auto" w:fill="auto"/>
        <w:spacing w:lineRule="exact" w:line="324" w:before="0" w:after="0"/>
        <w:ind w:left="20" w:right="20" w:firstLine="700"/>
        <w:rPr>
          <w:rFonts w:eastAsia="SimSun"/>
        </w:rPr>
      </w:pPr>
      <w:r>
        <w:rPr>
          <w:rFonts w:eastAsia="SimSun"/>
        </w:rPr>
        <w:t>В целях привлечения населения частного сектора к работам по благоустройству, озеленению и улучшению санитарно-экологического состояния территории района в рамках реализации программы планируется создание уличных комитетов. Они являются составной частью территориального общественного самоуправления и выбираются жителями, совместно проживающими на конкретной улице в частных домах.</w:t>
      </w:r>
    </w:p>
    <w:p>
      <w:pPr>
        <w:pStyle w:val="Normal"/>
        <w:spacing w:lineRule="auto" w:line="240" w:before="0" w:after="0"/>
        <w:ind w:left="0" w:right="0" w:firstLine="709"/>
        <w:jc w:val="both"/>
        <w:rPr>
          <w:rFonts w:ascii="Times New Roman" w:hAnsi="Times New Roman" w:cs="Times New Roman"/>
        </w:rPr>
      </w:pPr>
      <w:r>
        <w:rPr>
          <w:rFonts w:eastAsia="SimSun" w:cs="Times New Roman" w:ascii="Times New Roman" w:hAnsi="Times New Roman"/>
          <w:sz w:val="28"/>
          <w:szCs w:val="28"/>
        </w:rPr>
        <w:t>Для дальнейшего формирования и укрепления сельского уклада жизни, развития общественного самоуправления сел необходимо развивать институт старост. С этой целью в рамках реализации программы планируется назначение старост в небольших населённых пунктах Чернянского района, не являющихся административными центрами сельских поселений.</w:t>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rPr>
        <w:tab/>
        <w:t xml:space="preserve">Наряду с общественным самоуправлением, активную работу в решении стоящих перед обществом задач на территории муниципального образования проводят некоммерческие организации (НКО). В Чернянском районе зарегистрировано 29 НКО. Большинство некоммерческих организаций Чернянского района являются социально ориентированными и осуществляют деятельность, направленную на решение социальных проблем, развитие гражданского общества. </w:t>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rPr>
        <w:tab/>
        <w:t xml:space="preserve">Отражая интересы различных групп населения, социально ориентированные НКО играют значимую роль в развитии общества, принимают участие в мероприятиях, призванных улучшить уровень жизни жителей муниципального района, способствуют возникновению у населения гражданской ответственности, формированию активной жизненной позиции, развитию новых форм самоорганизации и самоуправления. </w:t>
      </w:r>
    </w:p>
    <w:p>
      <w:pPr>
        <w:pStyle w:val="12"/>
        <w:shd w:val="clear" w:color="auto" w:fill="auto"/>
        <w:spacing w:lineRule="exact" w:line="324" w:before="0" w:after="0"/>
        <w:ind w:left="20" w:right="20" w:firstLine="700"/>
        <w:rPr/>
      </w:pPr>
      <w:r>
        <w:rPr/>
        <w:t>В сложившейся ситуации необходима организационная и финансовая поддержка самоорганизации граждан Чернянского района, направленная на создание условий для развития всех форм общественного самоуправления. Для эффективного решения вопросов развития общественного самоуправления необходима организация взаимодействия различных слоев общества, а также координация усилий и концентрация финансовых ресурсов.</w:t>
      </w:r>
    </w:p>
    <w:p>
      <w:pPr>
        <w:pStyle w:val="12"/>
        <w:shd w:val="clear" w:color="auto" w:fill="auto"/>
        <w:spacing w:lineRule="exact" w:line="324" w:before="0" w:after="0"/>
        <w:ind w:left="20" w:right="20" w:firstLine="700"/>
        <w:rPr/>
      </w:pPr>
      <w:r>
        <w:rPr/>
        <w:t>Реализация данной муниципальной программы позволит создать систему многоуровневого партнерства широких слоев населения с органами местного самоуправления и между собой, объединить ресурсы муниципалитета и общества в решении социально значимых проблем, повысить качественный уровень местного самоуправления, развить некоммерческий сектор.</w:t>
      </w:r>
    </w:p>
    <w:p>
      <w:pPr>
        <w:pStyle w:val="12"/>
        <w:shd w:val="clear" w:color="auto" w:fill="auto"/>
        <w:spacing w:lineRule="exact" w:line="324" w:before="0" w:after="0"/>
        <w:ind w:left="20" w:right="20" w:firstLine="700"/>
        <w:rPr>
          <w:color w:val="auto"/>
        </w:rPr>
      </w:pPr>
      <w:r>
        <w:rPr>
          <w:color w:val="auto"/>
        </w:rPr>
        <w:t>Конечная цель этого процесса - создание активного социума, повышение гражданской активности и ответственности населения в решении социально-экономических проблем, развитие самоуправляемых территорий, как необходимое условие развития местного самоуправления в целом.</w:t>
      </w:r>
    </w:p>
    <w:p>
      <w:pPr>
        <w:pStyle w:val="12"/>
        <w:shd w:val="clear" w:color="auto" w:fill="auto"/>
        <w:spacing w:lineRule="exact" w:line="324" w:before="0" w:after="0"/>
        <w:ind w:left="20" w:right="20" w:firstLine="700"/>
        <w:rPr>
          <w:color w:val="auto"/>
        </w:rPr>
      </w:pPr>
      <w:r>
        <w:rPr>
          <w:color w:val="auto"/>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2. Приоритеты муниципальной политики в сфере реализации муниципальной программы, цели, задачи и описание показателей конечного результата реализации муниципальной программы, </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сроков  реализации муниципальной программы</w:t>
      </w:r>
    </w:p>
    <w:p>
      <w:pPr>
        <w:pStyle w:val="Normal"/>
        <w:spacing w:lineRule="auto" w:line="240" w:before="0" w:after="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Целью муниципальной программы является создание благоприятных условий для реализации общественного самоуправления и развития социальной активности граждан Чернянского района.</w:t>
      </w:r>
    </w:p>
    <w:p>
      <w:pPr>
        <w:pStyle w:val="Normal"/>
        <w:spacing w:lineRule="auto" w:line="240" w:before="0" w:after="0"/>
        <w:ind w:left="0" w:right="0" w:firstLine="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Достижение заявленной цели потребует решения следующих задач:</w:t>
      </w:r>
    </w:p>
    <w:p>
      <w:pPr>
        <w:pStyle w:val="HTMLPreformatted"/>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совершенствование организации </w:t>
      </w:r>
      <w:r>
        <w:rPr>
          <w:rFonts w:cs="Times New Roman" w:ascii="Times New Roman" w:hAnsi="Times New Roman"/>
          <w:bCs/>
          <w:sz w:val="28"/>
          <w:szCs w:val="28"/>
        </w:rPr>
        <w:t>взаимодействия  органов местного самоуправления и всех форм общественного  самоуправления  Чернянского района для реализации социально значимых инициатив населения;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обеспечение финансовой поддержки всем формам социально ориентированных  общественных самоуправлений Чернянского района, в том числе НКО.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достижении цели реализации муниципальной программы посредством выполнения поставленных задач к концу 2023 года планируется достижение следующих показателей: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w:t>
      </w:r>
      <w:r>
        <w:rPr>
          <w:rFonts w:ascii="Times New Roman" w:hAnsi="Times New Roman"/>
          <w:sz w:val="28"/>
          <w:szCs w:val="28"/>
        </w:rPr>
        <w:t xml:space="preserve">Доля </w:t>
      </w:r>
      <w:r>
        <w:rPr>
          <w:rFonts w:cs="Times New Roman" w:ascii="Times New Roman" w:hAnsi="Times New Roman"/>
          <w:sz w:val="28"/>
          <w:szCs w:val="28"/>
        </w:rPr>
        <w:t>жителей района, вовлеченных в деятельность общественного самоуправления составит не менее 60 % от числа жителей в возрасте старше 16 лет.</w:t>
      </w:r>
    </w:p>
    <w:p>
      <w:pPr>
        <w:pStyle w:val="Normal"/>
        <w:spacing w:lineRule="auto" w:line="240" w:before="0" w:after="0"/>
        <w:ind w:left="0" w:right="57" w:hanging="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2. Количество ТОС, зарегистрированных в качестве юридического лица увеличится не менее чем на 4 ед.и составит не менее 5 ед.</w:t>
      </w:r>
      <w:r>
        <w:rPr>
          <w:rFonts w:cs="Times New Roman" w:ascii="Times New Roman" w:hAnsi="Times New Roman"/>
          <w:sz w:val="28"/>
          <w:szCs w:val="28"/>
        </w:rPr>
        <w:t xml:space="preserve"> ТОСы, имеющие статус юридического лица обладают более широкими возможностями для реализации своей деятельности.</w:t>
      </w:r>
    </w:p>
    <w:p>
      <w:pPr>
        <w:pStyle w:val="Normal"/>
        <w:spacing w:lineRule="auto" w:line="240" w:before="0" w:after="0"/>
        <w:ind w:left="0" w:right="5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Количество активно работающих Советов дома в МКД на территории Чернянского района составит 64 ед., таким образом весь жилфонд МКД будет охвачен общественными формированиями.</w:t>
      </w:r>
    </w:p>
    <w:p>
      <w:pPr>
        <w:pStyle w:val="Normal"/>
        <w:spacing w:lineRule="auto" w:line="240" w:before="0" w:after="0"/>
        <w:ind w:left="0" w:right="5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Количество активно работающих уличных комитетов составит не менее 54 ед. </w:t>
      </w:r>
    </w:p>
    <w:p>
      <w:pPr>
        <w:pStyle w:val="Normal"/>
        <w:spacing w:lineRule="auto" w:line="240" w:before="0" w:after="0"/>
        <w:ind w:left="0" w:right="57"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5. Число назначенных сельских старост составит не менее 25 ед.</w:t>
      </w:r>
      <w:r>
        <w:rPr>
          <w:rFonts w:eastAsia="Calibri" w:cs="Times New Roman" w:ascii="Times New Roman" w:hAnsi="Times New Roman"/>
          <w:sz w:val="28"/>
          <w:szCs w:val="28"/>
        </w:rPr>
        <w:t>в населенных пунктах сельских поселений района, где отсутствуют сельские администрации.</w:t>
      </w:r>
    </w:p>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6. </w:t>
      </w:r>
      <w:r>
        <w:rPr>
          <w:rFonts w:cs="Times New Roman" w:ascii="Times New Roman" w:hAnsi="Times New Roman"/>
          <w:sz w:val="28"/>
          <w:szCs w:val="28"/>
        </w:rPr>
        <w:t xml:space="preserve">Количество ТОС, уличных комитетов, Советов МКД, </w:t>
      </w:r>
      <w:r>
        <w:rPr>
          <w:rFonts w:ascii="Times New Roman" w:hAnsi="Times New Roman"/>
          <w:sz w:val="28"/>
          <w:szCs w:val="28"/>
        </w:rPr>
        <w:t>получивших финансовую поддержку</w:t>
      </w:r>
      <w:r>
        <w:rPr>
          <w:rFonts w:cs="Times New Roman" w:ascii="Times New Roman" w:hAnsi="Times New Roman"/>
          <w:sz w:val="28"/>
          <w:szCs w:val="28"/>
        </w:rPr>
        <w:t xml:space="preserve"> составит н</w:t>
      </w:r>
      <w:r>
        <w:rPr>
          <w:rFonts w:ascii="Times New Roman" w:hAnsi="Times New Roman"/>
          <w:sz w:val="28"/>
          <w:szCs w:val="28"/>
        </w:rPr>
        <w:t>е менее 70 ед.</w:t>
      </w:r>
    </w:p>
    <w:p>
      <w:pPr>
        <w:pStyle w:val="Normal"/>
        <w:spacing w:lineRule="auto" w:line="240" w:before="0" w:after="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 xml:space="preserve">7. Число </w:t>
      </w:r>
      <w:r>
        <w:rPr>
          <w:rFonts w:cs="Times New Roman" w:ascii="Times New Roman" w:hAnsi="Times New Roman"/>
          <w:sz w:val="28"/>
          <w:szCs w:val="28"/>
        </w:rPr>
        <w:t>лидеров общественного самоуправления, получивших финансовую поддержку, составит не менее 75 чел.</w:t>
      </w:r>
    </w:p>
    <w:p>
      <w:pPr>
        <w:pStyle w:val="Normal"/>
        <w:spacing w:lineRule="auto" w:line="240" w:before="0" w:after="0"/>
        <w:jc w:val="both"/>
        <w:rPr>
          <w:rFonts w:ascii="Times New Roman" w:hAnsi="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8.</w:t>
      </w:r>
      <w:r>
        <w:rPr>
          <w:rFonts w:ascii="Times New Roman" w:hAnsi="Times New Roman"/>
          <w:sz w:val="28"/>
          <w:szCs w:val="28"/>
        </w:rPr>
        <w:t xml:space="preserve"> Количество социально ориентированных НКО, получивших финансовую поддержку составит не менее 8.</w:t>
      </w:r>
    </w:p>
    <w:p>
      <w:pPr>
        <w:pStyle w:val="Normal"/>
        <w:spacing w:lineRule="auto" w:line="240" w:before="0" w:after="0"/>
        <w:jc w:val="both"/>
        <w:rPr>
          <w:rFonts w:ascii="Times New Roman" w:hAnsi="Times New Roman" w:eastAsia="Calibri"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Планируется внести изменения в структуру и работу 19 Советов общественности, осуществляющих деятельность на территории городского  (4 - ед.) и сельских поселений района (15 ед.). В состав данного общественного образования будут дополнительно включены </w:t>
      </w:r>
      <w:r>
        <w:rPr>
          <w:rFonts w:eastAsia="Calibri" w:cs="Times New Roman" w:ascii="Times New Roman" w:hAnsi="Times New Roman"/>
          <w:sz w:val="28"/>
          <w:szCs w:val="28"/>
        </w:rPr>
        <w:t>руководители предприятий, осуществляющих деятельность на территории поселения, активные председатели ТОС, уличных комитетов, сельские старосты, активные и авторитетные граждане поселения. Кроме того, планируется повышение активности работы Советов общественности  по вопросам благоустройства, санитарной очистки территории поселений, широкое информирование общественных формирований о мерах финансовой поддержки регионального и федерального уровня, о проведении соответствующих мероприятий и прочее.</w:t>
      </w:r>
    </w:p>
    <w:p>
      <w:pPr>
        <w:pStyle w:val="Normal"/>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t>В результате достижения поставленной цели муниципальной программы будет достигнуто широкое вовлечение  активной части населения района в решение вопросов местного значения.</w:t>
      </w:r>
    </w:p>
    <w:p>
      <w:pPr>
        <w:pStyle w:val="Normal"/>
        <w:spacing w:lineRule="auto" w:line="240" w:before="0" w:after="0"/>
        <w:ind w:left="0" w:right="0" w:firstLine="658"/>
        <w:jc w:val="both"/>
        <w:rPr>
          <w:rFonts w:ascii="Times New Roman" w:hAnsi="Times New Roman" w:cs="Times New Roman"/>
          <w:sz w:val="28"/>
          <w:szCs w:val="28"/>
        </w:rPr>
      </w:pPr>
      <w:r>
        <w:rPr>
          <w:rFonts w:cs="Times New Roman" w:ascii="Times New Roman" w:hAnsi="Times New Roman"/>
          <w:sz w:val="28"/>
          <w:szCs w:val="28"/>
        </w:rPr>
        <w:t>Муниципальная программа реализуется в период с 2019 по 2023 годы включительно.</w:t>
      </w:r>
    </w:p>
    <w:p>
      <w:pPr>
        <w:pStyle w:val="ConsPlusNormal1"/>
        <w:widowControl/>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color w:val="000000" w:themeColor="text1"/>
          <w:sz w:val="28"/>
          <w:szCs w:val="28"/>
        </w:rPr>
        <w:t xml:space="preserve">3. </w:t>
      </w:r>
      <w:r>
        <w:rPr>
          <w:rFonts w:cs="Times New Roman" w:ascii="Times New Roman" w:hAnsi="Times New Roman"/>
          <w:b/>
          <w:sz w:val="28"/>
          <w:szCs w:val="28"/>
        </w:rPr>
        <w:t>Перечень нормативных правовых актов Чернянского района, принятие или изменение которых необходимо для реализации муниципальной программы</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нормативных правовых актов Чернянского района, принятие или изменение которых необходимо для реализации муниципальной программы "Развитие общественного самоуправления на территории муниципального района "Чернянский район" Белгородской области" представлены в приложении № 2 к муниципальной программе.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hanging="284"/>
        <w:jc w:val="center"/>
        <w:rPr>
          <w:rFonts w:ascii="Times New Roman" w:hAnsi="Times New Roman" w:cs="Times New Roman"/>
          <w:b/>
          <w:b/>
          <w:bCs/>
          <w:sz w:val="28"/>
          <w:szCs w:val="28"/>
        </w:rPr>
      </w:pPr>
      <w:r>
        <w:rPr>
          <w:rFonts w:cs="Times New Roman" w:ascii="Times New Roman" w:hAnsi="Times New Roman"/>
          <w:b/>
          <w:bCs/>
          <w:sz w:val="28"/>
          <w:szCs w:val="28"/>
        </w:rPr>
        <w:t>4. Обоснование выделения подпрограммы</w:t>
      </w:r>
    </w:p>
    <w:p>
      <w:pPr>
        <w:pStyle w:val="Normal"/>
        <w:widowControl w:val="false"/>
        <w:spacing w:lineRule="auto" w:line="240" w:before="0" w:after="0"/>
        <w:ind w:left="0" w:right="0" w:hanging="28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Выделение и включение в муниципальную программу отдельной подпрограммы соответствует принципам программно-целевого управления. Муниципальная программа представляет собой комплекс взаимоувязанных мероприятий, в том числе мероприятий подпрограммы, которые направлены надостижение цели муниципальной программы:</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состав муниципальной программы включена подпрограмма:</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Подпрограмма № 1 "Стимулирование активности населения и некоммерческих организаций Чернянского района в решении вопросов местного значения" (далее - подпрограмма).Подпрограмма направлена на решение задач муниципальной программы по совершенствованию организации </w:t>
      </w:r>
      <w:r>
        <w:rPr>
          <w:rFonts w:cs="Times New Roman" w:ascii="Times New Roman" w:hAnsi="Times New Roman"/>
          <w:bCs/>
          <w:sz w:val="28"/>
          <w:szCs w:val="28"/>
        </w:rPr>
        <w:t xml:space="preserve">взаимодействия  органов местного самоуправления     и всех форм общественного  самоуправления Чернянского района для реализации социально значимых инициатив населения </w:t>
      </w:r>
      <w:r>
        <w:rPr>
          <w:rFonts w:cs="Times New Roman" w:ascii="Times New Roman" w:hAnsi="Times New Roman"/>
          <w:sz w:val="28"/>
          <w:szCs w:val="28"/>
        </w:rPr>
        <w:t>и обеспечению финансовой поддержки всех форм социально ориентированных  общественных самоуправлений Чернянского района, в том числе НКО. В рамках подпрограммы решаются следующие задачи:</w:t>
      </w:r>
    </w:p>
    <w:p>
      <w:pPr>
        <w:pStyle w:val="HTMLPreformatted"/>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Формирование эффективной структуры общественного самоуправления в Чернянском районе.</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Обеспечение информационно-методической поддержки деятельности и инициатив всех форм общественного самоуправления Чернянского района;</w:t>
      </w:r>
    </w:p>
    <w:p>
      <w:pPr>
        <w:pStyle w:val="HTMLPreformatted"/>
        <w:ind w:left="0" w:right="0" w:firstLine="709"/>
        <w:jc w:val="both"/>
        <w:rPr>
          <w:rFonts w:ascii="Times New Roman" w:hAnsi="Times New Roman"/>
          <w:sz w:val="28"/>
          <w:szCs w:val="28"/>
        </w:rPr>
      </w:pPr>
      <w:r>
        <w:rPr>
          <w:rFonts w:ascii="Times New Roman" w:hAnsi="Times New Roman"/>
          <w:sz w:val="28"/>
          <w:szCs w:val="28"/>
        </w:rPr>
        <w:t>3. Материальное стимулирование на конкурсной основе всех форм территориальных общественных самоуправлений, в том числе НКО.</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Подпрограмма будет не только способствовать развитию форм взаимодействия и сотрудничества организаций общественного самоуправления с органами местного самоуправления Чернянского района, но и даст дополнительный импульс гражданским инициативам.</w:t>
      </w:r>
    </w:p>
    <w:p>
      <w:pPr>
        <w:pStyle w:val="Normal"/>
        <w:widowControl w:val="false"/>
        <w:spacing w:lineRule="auto" w:line="240" w:before="0" w:after="0"/>
        <w:ind w:left="0" w:right="0" w:hanging="284"/>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ind w:left="0" w:right="0" w:hanging="284"/>
        <w:jc w:val="center"/>
        <w:rPr>
          <w:rFonts w:ascii="Times New Roman" w:hAnsi="Times New Roman" w:cs="Times New Roman"/>
          <w:b/>
          <w:b/>
          <w:bCs/>
          <w:sz w:val="28"/>
          <w:szCs w:val="28"/>
        </w:rPr>
      </w:pPr>
      <w:r>
        <w:rPr>
          <w:rFonts w:cs="Times New Roman" w:ascii="Times New Roman" w:hAnsi="Times New Roman"/>
          <w:b/>
          <w:bCs/>
          <w:sz w:val="28"/>
          <w:szCs w:val="28"/>
        </w:rPr>
        <w:t>5. Ресурсное обеспечение муниципальной программы</w:t>
      </w:r>
    </w:p>
    <w:p>
      <w:pPr>
        <w:pStyle w:val="Normal"/>
        <w:widowControl w:val="false"/>
        <w:spacing w:lineRule="auto" w:line="240" w:before="0" w:after="0"/>
        <w:ind w:left="0" w:right="0" w:hanging="284"/>
        <w:jc w:val="center"/>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Программа реализуется за счет средств бюджета Чернянского района, выделенных в установленном порядке. </w:t>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Предполагаемые объемы финансирования программы в разрезе источников финансирования по годам реализации представлены в следующей таблицей.</w:t>
      </w:r>
    </w:p>
    <w:p>
      <w:pPr>
        <w:pStyle w:val="Normal"/>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Предполагаемые объемы финансирования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муниципальной программы</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тыс. рублей</w:t>
      </w:r>
    </w:p>
    <w:tbl>
      <w:tblPr>
        <w:tblW w:w="9430" w:type="dxa"/>
        <w:jc w:val="left"/>
        <w:tblInd w:w="75" w:type="dxa"/>
        <w:tblCellMar>
          <w:top w:w="0" w:type="dxa"/>
          <w:left w:w="75" w:type="dxa"/>
          <w:bottom w:w="0" w:type="dxa"/>
          <w:right w:w="75" w:type="dxa"/>
        </w:tblCellMar>
        <w:tblLook w:val="0000" w:noVBand="0" w:noHBand="0" w:lastColumn="0" w:firstColumn="0" w:lastRow="0" w:firstRow="0"/>
      </w:tblPr>
      <w:tblGrid>
        <w:gridCol w:w="1417"/>
        <w:gridCol w:w="1559"/>
        <w:gridCol w:w="1416"/>
        <w:gridCol w:w="1416"/>
        <w:gridCol w:w="1419"/>
        <w:gridCol w:w="1370"/>
        <w:gridCol w:w="832"/>
      </w:tblGrid>
      <w:tr>
        <w:trPr/>
        <w:tc>
          <w:tcPr>
            <w:tcW w:w="1417"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Источники финансирования</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7180"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Годы</w:t>
            </w:r>
          </w:p>
        </w:tc>
        <w:tc>
          <w:tcPr>
            <w:tcW w:w="832" w:type="dxa"/>
            <w:vMerge w:val="restart"/>
            <w:tcBorders>
              <w:top w:val="single" w:sz="4" w:space="0" w:color="000000"/>
              <w:left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Всего</w:t>
            </w:r>
          </w:p>
        </w:tc>
      </w:tr>
      <w:tr>
        <w:trPr/>
        <w:tc>
          <w:tcPr>
            <w:tcW w:w="14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2019</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(прогноз)</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2020</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(прогноз)</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2021</w:t>
            </w:r>
          </w:p>
          <w:p>
            <w:pPr>
              <w:pStyle w:val="Normal"/>
              <w:spacing w:before="0" w:after="200"/>
              <w:rPr>
                <w:rFonts w:ascii="Times New Roman" w:hAnsi="Times New Roman" w:cs="Times New Roman"/>
              </w:rPr>
            </w:pPr>
            <w:r>
              <w:rPr>
                <w:rFonts w:cs="Times New Roman" w:ascii="Times New Roman" w:hAnsi="Times New Roman"/>
                <w:b/>
                <w:sz w:val="28"/>
                <w:szCs w:val="28"/>
              </w:rPr>
              <w:t>(прогноз)</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2022</w:t>
            </w:r>
          </w:p>
          <w:p>
            <w:pPr>
              <w:pStyle w:val="Normal"/>
              <w:spacing w:before="0" w:after="200"/>
              <w:rPr>
                <w:rFonts w:ascii="Times New Roman" w:hAnsi="Times New Roman" w:cs="Times New Roman"/>
              </w:rPr>
            </w:pPr>
            <w:r>
              <w:rPr>
                <w:rFonts w:cs="Times New Roman" w:ascii="Times New Roman" w:hAnsi="Times New Roman"/>
                <w:b/>
                <w:sz w:val="28"/>
                <w:szCs w:val="28"/>
              </w:rPr>
              <w:t>(прогноз)</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2023</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(прогноз)</w:t>
            </w:r>
          </w:p>
        </w:tc>
        <w:tc>
          <w:tcPr>
            <w:tcW w:w="832" w:type="dxa"/>
            <w:vMerge w:val="continue"/>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Федеральный бюджет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32" w:type="dxa"/>
            <w:tcBorders>
              <w:top w:val="single" w:sz="4" w:space="0" w:color="000000"/>
              <w:left w:val="single" w:sz="4" w:space="0" w:color="000000"/>
              <w:bottom w:val="single" w:sz="4" w:space="0" w:color="000000"/>
              <w:right w:val="single" w:sz="4" w:space="0" w:color="000000"/>
            </w:tcBorders>
          </w:tcPr>
          <w:p>
            <w:pPr>
              <w:pStyle w:val="ConsPlusNormal1"/>
              <w:ind w:left="0" w:right="0" w:hanging="0"/>
              <w:jc w:val="center"/>
              <w:rPr>
                <w:rFonts w:ascii="Times New Roman" w:hAnsi="Times New Roman" w:cs="Times New Roman"/>
                <w:sz w:val="28"/>
                <w:szCs w:val="28"/>
              </w:rPr>
            </w:pPr>
            <w:r>
              <w:rPr>
                <w:rFonts w:cs="Times New Roman" w:ascii="Times New Roman" w:hAnsi="Times New Roman"/>
                <w:sz w:val="28"/>
                <w:szCs w:val="28"/>
              </w:rPr>
              <w:t>0</w:t>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Областной бюджет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Бюджет Чернянского района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365</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500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500</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500</w:t>
            </w:r>
          </w:p>
        </w:tc>
        <w:tc>
          <w:tcPr>
            <w:tcW w:w="8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2365</w:t>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Внебюджетные источники</w:t>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r>
      <w:tr>
        <w:trPr/>
        <w:tc>
          <w:tcPr>
            <w:tcW w:w="141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Всего</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c>
          <w:tcPr>
            <w:tcW w:w="155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365</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500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500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500</w:t>
            </w:r>
          </w:p>
        </w:tc>
        <w:tc>
          <w:tcPr>
            <w:tcW w:w="137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500</w:t>
            </w:r>
          </w:p>
        </w:tc>
        <w:tc>
          <w:tcPr>
            <w:tcW w:w="83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2365</w:t>
            </w:r>
          </w:p>
        </w:tc>
      </w:tr>
    </w:tbl>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t xml:space="preserve">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муниципального бюджета района представлены соответственно в </w:t>
      </w:r>
      <w:hyperlink w:anchor="Par2948" w:tgtFrame="#Par2948">
        <w:r>
          <w:rPr>
            <w:rFonts w:cs="Times New Roman" w:ascii="Times New Roman" w:hAnsi="Times New Roman"/>
            <w:sz w:val="28"/>
            <w:szCs w:val="28"/>
          </w:rPr>
          <w:t>приложениях №3</w:t>
        </w:r>
      </w:hyperlink>
      <w:r>
        <w:rPr>
          <w:rFonts w:cs="Times New Roman" w:ascii="Times New Roman" w:hAnsi="Times New Roman"/>
          <w:sz w:val="28"/>
          <w:szCs w:val="28"/>
        </w:rPr>
        <w:t xml:space="preserve"> и </w:t>
      </w:r>
      <w:hyperlink w:anchor="Par4170" w:tgtFrame="#Par4170">
        <w:r>
          <w:rPr>
            <w:rFonts w:cs="Times New Roman" w:ascii="Times New Roman" w:hAnsi="Times New Roman"/>
            <w:sz w:val="28"/>
            <w:szCs w:val="28"/>
          </w:rPr>
          <w:t>№4</w:t>
        </w:r>
      </w:hyperlink>
      <w:r>
        <w:rPr>
          <w:rFonts w:cs="Times New Roman" w:ascii="Times New Roman" w:hAnsi="Times New Roman"/>
          <w:sz w:val="28"/>
          <w:szCs w:val="28"/>
        </w:rPr>
        <w:t xml:space="preserve"> к муниципальной программе.</w:t>
      </w:r>
    </w:p>
    <w:p>
      <w:pPr>
        <w:pStyle w:val="Normal"/>
        <w:tabs>
          <w:tab w:val="clear" w:pos="708"/>
          <w:tab w:val="left" w:pos="90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Объемы финансирования настоящей муниципальной  программы носят прогнозный характер и подлежат ежегодному уточнению при формировании проектов бюджета района на очередной финансовый год, исходя из возможностей бюджета района и оценки эффективности реализации муниципальной программы.</w:t>
      </w:r>
    </w:p>
    <w:p>
      <w:pPr>
        <w:pStyle w:val="Normal"/>
        <w:spacing w:lineRule="auto" w:line="240" w:before="0" w:after="0"/>
        <w:ind w:left="0" w:right="0" w:firstLine="540"/>
        <w:jc w:val="both"/>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6. Анализ рисков реализации муниципальной программы и описание мер управления рисками реализации муниципальной программы</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муниципальной программе конечных результатов.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 основе анализа мероприятий, предлагаемых для реализации в рамках настоящей муниципальной программы, выделены следующие риски ее реализации.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Экономические и финансовые риски, связанные с возможными кризисными явлениями в мировой и российской экономике, которые могут привести к сокращению объема средств, поступающих в бюджет Чернянского района и недофинансированию запланированных мероприятий муниципальной программы. Ограничения финансовых рисков возможны в случае ежегодного уточнения объемов финансовых средств,предусмотренных на реализацию мероприятий муниципальной программы, в зависимости от достигнутых результатов, определения приоритетов для первоочередного финансирования расходов.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Социальные риски могут реализоваться в пассивном отношении населения к осуществляемым изменениям, связанным с недостаточным освещением в средствах массовой информации целей, задач, результатов муниципальной программы,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реализации муниципальной программы.</w:t>
        <w:br/>
        <w:t xml:space="preserve">          Правовые риски связаны с изменением федерального и регионального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увеличению планируемых сроков или изменению условий реализации мероприятий муниципальной программы.Для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br/>
        <w:t xml:space="preserve">          Административные риски связаны с неэффективным управлением реализацией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программы, снижение качества выполнения мероприятий программы.Основными условиями минимизации административных рисков являются: формирование эффективной системы управления реализацией муниципальной программы, повышение эффективности взаимодействия участников реализации муниципальной программы, создание системы мониторинга реализации муниципальной программы,  своевременная корректировка мероприятий муниципальной программы.</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709"/>
        <w:jc w:val="center"/>
        <w:rPr>
          <w:rFonts w:ascii="Times New Roman" w:hAnsi="Times New Roman" w:cs="Times New Roman"/>
          <w:b/>
          <w:b/>
          <w:sz w:val="28"/>
          <w:szCs w:val="28"/>
        </w:rPr>
      </w:pPr>
      <w:r>
        <w:rPr>
          <w:rFonts w:cs="Times New Roman" w:ascii="Times New Roman" w:hAnsi="Times New Roman"/>
          <w:b/>
          <w:sz w:val="28"/>
          <w:szCs w:val="28"/>
        </w:rPr>
        <w:t>Подпрограмма 1 "Стимулирование активности населения и некоммерческих организаций Чернянского района в решении вопросов местного значения"</w:t>
      </w:r>
    </w:p>
    <w:p>
      <w:pPr>
        <w:pStyle w:val="Normal"/>
        <w:widowControl w:val="false"/>
        <w:spacing w:lineRule="auto" w:line="240" w:before="0" w:after="0"/>
        <w:ind w:left="0" w:right="0" w:firstLine="709"/>
        <w:jc w:val="center"/>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ind w:left="0" w:right="0" w:firstLine="709"/>
        <w:jc w:val="center"/>
        <w:rPr>
          <w:rFonts w:ascii="Times New Roman" w:hAnsi="Times New Roman"/>
          <w:b/>
          <w:b/>
          <w:sz w:val="28"/>
          <w:szCs w:val="28"/>
        </w:rPr>
      </w:pPr>
      <w:r>
        <w:rPr>
          <w:rFonts w:ascii="Times New Roman" w:hAnsi="Times New Roman"/>
          <w:b/>
          <w:bCs/>
          <w:sz w:val="28"/>
          <w:szCs w:val="28"/>
        </w:rPr>
        <w:t>Паспорт подпрограммы  1</w:t>
      </w:r>
    </w:p>
    <w:p>
      <w:pPr>
        <w:pStyle w:val="Normal"/>
        <w:widowControl w:val="false"/>
        <w:spacing w:lineRule="auto" w:line="240" w:before="0" w:after="0"/>
        <w:ind w:left="0" w:right="0" w:firstLine="709"/>
        <w:jc w:val="center"/>
        <w:rPr>
          <w:rFonts w:ascii="Times New Roman" w:hAnsi="Times New Roman"/>
          <w:b/>
          <w:b/>
          <w:bCs/>
          <w:sz w:val="28"/>
          <w:szCs w:val="28"/>
        </w:rPr>
      </w:pPr>
      <w:r>
        <w:rPr>
          <w:rFonts w:ascii="Times New Roman" w:hAnsi="Times New Roman"/>
          <w:b/>
          <w:bCs/>
          <w:sz w:val="28"/>
          <w:szCs w:val="28"/>
        </w:rPr>
      </w:r>
    </w:p>
    <w:tbl>
      <w:tblPr>
        <w:tblStyle w:val="755"/>
        <w:tblW w:w="9605" w:type="dxa"/>
        <w:jc w:val="left"/>
        <w:tblInd w:w="-34" w:type="dxa"/>
        <w:tblCellMar>
          <w:top w:w="0" w:type="dxa"/>
          <w:left w:w="108" w:type="dxa"/>
          <w:bottom w:w="0" w:type="dxa"/>
          <w:right w:w="108" w:type="dxa"/>
        </w:tblCellMar>
        <w:tblLook w:val="04a0" w:noVBand="1" w:noHBand="0" w:lastColumn="0" w:firstColumn="1" w:lastRow="0" w:firstRow="1"/>
      </w:tblPr>
      <w:tblGrid>
        <w:gridCol w:w="706"/>
        <w:gridCol w:w="3689"/>
        <w:gridCol w:w="5210"/>
      </w:tblGrid>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8899" w:type="dxa"/>
            <w:gridSpan w:val="2"/>
            <w:tcBorders/>
          </w:tcPr>
          <w:p>
            <w:pPr>
              <w:pStyle w:val="Normal"/>
              <w:widowControl w:val="false"/>
              <w:spacing w:lineRule="auto" w:line="240" w:before="0" w:after="0"/>
              <w:jc w:val="both"/>
              <w:rPr>
                <w:sz w:val="28"/>
                <w:szCs w:val="28"/>
              </w:rPr>
            </w:pPr>
            <w:r>
              <w:rPr>
                <w:rFonts w:cs="Times New Roman" w:ascii="Times New Roman" w:hAnsi="Times New Roman"/>
                <w:sz w:val="28"/>
                <w:szCs w:val="28"/>
              </w:rPr>
              <w:t>Наименование подпрограммы 1:"Стимулирование активности населения и некоммерческих организаций Чернянского района в решении вопросов местного значения"</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w:t>
            </w:r>
          </w:p>
        </w:tc>
        <w:tc>
          <w:tcPr>
            <w:tcW w:w="36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Ответственный исполнитель подпрограммы 1</w:t>
            </w:r>
          </w:p>
        </w:tc>
        <w:tc>
          <w:tcPr>
            <w:tcW w:w="5210"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района "Чернянский район" Белгородской области (в лице управления организационно-контрольной и кадровой работы)</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w:t>
            </w:r>
          </w:p>
        </w:tc>
        <w:tc>
          <w:tcPr>
            <w:tcW w:w="36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Соисполнители подпрограммы1</w:t>
            </w:r>
          </w:p>
        </w:tc>
        <w:tc>
          <w:tcPr>
            <w:tcW w:w="5210"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района "Чернянский район" Белгородской области (в лице управления организационно-контрольной и кадровой работы),управление организационно-контрольной и кадровой работы администрации района, правовое управление администрации района, МКУ «Управление строительства, транспорта, связи и ЖКХ» Чернянского района, администрации городского и сельских поселений Чернянского района</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3.</w:t>
            </w:r>
          </w:p>
        </w:tc>
        <w:tc>
          <w:tcPr>
            <w:tcW w:w="36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Участники подпрограммы1</w:t>
            </w:r>
          </w:p>
        </w:tc>
        <w:tc>
          <w:tcPr>
            <w:tcW w:w="5210"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Администрация муниципального района "Чернянский район" Белгородской области (в лице управления организационно-контрольной и кадровой работы),управление организационно-контрольной и кадровой работы администрации района, правовое управление администрации района, МКУ «Управление строительства, транспорта, связи и ЖКХ» Чернянского  района,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управление финансов и бюджетной политики администрации района,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администрации городского и сельских поселений Чернянского района</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w:t>
            </w:r>
          </w:p>
        </w:tc>
        <w:tc>
          <w:tcPr>
            <w:tcW w:w="3689" w:type="dxa"/>
            <w:tcBorders/>
          </w:tcPr>
          <w:p>
            <w:pPr>
              <w:pStyle w:val="Normal"/>
              <w:spacing w:lineRule="auto" w:line="240" w:before="0" w:after="0"/>
              <w:ind w:left="-108" w:right="0" w:firstLine="108"/>
              <w:rPr>
                <w:rFonts w:ascii="Times New Roman" w:hAnsi="Times New Roman" w:cs="Times New Roman"/>
                <w:sz w:val="28"/>
                <w:szCs w:val="28"/>
              </w:rPr>
            </w:pPr>
            <w:r>
              <w:rPr>
                <w:rFonts w:cs="Times New Roman" w:ascii="Times New Roman" w:hAnsi="Times New Roman"/>
                <w:sz w:val="28"/>
                <w:szCs w:val="28"/>
              </w:rPr>
              <w:t>Цель (цели) подпрограммы 1</w:t>
            </w:r>
          </w:p>
        </w:tc>
        <w:tc>
          <w:tcPr>
            <w:tcW w:w="5210" w:type="dxa"/>
            <w:tcBorders/>
          </w:tcPr>
          <w:p>
            <w:pPr>
              <w:pStyle w:val="HTMLPreformatted"/>
              <w:spacing w:lineRule="auto" w:line="240" w:before="0" w:after="0"/>
              <w:jc w:val="both"/>
              <w:rPr>
                <w:rFonts w:ascii="Times New Roman" w:hAnsi="Times New Roman" w:cs="Times New Roman"/>
                <w:bCs/>
                <w:sz w:val="28"/>
                <w:szCs w:val="28"/>
              </w:rPr>
            </w:pPr>
            <w:r>
              <w:rPr>
                <w:rFonts w:cs="Times New Roman" w:ascii="Times New Roman" w:hAnsi="Times New Roman"/>
                <w:sz w:val="28"/>
                <w:szCs w:val="28"/>
              </w:rPr>
              <w:t xml:space="preserve">1. Совершенствование организации </w:t>
            </w:r>
            <w:r>
              <w:rPr>
                <w:rFonts w:cs="Times New Roman" w:ascii="Times New Roman" w:hAnsi="Times New Roman"/>
                <w:bCs/>
                <w:sz w:val="28"/>
                <w:szCs w:val="28"/>
              </w:rPr>
              <w:t>взаимодействия  органов местного самоуправления и всех форм общественного  самоуправления  Чернянского района для реализации социально значимых инициатив населения.</w:t>
            </w:r>
          </w:p>
          <w:p>
            <w:pPr>
              <w:pStyle w:val="HTMLPreformatted"/>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Обеспечение финансовой поддержки всем формам социально ориентированных  общественных самоуправлений Чернянского района, в том числе некоммерческим организациям.</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5.</w:t>
            </w:r>
          </w:p>
        </w:tc>
        <w:tc>
          <w:tcPr>
            <w:tcW w:w="36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Задачи подпрограммы1</w:t>
            </w:r>
          </w:p>
        </w:tc>
        <w:tc>
          <w:tcPr>
            <w:tcW w:w="5210" w:type="dxa"/>
            <w:tcBorders/>
          </w:tcPr>
          <w:p>
            <w:pPr>
              <w:pStyle w:val="HTMLPreformatted"/>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 Формирование эффективной структуры общественного самоуправления в Чернянском районе.</w:t>
            </w:r>
          </w:p>
          <w:p>
            <w:pPr>
              <w:pStyle w:val="HTMLPreformatted"/>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Обеспечение информационно-методической поддержки деятельности и инициатив всем формам общественного самоуправления на территории Чернянского района.</w:t>
            </w:r>
          </w:p>
          <w:p>
            <w:pPr>
              <w:pStyle w:val="HTMLPreformatted"/>
              <w:spacing w:lineRule="auto" w:line="240" w:before="0" w:after="0"/>
              <w:jc w:val="both"/>
              <w:rPr>
                <w:rFonts w:ascii="Times New Roman" w:hAnsi="Times New Roman" w:cs="Times New Roman"/>
                <w:color w:val="FF0000"/>
                <w:sz w:val="28"/>
                <w:szCs w:val="28"/>
              </w:rPr>
            </w:pPr>
            <w:r>
              <w:rPr>
                <w:rFonts w:ascii="Times New Roman" w:hAnsi="Times New Roman"/>
                <w:sz w:val="28"/>
                <w:szCs w:val="28"/>
              </w:rPr>
              <w:t>3. Материальное стимулирование на конкурсной основе всех форм территориальных общественных самоуправлений, в том числе социально ориентированных НКО.</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w:t>
            </w:r>
          </w:p>
        </w:tc>
        <w:tc>
          <w:tcPr>
            <w:tcW w:w="3689"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Сроки реализации подпрограммы1</w:t>
            </w:r>
          </w:p>
        </w:tc>
        <w:tc>
          <w:tcPr>
            <w:tcW w:w="5210"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Подпрограмма 1 реализуется в период с 2019 по 2023 годы включительно, этапы реализации подпрограммы не выделяются. </w:t>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7.</w:t>
            </w:r>
          </w:p>
        </w:tc>
        <w:tc>
          <w:tcPr>
            <w:tcW w:w="3689"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Общий объем бюджетных ассигнований муниципальной программы, в том числе за счет средств местного бюджета (с        </w:t>
              <w:br/>
              <w:t xml:space="preserve">расшифровкой плановых объемов        </w:t>
              <w:br/>
              <w:t xml:space="preserve">бюджетных ассигнований по годам ее   </w:t>
              <w:br/>
              <w:t>реализации), а также прогнозный объем</w:t>
              <w:br/>
              <w:t xml:space="preserve">средств, привлекаемых из других      </w:t>
              <w:br/>
              <w:t xml:space="preserve">источников                           </w:t>
            </w:r>
          </w:p>
        </w:tc>
        <w:tc>
          <w:tcPr>
            <w:tcW w:w="5210"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Планируемый объем финансирования программы в 2019 - 2023 годах за счет средств бюджета муниципального района "Чернянский район" Белгородской области - 2365 тыс. руб., в том числе по годам:</w:t>
              <w:br/>
              <w:t>2019 год - 365 тыс. рублей;</w:t>
              <w:br/>
              <w:t>2020 год - 500 тыс. рублей;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2021 год - 500 тыс. рублей;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2022 год - 500 тыс. рублей;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2023 год - 500 тыс. рублей.</w:t>
              <w:br/>
            </w:r>
          </w:p>
        </w:tc>
      </w:tr>
      <w:tr>
        <w:trPr/>
        <w:tc>
          <w:tcPr>
            <w:tcW w:w="706" w:type="dxa"/>
            <w:tcBorders/>
          </w:tcPr>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8.</w:t>
            </w:r>
          </w:p>
        </w:tc>
        <w:tc>
          <w:tcPr>
            <w:tcW w:w="3689" w:type="dxa"/>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Показатели конечного результата реализации подпрограммы 1</w:t>
            </w:r>
          </w:p>
        </w:tc>
        <w:tc>
          <w:tcPr>
            <w:tcW w:w="5210" w:type="dxa"/>
            <w:tcBorders/>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 концу 2023 года планируется:</w:t>
            </w:r>
          </w:p>
          <w:p>
            <w:pPr>
              <w:pStyle w:val="Normal"/>
              <w:spacing w:lineRule="auto" w:line="240" w:before="0" w:after="0"/>
              <w:jc w:val="both"/>
              <w:rPr>
                <w:rFonts w:ascii="Times New Roman" w:hAnsi="Times New Roman" w:cs="Times New Roman"/>
                <w:sz w:val="28"/>
                <w:szCs w:val="28"/>
              </w:rPr>
            </w:pPr>
            <w:r>
              <w:rPr>
                <w:rFonts w:ascii="Times New Roman" w:hAnsi="Times New Roman"/>
                <w:sz w:val="28"/>
                <w:szCs w:val="28"/>
              </w:rPr>
              <w:t xml:space="preserve">1. Доля </w:t>
            </w:r>
            <w:r>
              <w:rPr>
                <w:rFonts w:cs="Times New Roman" w:ascii="Times New Roman" w:hAnsi="Times New Roman"/>
                <w:sz w:val="28"/>
                <w:szCs w:val="28"/>
              </w:rPr>
              <w:t>жителей района, вовлеченных в деятельность общественного самоуправления составит не менее 60 % от числа жителей в возрасте старше        16 лет.</w:t>
            </w:r>
          </w:p>
          <w:p>
            <w:pPr>
              <w:pStyle w:val="Normal"/>
              <w:spacing w:lineRule="auto" w:line="240" w:before="0" w:after="0"/>
              <w:ind w:left="0" w:right="57" w:hanging="0"/>
              <w:jc w:val="both"/>
              <w:rPr>
                <w:rFonts w:ascii="Times New Roman" w:hAnsi="Times New Roman"/>
                <w:sz w:val="28"/>
                <w:szCs w:val="28"/>
              </w:rPr>
            </w:pPr>
            <w:r>
              <w:rPr>
                <w:rFonts w:ascii="Times New Roman" w:hAnsi="Times New Roman"/>
                <w:sz w:val="28"/>
                <w:szCs w:val="28"/>
              </w:rPr>
              <w:t>2. Количество ТОС, зарегистрированных в качестве юридического лица  составит не менее 5 ед.</w:t>
            </w:r>
          </w:p>
          <w:p>
            <w:pPr>
              <w:pStyle w:val="Normal"/>
              <w:spacing w:lineRule="auto" w:line="240" w:before="0" w:after="0"/>
              <w:ind w:left="0" w:right="57" w:hanging="0"/>
              <w:jc w:val="both"/>
              <w:rPr>
                <w:rFonts w:ascii="Times New Roman" w:hAnsi="Times New Roman"/>
                <w:sz w:val="28"/>
                <w:szCs w:val="28"/>
              </w:rPr>
            </w:pPr>
            <w:r>
              <w:rPr>
                <w:rFonts w:ascii="Times New Roman" w:hAnsi="Times New Roman"/>
                <w:sz w:val="28"/>
                <w:szCs w:val="28"/>
              </w:rPr>
              <w:t>3. Количество созданных уличных комитетов составит не менее 54 ед.</w:t>
            </w:r>
          </w:p>
          <w:p>
            <w:pPr>
              <w:pStyle w:val="Normal"/>
              <w:spacing w:lineRule="auto" w:line="240" w:before="0" w:after="0"/>
              <w:ind w:left="0" w:right="57" w:hanging="0"/>
              <w:jc w:val="both"/>
              <w:rPr>
                <w:rFonts w:ascii="Times New Roman" w:hAnsi="Times New Roman"/>
                <w:sz w:val="28"/>
                <w:szCs w:val="28"/>
              </w:rPr>
            </w:pPr>
            <w:r>
              <w:rPr>
                <w:rFonts w:ascii="Times New Roman" w:hAnsi="Times New Roman"/>
                <w:sz w:val="28"/>
                <w:szCs w:val="28"/>
              </w:rPr>
              <w:t>4. Количество Советов МКД составит     64 ед.</w:t>
            </w:r>
          </w:p>
          <w:p>
            <w:pPr>
              <w:pStyle w:val="Normal"/>
              <w:spacing w:lineRule="auto" w:line="240" w:before="0" w:after="0"/>
              <w:ind w:left="0" w:right="57" w:hanging="0"/>
              <w:jc w:val="both"/>
              <w:rPr>
                <w:rFonts w:ascii="Times New Roman" w:hAnsi="Times New Roman" w:cs="Times New Roman"/>
                <w:sz w:val="28"/>
                <w:szCs w:val="28"/>
              </w:rPr>
            </w:pPr>
            <w:r>
              <w:rPr>
                <w:rFonts w:ascii="Times New Roman" w:hAnsi="Times New Roman"/>
                <w:sz w:val="28"/>
                <w:szCs w:val="28"/>
              </w:rPr>
              <w:t xml:space="preserve">5. Число </w:t>
            </w:r>
            <w:r>
              <w:rPr>
                <w:rFonts w:cs="Times New Roman" w:ascii="Times New Roman" w:hAnsi="Times New Roman"/>
                <w:sz w:val="28"/>
                <w:szCs w:val="28"/>
              </w:rPr>
              <w:t>назначенных сельских старост составит не менее 25 чел.</w:t>
            </w:r>
          </w:p>
          <w:p>
            <w:pPr>
              <w:pStyle w:val="Normal"/>
              <w:spacing w:lineRule="auto" w:line="240" w:before="0" w:after="0"/>
              <w:jc w:val="both"/>
              <w:rPr>
                <w:rFonts w:ascii="Times New Roman" w:hAnsi="Times New Roman"/>
                <w:sz w:val="28"/>
                <w:szCs w:val="28"/>
              </w:rPr>
            </w:pPr>
            <w:r>
              <w:rPr>
                <w:rFonts w:cs="Times New Roman" w:ascii="Times New Roman" w:hAnsi="Times New Roman"/>
                <w:sz w:val="28"/>
                <w:szCs w:val="28"/>
              </w:rPr>
              <w:t xml:space="preserve">6. Количество ТОС, уличных комитетов, Советов МКД, </w:t>
            </w:r>
            <w:r>
              <w:rPr>
                <w:rFonts w:ascii="Times New Roman" w:hAnsi="Times New Roman"/>
                <w:sz w:val="28"/>
                <w:szCs w:val="28"/>
              </w:rPr>
              <w:t>получивших финансовую поддержку</w:t>
            </w:r>
            <w:r>
              <w:rPr>
                <w:rFonts w:cs="Times New Roman" w:ascii="Times New Roman" w:hAnsi="Times New Roman"/>
                <w:sz w:val="28"/>
                <w:szCs w:val="28"/>
              </w:rPr>
              <w:t xml:space="preserve"> составит н</w:t>
            </w:r>
            <w:r>
              <w:rPr>
                <w:rFonts w:ascii="Times New Roman" w:hAnsi="Times New Roman"/>
                <w:sz w:val="28"/>
                <w:szCs w:val="28"/>
              </w:rPr>
              <w:t>е менее 70 ед.</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7. Число </w:t>
            </w:r>
            <w:r>
              <w:rPr>
                <w:rFonts w:cs="Times New Roman" w:ascii="Times New Roman" w:hAnsi="Times New Roman"/>
                <w:sz w:val="28"/>
                <w:szCs w:val="28"/>
              </w:rPr>
              <w:t>лидеров общественного самоуправления, получивших финансовую поддержку, составит не менее 75 чел.</w:t>
            </w:r>
          </w:p>
          <w:p>
            <w:pPr>
              <w:pStyle w:val="Normal"/>
              <w:spacing w:lineRule="auto" w:line="240" w:before="0" w:after="0"/>
              <w:jc w:val="both"/>
              <w:rPr>
                <w:rFonts w:ascii="Times New Roman" w:hAnsi="Times New Roman" w:cs="Times New Roman"/>
                <w:sz w:val="28"/>
                <w:szCs w:val="28"/>
              </w:rPr>
            </w:pPr>
            <w:r>
              <w:rPr>
                <w:rFonts w:ascii="Times New Roman" w:hAnsi="Times New Roman"/>
                <w:sz w:val="28"/>
                <w:szCs w:val="28"/>
              </w:rPr>
              <w:t>8. Количество социально ориентированных некоммерческих организаций, получивших финансовую поддержку составит не менее 8 ед..</w:t>
            </w:r>
          </w:p>
        </w:tc>
      </w:tr>
    </w:tbl>
    <w:p>
      <w:pPr>
        <w:pStyle w:val="Normal"/>
        <w:widowControl w:val="false"/>
        <w:spacing w:lineRule="auto" w:line="240" w:before="0" w:after="0"/>
        <w:ind w:left="0" w:right="0" w:hanging="142"/>
        <w:jc w:val="center"/>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ind w:left="0" w:right="0" w:hanging="142"/>
        <w:jc w:val="center"/>
        <w:rPr>
          <w:rFonts w:ascii="Times New Roman" w:hAnsi="Times New Roman"/>
          <w:b/>
          <w:b/>
          <w:bCs/>
          <w:sz w:val="28"/>
          <w:szCs w:val="28"/>
        </w:rPr>
      </w:pPr>
      <w:r>
        <w:rPr>
          <w:rFonts w:ascii="Times New Roman" w:hAnsi="Times New Roman"/>
          <w:b/>
          <w:bCs/>
          <w:sz w:val="28"/>
          <w:szCs w:val="28"/>
        </w:rPr>
        <w:t>1. Характеристика сферы реализации подпрограммы 1, описание основных проблем в указанной сфере и прогноз ее развития</w:t>
      </w:r>
    </w:p>
    <w:p>
      <w:pPr>
        <w:pStyle w:val="Normal"/>
        <w:widowControl w:val="false"/>
        <w:spacing w:lineRule="auto" w:line="240" w:before="0" w:after="0"/>
        <w:ind w:left="0" w:right="0" w:hanging="142"/>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rPr>
        <w:t>Принятие Федерального закона от 6 октября 2003 г. №131-ФЗ "Об общих принципах организации местного самоуправления в Российской Федерации"дало законодательную основу для самоорганизации граждан. Деятельность территориального общественного самоуправления  рассматривается не обособленно сама по себе, а в контексте равноправного участника партнерства административной власти, гражданского общества и бизнеса в границах каждого ТОС, и это партнерство, в свою очередь, составляет систему местного управления. Основной целью деятельности ТОС является повышение качества жизни граждан, построение развитого гражданского общества, а не просто инициативное решение насущных проблем и отдельных вопросов местного значения. Организации территориального общественного самоуправления принадлежит главная роль в решении задач привлечения граждан к участию в местном самоуправлении.</w:t>
      </w:r>
    </w:p>
    <w:p>
      <w:pPr>
        <w:pStyle w:val="Normal"/>
        <w:spacing w:lineRule="auto" w:line="240" w:before="0" w:after="0"/>
        <w:jc w:val="both"/>
        <w:rPr>
          <w:rFonts w:ascii="Times New Roman" w:hAnsi="Times New Roman" w:cs="Times New Roman"/>
        </w:rPr>
      </w:pPr>
      <w:r>
        <w:rPr>
          <w:rFonts w:cs="Times New Roman" w:ascii="Times New Roman" w:hAnsi="Times New Roman"/>
          <w:sz w:val="28"/>
          <w:szCs w:val="28"/>
        </w:rPr>
        <w:tab/>
        <w:t>Муниципальная власть, законодательно делегируя на места многочисленные полномочия, должна обеспечить грамотное управленческое и финансовое сопровождение этих процессов. Руководствуясь пунктом 2 статьи 33 Федерального закона от 6 октября 2003 г. № 131 -ФЗ "Об общих принципах организации местного самоуправления в Российской Федерации", органы местного самоуправления обязаны содействовать населению в непосредственном осуществлении им местного самоуправления.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этом заключается суть функционального распределения и дополнения управленческих усилий административной и гражданской власти в рамках сложившихся партнерских отношений.</w:t>
      </w:r>
    </w:p>
    <w:p>
      <w:pPr>
        <w:pStyle w:val="Normal"/>
        <w:spacing w:lineRule="auto" w:line="240" w:before="0" w:after="0"/>
        <w:ind w:left="0" w:right="0" w:firstLine="709"/>
        <w:jc w:val="both"/>
        <w:rPr>
          <w:rFonts w:ascii="Times New Roman" w:hAnsi="Times New Roman"/>
          <w:sz w:val="28"/>
          <w:szCs w:val="28"/>
        </w:rPr>
      </w:pPr>
      <w:r>
        <w:rPr>
          <w:rFonts w:cs="Times New Roman" w:ascii="Times New Roman" w:hAnsi="Times New Roman"/>
          <w:sz w:val="28"/>
          <w:szCs w:val="28"/>
        </w:rPr>
        <w:t>В настоящее время н</w:t>
      </w:r>
      <w:r>
        <w:rPr>
          <w:rFonts w:ascii="Times New Roman" w:hAnsi="Times New Roman"/>
          <w:sz w:val="28"/>
          <w:szCs w:val="28"/>
        </w:rPr>
        <w:t xml:space="preserve">а территории района свою деятельность осуществляют 36 ТОС (количество членов ТОС - 4285 человек, </w:t>
      </w:r>
      <w:r>
        <w:rPr>
          <w:rFonts w:cs="Times New Roman" w:ascii="Times New Roman" w:hAnsi="Times New Roman"/>
          <w:sz w:val="28"/>
          <w:szCs w:val="28"/>
        </w:rPr>
        <w:t>что составляет 16,69 % от общего количества жителей в возрасте старше 16 лет   (25671 чел).</w:t>
      </w:r>
      <w:r>
        <w:rPr>
          <w:rFonts w:ascii="Times New Roman" w:hAnsi="Times New Roman"/>
          <w:sz w:val="28"/>
          <w:szCs w:val="28"/>
        </w:rPr>
        <w:t xml:space="preserve">Количество активных ТОС составляет 35 ед. Сфера деятельности председателей ТОС: пенсионеры- 7 человек, сотрудники социальной сферы - 2 человека, работники ООО и ОАО - 5 человек, сотрудники администрации района, поселений- 2 человека, ИП -1 человек, работники сферы культуры - 11 человек, работники сферы образования - 5 человек, разное - 3 человека. </w:t>
      </w:r>
      <w:r>
        <w:rPr>
          <w:rFonts w:cs="Times New Roman" w:ascii="Times New Roman" w:hAnsi="Times New Roman"/>
          <w:sz w:val="28"/>
          <w:szCs w:val="28"/>
        </w:rPr>
        <w:t>Так же, на  территории района сформированы 41 Совет дома в многоквартирных жилых домах  (всего на территории района                           64 многоквартирных жилых дома).</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Созданы и ведут работу 19 Советов общественности (15 - в сельских поселениях, 4 - в городском поселении "Поселок Чернянка"). В состав Советов общественности вошли: представители администраций поселений, депутатского корпуса, общественных организаций, представители сферы образования, культуры, представители социальной сферы, участковый уполномоченный полиции. Их деятельность направлена в основном на работу с асоциальными группами населения, решение проблем профилактики безнадзорности и правонарушений несовершеннолетних, защите их прав и законных интересов, профилактики семейного неблагополучия на территории поселений и пр.</w:t>
      </w:r>
    </w:p>
    <w:p>
      <w:pPr>
        <w:pStyle w:val="12"/>
        <w:shd w:val="clear" w:color="auto" w:fill="auto"/>
        <w:spacing w:lineRule="exact" w:line="324" w:before="0" w:after="0"/>
        <w:ind w:left="20" w:right="20" w:firstLine="700"/>
        <w:rPr/>
      </w:pPr>
      <w:r>
        <w:rPr/>
        <w:t>Одной из основных проблем в развитии всех форм общественного самоуправления района является несовершенство механизма финансовой поддержки.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этой связи важным является изменение правовой формы ТОС и регистрация в качестве юридического лица, что позволит обеспечить финансовую самостоятельность, реализовывать проекты более высокого уровня, самостоятельно привлекать финансовые средства из бюджетов различных уровней, внебюджетные средства.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Чернянском районе в 2018 году один ТОС "Новомасловская слобода" Ездоченского сельского поселения зарегистрирован в качестве юридического лица. Статус юридического лица позволил ТОС "Новомасловская слобода" принять участие в Конкурсе Президентских грантов. Став победителями Конкурса, члены ТОС получили 500 тысяч рублей, которые были израсходованы на благоустройство территории родника. Была проделана колоссальная совместная работа, в результате которой образовалась замечательная рекреационная зона на берегу сельского пруда с благоустроенным и освященным родником, которая привлекает для отдыха не только жителей поселения, но и всего района и его гостей. В настоящее время ТОС "Новомасловская слобода" подал заявку на участие в конкурсе Фонда президентских грантов с проектом "Спорт – доступный всем!".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рамках реализации программы работа по регистрации  ТОС в качестве юридического лица в Чернянском районе будет продолжена.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Активную работу по участию в мероприятиях, призванных улучшить уровень жизни жителей района, способствующих возникновению у населения гражданской ответственности, формированию активной жизненной позиции, развитию новых форм самоорганизации и самоуправления на территории Чернянского района проводят НКО. В 2018 году Чернянская районная организация профсоюза работников народного образования и науки РФ выиграли Президентский грант, представив на конкурс проект "Повышение профессиональных компетенций педагогов, работающих с детьми с ограниченными возможностями здоровья посредством электронной библиотеки". В настоящее время 5 НКО района являются соискателями  Президентских грантов.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2018 году в рамках районного конкурса "Лучшее благоустройство территории ТОС Чернянского района" в различных номинациях победителями и призерами стали 14 ТОС, на финансовую поддержку которых из местного бюджета были выделены 173 тысячи рублей.</w:t>
      </w:r>
    </w:p>
    <w:p>
      <w:pPr>
        <w:pStyle w:val="Normal"/>
        <w:spacing w:lineRule="auto" w:line="240" w:before="0" w:after="0"/>
        <w:jc w:val="both"/>
        <w:rPr>
          <w:rFonts w:ascii="Times New Roman" w:hAnsi="Times New Roman"/>
          <w:color w:val="FF0000"/>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ТОС "Возрождение" Прилепенского сельского поселения сталпобедителем областного конкурса и получил грант для строительства детской площадки в размере 150 тыс. руб. из областного и местного бюджетов.</w:t>
      </w:r>
    </w:p>
    <w:p>
      <w:pPr>
        <w:pStyle w:val="12"/>
        <w:shd w:val="clear" w:color="auto" w:fill="auto"/>
        <w:spacing w:lineRule="exact" w:line="324" w:before="0" w:after="0"/>
        <w:ind w:left="20" w:right="20" w:firstLine="700"/>
        <w:rPr/>
      </w:pPr>
      <w:r>
        <w:rPr/>
        <w:t xml:space="preserve">В сложившейся ситуации необходима организационная и финансовая поддержка самоорганизации граждан Чернянского района, направленная на создание условий для развития всех форм общественного самоуправления. Для эффективного решения вопросов развития общественного самоуправления необходима координация усилий и концентрация финансовых ресурсов различных слоев общества.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рамках реализации подпрограммы планируется финансовая поддержка всех форм общественного самоуправления, в том числе НКО посредством организации районных конкурсов, направленных на повышение деловой активности граждан, проживающих на территории района в решении вопросов местного значения.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b/>
          <w:b/>
          <w:bCs/>
          <w:sz w:val="28"/>
          <w:szCs w:val="28"/>
        </w:rPr>
      </w:pPr>
      <w:r>
        <w:rPr>
          <w:rFonts w:ascii="Times New Roman" w:hAnsi="Times New Roman"/>
          <w:b/>
          <w:bCs/>
          <w:sz w:val="28"/>
          <w:szCs w:val="28"/>
        </w:rPr>
        <w:t>2. Цель (цели), задачи, сроки и этапы реализации подпрограммы 1</w:t>
      </w:r>
    </w:p>
    <w:p>
      <w:pPr>
        <w:pStyle w:val="Normal"/>
        <w:widowControl w:val="false"/>
        <w:spacing w:lineRule="auto" w:line="240" w:before="0" w:after="0"/>
        <w:ind w:left="0" w:right="0" w:hanging="142"/>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left="0" w:right="0" w:firstLine="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Цели подпрограммы 1:</w:t>
      </w:r>
    </w:p>
    <w:p>
      <w:pPr>
        <w:pStyle w:val="HTMLPreformatted"/>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 Совершенствование организации </w:t>
      </w:r>
      <w:r>
        <w:rPr>
          <w:rFonts w:cs="Times New Roman" w:ascii="Times New Roman" w:hAnsi="Times New Roman"/>
          <w:bCs/>
          <w:sz w:val="28"/>
          <w:szCs w:val="28"/>
        </w:rPr>
        <w:t>взаимодействия  органов местного самоуправления и всех форм общественного  самоуправления  Чернянского района для реализации социально значимых инициатив населения.</w:t>
      </w:r>
    </w:p>
    <w:p>
      <w:pPr>
        <w:pStyle w:val="Normal"/>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Обеспечение финансовой поддержки всем формам социально ориентированных  общественных самоуправлений Чернянского района, в том числе НКО.</w:t>
      </w:r>
    </w:p>
    <w:p>
      <w:pPr>
        <w:pStyle w:val="Normal"/>
        <w:spacing w:lineRule="auto" w:line="240" w:before="0" w:after="0"/>
        <w:ind w:left="0" w:right="0" w:firstLine="284"/>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достижения указанных целей потребуется решение следующих задач:</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Формирование эффективной структуры общественного самоуправления в Чернянском районе.</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Обеспечение информационно-методической поддержки деятельности и инициатив всем формам общественного самоуправления на территории Чернянского района.</w:t>
      </w:r>
    </w:p>
    <w:p>
      <w:pPr>
        <w:pStyle w:val="HTMLPreformatted"/>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3. Материальное стимулирование на конкурсной основе всех форм общественного самоуправления, в том числе социально ориентированным НКО.</w:t>
      </w:r>
    </w:p>
    <w:p>
      <w:pPr>
        <w:pStyle w:val="Normal"/>
        <w:spacing w:lineRule="auto" w:line="240" w:before="0" w:after="0"/>
        <w:jc w:val="both"/>
        <w:rPr>
          <w:rFonts w:ascii="Times New Roman" w:hAnsi="Times New Roman"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Подпр</w:t>
      </w:r>
      <w:r>
        <w:rPr>
          <w:rFonts w:cs="Times New Roman" w:ascii="Times New Roman" w:hAnsi="Times New Roman"/>
          <w:sz w:val="28"/>
          <w:szCs w:val="28"/>
        </w:rPr>
        <w:t>ограмма 1 реализуется в период с 2019 по 2023 годы включительно, этапы реализации подпрограммы 1 не выделяются.</w:t>
      </w:r>
    </w:p>
    <w:p>
      <w:pPr>
        <w:pStyle w:val="Normal"/>
        <w:widowControl w:val="false"/>
        <w:spacing w:lineRule="auto" w:line="240" w:before="0" w:after="0"/>
        <w:ind w:left="0" w:right="0" w:firstLine="709"/>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t>3. Обоснование выделения системы основных мероприятий и краткое описание основных мероприятий подпрограммы 1</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Достижение цели и решение задач подпрограммы 1  осуществляются путем скоординированного выполнения комплекса мероприятий, взаимосвязанных по задачам, срокам, исполнителям. </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решения задачи 1 "Формирование эффективной структуры общественного самоуправления в Чернянском районе" необходима реализация следующих основных мероприятий:</w:t>
      </w:r>
    </w:p>
    <w:p>
      <w:pPr>
        <w:pStyle w:val="HTMLPreformatted"/>
        <w:jc w:val="both"/>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 Мероприятия по созданию эффективной структуры общественного самоуправления в Чернянском районе: оказание</w:t>
      </w:r>
      <w:r>
        <w:rPr>
          <w:rFonts w:cs="Times New Roman" w:ascii="Times New Roman" w:hAnsi="Times New Roman"/>
          <w:bCs/>
          <w:sz w:val="28"/>
          <w:szCs w:val="28"/>
        </w:rPr>
        <w:t xml:space="preserve"> организационно-методической помощи по регистрации ТОС в качестве юридического лица, по созданию уличных комитетов объединяющих граждан, проживающих на одной улице как в городском поселении, так и в селах сельских поселений с большим количеством жителей, по созданию Советов дома в МКД района, по назначению сельских старост в селах сельских поселений;</w:t>
      </w:r>
    </w:p>
    <w:p>
      <w:pPr>
        <w:pStyle w:val="HTMLPreformatted"/>
        <w:jc w:val="both"/>
        <w:rPr>
          <w:rFonts w:ascii="Times New Roman" w:hAnsi="Times New Roman" w:cs="Times New Roman"/>
          <w:sz w:val="28"/>
          <w:szCs w:val="28"/>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1.2. </w:t>
      </w:r>
      <w:r>
        <w:rPr>
          <w:rFonts w:cs="Times New Roman" w:ascii="Times New Roman" w:hAnsi="Times New Roman"/>
          <w:sz w:val="28"/>
          <w:szCs w:val="28"/>
        </w:rPr>
        <w:t>Формирование устойчивого актива общественников из числа различных форм общественного самоуправления Чернянского района: создание районного совета общественности, в состав которого будут включены активные представители всех советов общественности, действующих на территории района, организация и проведение для актива общественников из числа различных форм общественного самоуправления района семинаров и круглых столов, направленных на повышение квалификации.</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решения задачи 2 "Обеспечение информационно-методической поддержки деятельности и инициатив всем формам общественного самоуправления на территории Чернянского района" необходима реализация следующих основных мероприятий:</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 Информирование населения о деятельности всех форм общественного самоуправления Чернянского района через средства массовой информации.</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 Осуществление методического сопровождения  всем формам общественного самоуправления района - участников грантовой поддержки различных уровней.</w:t>
      </w:r>
    </w:p>
    <w:p>
      <w:pPr>
        <w:pStyle w:val="HTMLPreformatted"/>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Для решения задачи 3"</w:t>
      </w:r>
      <w:r>
        <w:rPr>
          <w:rFonts w:ascii="Times New Roman" w:hAnsi="Times New Roman"/>
          <w:sz w:val="28"/>
          <w:szCs w:val="28"/>
        </w:rPr>
        <w:t>Материальное стимулирование на конкурсной основе всех форм общественного самоуправления, в том числе социально ориентированных НКО"</w:t>
      </w:r>
      <w:r>
        <w:rPr>
          <w:rFonts w:cs="Times New Roman" w:ascii="Times New Roman" w:hAnsi="Times New Roman"/>
          <w:sz w:val="28"/>
          <w:szCs w:val="28"/>
        </w:rPr>
        <w:t>необходима реализация следующих основных мероприятий: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3.1. </w:t>
      </w:r>
      <w:r>
        <w:rPr>
          <w:rFonts w:cs="Times New Roman" w:ascii="Times New Roman" w:hAnsi="Times New Roman"/>
          <w:color w:val="000000"/>
          <w:sz w:val="28"/>
          <w:szCs w:val="28"/>
        </w:rPr>
        <w:t>Мероприятия по  поддержке</w:t>
      </w:r>
      <w:r>
        <w:rPr>
          <w:rFonts w:cs="Times New Roman" w:ascii="Times New Roman" w:hAnsi="Times New Roman"/>
          <w:sz w:val="28"/>
          <w:szCs w:val="28"/>
        </w:rPr>
        <w:t xml:space="preserve"> различных форм общественного самоуправления на территории Чернянского района в благоустройстве территории:проведение ежегодного районного конкурса "Лучшее благоустройство территории различных форм общественного самоуправления на территории Чернянского района" (далее Конкурс 1).</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Целью проведения Конкурса 1 является повышение эффективности работы территориального общественного самоуправления, развитие и стимулирование деловой и социальной активности населения, более широкое привлечение жителей к благоустройству по месту жительства домов, улиц, прилегающих к ним территорий.</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Конкурс проводится по следующим номинациям: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«Лучшее домовладение» — в частном секторе;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«Лучшая улица» — в частном секторе; </w:t>
        <w:br/>
        <w:t xml:space="preserve">          - «Лучший двор» - в муниципальном секторе;</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«Лучшая рекреационная зона» - в частном и муниципальном секторах.</w:t>
      </w:r>
    </w:p>
    <w:p>
      <w:pPr>
        <w:pStyle w:val="NoSpacing"/>
        <w:jc w:val="both"/>
        <w:rPr>
          <w:b/>
          <w:b/>
          <w:sz w:val="28"/>
          <w:szCs w:val="28"/>
        </w:rPr>
      </w:pPr>
      <w:r>
        <w:rPr>
          <w:sz w:val="28"/>
          <w:szCs w:val="28"/>
        </w:rPr>
        <w:t>Конкурс 1 проводится в 2 этапа:</w:t>
      </w:r>
    </w:p>
    <w:p>
      <w:pPr>
        <w:pStyle w:val="NoSpacing"/>
        <w:jc w:val="both"/>
        <w:rPr>
          <w:sz w:val="28"/>
          <w:szCs w:val="28"/>
        </w:rPr>
      </w:pPr>
      <w:r>
        <w:rPr>
          <w:sz w:val="28"/>
          <w:szCs w:val="28"/>
        </w:rPr>
        <w:t xml:space="preserve">          </w:t>
      </w:r>
      <w:r>
        <w:rPr>
          <w:sz w:val="28"/>
          <w:szCs w:val="28"/>
        </w:rPr>
        <w:t>1 этап – сбор заявок участников Конкурса 1;</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этап</w:t>
      </w:r>
      <w:r>
        <w:rPr>
          <w:sz w:val="28"/>
          <w:szCs w:val="28"/>
        </w:rPr>
        <w:t xml:space="preserve"> –</w:t>
      </w:r>
      <w:r>
        <w:rPr>
          <w:rFonts w:ascii="Times New Roman" w:hAnsi="Times New Roman"/>
          <w:sz w:val="28"/>
          <w:szCs w:val="28"/>
        </w:rPr>
        <w:t>объезд членами конкурсной комиссии объектов, выставленных на Конкурс 1, их оценка и подведение итогов Конкурса 1.</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 итогам Конкурса 1 определяются победители в каждой номинации с присвоением звания "Лучший" и 2-х лауреатов. </w:t>
      </w:r>
    </w:p>
    <w:p>
      <w:pPr>
        <w:pStyle w:val="NoSpacing"/>
        <w:jc w:val="both"/>
        <w:rPr>
          <w:sz w:val="28"/>
          <w:szCs w:val="28"/>
        </w:rPr>
      </w:pPr>
      <w:r>
        <w:rPr>
          <w:sz w:val="28"/>
          <w:szCs w:val="28"/>
        </w:rPr>
        <w:t xml:space="preserve">          </w:t>
      </w:r>
      <w:r>
        <w:rPr>
          <w:sz w:val="28"/>
          <w:szCs w:val="28"/>
        </w:rPr>
        <w:t>Денежная премия, полученная территориальным общественным самоуправлением, используется по решению собрания территориального общественного самоуправления на выполнение уставных задач, на осуществление собственных инициатив граждан по вопросам местного значения и иным вопросам в соответствии с Федеральным законом от 06 октября 2003 г. № 131-ФЗ "Об общих принципах организации местного самоуправления в Российской Федерации".</w:t>
      </w:r>
    </w:p>
    <w:p>
      <w:pPr>
        <w:pStyle w:val="NoSpacing"/>
        <w:jc w:val="both"/>
        <w:rPr>
          <w:sz w:val="28"/>
          <w:szCs w:val="28"/>
        </w:rPr>
      </w:pPr>
      <w:r>
        <w:rPr>
          <w:sz w:val="28"/>
          <w:szCs w:val="28"/>
        </w:rPr>
        <w:t xml:space="preserve">          </w:t>
      </w:r>
      <w:r>
        <w:rPr>
          <w:sz w:val="28"/>
          <w:szCs w:val="28"/>
        </w:rPr>
        <w:t>Церемония награждения победителей и участников Конкурса 1 проводится в торжественной обстановке. Итоги Конкурса 1 ТОС освещаются в средствах массовой информации;</w:t>
      </w:r>
    </w:p>
    <w:p>
      <w:pPr>
        <w:pStyle w:val="NoSpacing"/>
        <w:jc w:val="both"/>
        <w:rPr>
          <w:sz w:val="28"/>
          <w:szCs w:val="28"/>
        </w:rPr>
      </w:pPr>
      <w:r>
        <w:rPr>
          <w:sz w:val="28"/>
          <w:szCs w:val="28"/>
        </w:rPr>
        <w:t xml:space="preserve">          </w:t>
      </w:r>
      <w:r>
        <w:rPr>
          <w:sz w:val="28"/>
          <w:szCs w:val="28"/>
        </w:rPr>
        <w:t>3.2. Поддержка проектов территориального  общественного самоуправления: проведение ежегодного районного конкурса "Лучший социально значимый проект ТОС Чернянского района" (далее - Конкурс 2).</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Целями проведения Конкурса 2 являются:</w:t>
      </w:r>
    </w:p>
    <w:p>
      <w:pPr>
        <w:pStyle w:val="Normal"/>
        <w:spacing w:lineRule="auto" w:line="240" w:before="0" w:after="0"/>
        <w:jc w:val="both"/>
        <w:rPr>
          <w:rFonts w:ascii="Times New Roman" w:hAnsi="Times New Roman" w:eastAsia="Calibri" w:cs="Times New Roman"/>
          <w:sz w:val="28"/>
          <w:szCs w:val="28"/>
        </w:rPr>
      </w:pPr>
      <w:r>
        <w:rPr>
          <w:rFonts w:ascii="Times New Roman" w:hAnsi="Times New Roman"/>
          <w:sz w:val="28"/>
          <w:szCs w:val="28"/>
        </w:rPr>
        <w:t xml:space="preserve">          </w:t>
      </w:r>
      <w:r>
        <w:rPr>
          <w:rFonts w:ascii="Times New Roman" w:hAnsi="Times New Roman"/>
          <w:sz w:val="28"/>
          <w:szCs w:val="28"/>
        </w:rPr>
        <w:t>-</w:t>
      </w:r>
      <w:r>
        <w:rPr>
          <w:rFonts w:eastAsia="Calibri" w:cs="Times New Roman" w:ascii="Times New Roman" w:hAnsi="Times New Roman"/>
          <w:sz w:val="28"/>
          <w:szCs w:val="28"/>
        </w:rPr>
        <w:t xml:space="preserve"> повышение эффективности работы территориального общественного самоуправления;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Чернянского района.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Задачи Конкурса 2:</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укрепление добрососедских отношений  между жителями на основе совершенствования территориального общественного самоуправления;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 выявление ТОС, добившихся наилучших результатов в самоорганизации граждан по месту жительства для решения вопросов местного значения;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 поощрение жителей района, принимающих активное участие в территориальном общественном самоуправлении;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выявление и распространение положительного опыта ТОС.</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Участники Конкурса 2 представляют заявку и проект, оформленные в соответствии со специально разработанной формой. </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Конкурс 2 проводится по следующим приоритетным направлениям:</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благоустройство территории;</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природоохранная деятельность;</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развитие физической культуры и спорта;</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сохранение исторического и культурного наследия, народных традиций и промыслов, развитие въездного туризма;</w:t>
      </w:r>
    </w:p>
    <w:p>
      <w:pPr>
        <w:pStyle w:val="Normal"/>
        <w:spacing w:lineRule="auto" w:line="240" w:before="0" w:after="0"/>
        <w:jc w:val="both"/>
        <w:rPr>
          <w:rFonts w:ascii="Times New Roman" w:hAnsi="Times New Roman"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поддержка социально уязвимых групп населения.</w:t>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По результатам оценки проектов конкурсной комиссией  определяются победители Конкурса 2 с присуждением 1 места по каждому направлению (номинации) Конкурса 2.</w:t>
      </w:r>
    </w:p>
    <w:p>
      <w:pPr>
        <w:pStyle w:val="Normal"/>
        <w:spacing w:lineRule="auto" w:line="240" w:before="0" w:after="0"/>
        <w:jc w:val="both"/>
        <w:rPr>
          <w:rFonts w:ascii="Times New Roman" w:hAnsi="Times New Roman" w:cs="Times New Roman"/>
          <w:sz w:val="28"/>
          <w:szCs w:val="28"/>
        </w:rPr>
      </w:pPr>
      <w:r>
        <w:rPr>
          <w:rFonts w:eastAsia="Calibri" w:cs="Times New Roman" w:ascii="Times New Roman" w:hAnsi="Times New Roman"/>
          <w:sz w:val="28"/>
          <w:szCs w:val="28"/>
        </w:rPr>
        <w:t>Победителям конкурса вручаются денежные премии: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3.3. </w:t>
      </w:r>
      <w:r>
        <w:rPr>
          <w:rFonts w:cs="Times New Roman" w:ascii="Times New Roman" w:hAnsi="Times New Roman"/>
          <w:color w:val="000000"/>
          <w:sz w:val="28"/>
          <w:szCs w:val="28"/>
        </w:rPr>
        <w:t>Мероприятия по п</w:t>
      </w:r>
      <w:r>
        <w:rPr>
          <w:rFonts w:cs="Times New Roman" w:ascii="Times New Roman" w:hAnsi="Times New Roman"/>
          <w:sz w:val="28"/>
          <w:szCs w:val="28"/>
        </w:rPr>
        <w:t>оддержке лидеров общественного самоуправления: проведение ежегодного районного конкурса на звание "Лидер общественного самоуправления Чернянского района" (далее - Конкурс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Целью Конкурса 3 является выявление и поощрение лидеров  общественного самоуправления органами местного самоуправления Чернянского района.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Основные задачи Конкурса 3:</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стимулирование деятельности руководителей всех форм общественного самоуправления на территории Чернянского района;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повышение престижа общественного самоуправления среди населения Чернянского района.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Конкурс 3 проводится по следующим номинациям: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"Лучший председатель ТОС";</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"Лучший председатель уличного комитета";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"Лучший староста";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"Лучший председатель Совета дома",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"Лучшая инициатива".</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Для участия в конкурсе необходимо подать заявку, </w:t>
      </w:r>
      <w:r>
        <w:rPr>
          <w:rFonts w:eastAsia="Calibri" w:cs="Times New Roman" w:ascii="Times New Roman" w:hAnsi="Times New Roman"/>
          <w:sz w:val="28"/>
          <w:szCs w:val="28"/>
        </w:rPr>
        <w:t xml:space="preserve">оформленную в соответствии со специально разработанной формой и </w:t>
      </w:r>
      <w:r>
        <w:rPr>
          <w:rFonts w:ascii="Times New Roman" w:hAnsi="Times New Roman"/>
          <w:sz w:val="28"/>
          <w:szCs w:val="28"/>
        </w:rPr>
        <w:t>дополнительные материалы, подтверждающие вклад участника конкурса в развитие общественного самоуправления.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Критериями для определения победителей являются: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количество проведенных мероприятий и акций, реализованных за отчетный период;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количество организованных органами  встреч с населением;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участие в социально значимых мероприятиях разных уровней;</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информационное сопровождение деятельности ТОС;</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количество населения, охваченного в ходе деятельности ТОС;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наличие всех необходимых документов.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Победители Конкурса 3 награждаются  </w:t>
      </w:r>
      <w:hyperlink r:id="rId3" w:tgtFrame="consultantplus://offline/ref=F381101AE0538B484F9F8C0C7049A1A0FB2FEACAA3F9F4BCCBEB042EED3F473100F044D06BBD717408021AqF04H">
        <w:r>
          <w:rPr>
            <w:rFonts w:ascii="Times New Roman" w:hAnsi="Times New Roman"/>
            <w:sz w:val="28"/>
            <w:szCs w:val="28"/>
          </w:rPr>
          <w:t>денежными премиями</w:t>
        </w:r>
      </w:hyperlink>
      <w:r>
        <w:rPr>
          <w:rFonts w:ascii="Times New Roman" w:hAnsi="Times New Roman"/>
          <w:sz w:val="28"/>
          <w:szCs w:val="28"/>
        </w:rPr>
        <w:t xml:space="preserve"> за 1, 2, 3 места в каждой номинации;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3.4. </w:t>
      </w:r>
      <w:r>
        <w:rPr>
          <w:rFonts w:ascii="Times New Roman" w:hAnsi="Times New Roman"/>
          <w:sz w:val="28"/>
          <w:szCs w:val="28"/>
        </w:rPr>
        <w:t>Мероприятия по  поддержке социально ориентированных некоммерческих организаций. Запланировано п</w:t>
      </w:r>
      <w:r>
        <w:rPr>
          <w:rFonts w:cs="Times New Roman" w:ascii="Times New Roman" w:hAnsi="Times New Roman"/>
          <w:sz w:val="28"/>
          <w:szCs w:val="28"/>
        </w:rPr>
        <w:t>роведение ежегодного районного конкурса социально ориентированных НКО.</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Система основных мероприятий и показателей подпрограммы 1 представлена в </w:t>
      </w:r>
      <w:hyperlink w:anchor="Par1570" w:tgtFrame="#Par1570">
        <w:r>
          <w:rPr>
            <w:rFonts w:ascii="Times New Roman" w:hAnsi="Times New Roman"/>
            <w:sz w:val="28"/>
            <w:szCs w:val="28"/>
          </w:rPr>
          <w:t>приложении №</w:t>
        </w:r>
      </w:hyperlink>
      <w:r>
        <w:rPr>
          <w:rFonts w:ascii="Times New Roman" w:hAnsi="Times New Roman"/>
          <w:sz w:val="28"/>
          <w:szCs w:val="28"/>
        </w:rPr>
        <w:t xml:space="preserve"> 1.</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t>4. Ресурсное обеспечение подпрограммы 1</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tabs>
          <w:tab w:val="clear" w:pos="708"/>
          <w:tab w:val="left" w:pos="90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Подпрограмма 1 реализуется за счет средств бюджета Чернянского района, выделенных в установленном порядке. </w:t>
      </w:r>
    </w:p>
    <w:p>
      <w:pPr>
        <w:pStyle w:val="Normal"/>
        <w:spacing w:lineRule="auto" w:line="240" w:before="0" w:after="0"/>
        <w:ind w:left="0" w:right="0" w:firstLine="540"/>
        <w:jc w:val="both"/>
        <w:rPr>
          <w:rFonts w:ascii="Times New Roman" w:hAnsi="Times New Roman" w:cs="Times New Roman"/>
          <w:sz w:val="24"/>
          <w:szCs w:val="24"/>
        </w:rPr>
      </w:pPr>
      <w:r>
        <w:rPr>
          <w:rFonts w:cs="Times New Roman" w:ascii="Times New Roman" w:hAnsi="Times New Roman"/>
          <w:sz w:val="28"/>
          <w:szCs w:val="28"/>
        </w:rPr>
        <w:t>Предполагаемые объемы финансирования подпрограммы 1 в разрезе источников финансирования по годам реализации представлены в следующей таблицей.</w:t>
      </w:r>
    </w:p>
    <w:p>
      <w:pPr>
        <w:pStyle w:val="Normal"/>
        <w:numPr>
          <w:ilvl w:val="0"/>
          <w:numId w:val="0"/>
        </w:numPr>
        <w:spacing w:lineRule="auto" w:line="240" w:before="0" w:after="0"/>
        <w:ind w:left="0" w:right="0" w:hanging="0"/>
        <w:jc w:val="right"/>
        <w:outlineLvl w:val="2"/>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Предполагаемые объемы финансирования</w:t>
      </w:r>
    </w:p>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подпрограммы 1</w:t>
      </w:r>
    </w:p>
    <w:p>
      <w:pPr>
        <w:pStyle w:val="Normal"/>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тыс. руб.</w:t>
      </w:r>
    </w:p>
    <w:tbl>
      <w:tblPr>
        <w:tblW w:w="9430" w:type="dxa"/>
        <w:jc w:val="left"/>
        <w:tblInd w:w="75" w:type="dxa"/>
        <w:tblCellMar>
          <w:top w:w="0" w:type="dxa"/>
          <w:left w:w="75" w:type="dxa"/>
          <w:bottom w:w="0" w:type="dxa"/>
          <w:right w:w="75" w:type="dxa"/>
        </w:tblCellMar>
        <w:tblLook w:val="0000" w:noVBand="0" w:noHBand="0" w:lastColumn="0" w:firstColumn="0" w:lastRow="0" w:firstRow="0"/>
      </w:tblPr>
      <w:tblGrid>
        <w:gridCol w:w="1701"/>
        <w:gridCol w:w="1416"/>
        <w:gridCol w:w="1416"/>
        <w:gridCol w:w="1419"/>
        <w:gridCol w:w="1378"/>
        <w:gridCol w:w="1280"/>
        <w:gridCol w:w="819"/>
      </w:tblGrid>
      <w:tr>
        <w:trPr/>
        <w:tc>
          <w:tcPr>
            <w:tcW w:w="1701"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Источники финансирования</w:t>
            </w:r>
          </w:p>
        </w:tc>
        <w:tc>
          <w:tcPr>
            <w:tcW w:w="6909" w:type="dxa"/>
            <w:gridSpan w:val="5"/>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Годы</w:t>
            </w:r>
          </w:p>
        </w:tc>
        <w:tc>
          <w:tcPr>
            <w:tcW w:w="819" w:type="dxa"/>
            <w:vMerge w:val="restart"/>
            <w:tcBorders>
              <w:top w:val="single" w:sz="4" w:space="0" w:color="000000"/>
              <w:left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Всего</w:t>
            </w:r>
          </w:p>
        </w:tc>
      </w:tr>
      <w:tr>
        <w:trPr/>
        <w:tc>
          <w:tcPr>
            <w:tcW w:w="17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2019</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(прогноз)</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2020</w:t>
            </w:r>
          </w:p>
          <w:p>
            <w:pPr>
              <w:pStyle w:val="Normal"/>
              <w:spacing w:before="0" w:after="200"/>
              <w:rPr>
                <w:rFonts w:ascii="Times New Roman" w:hAnsi="Times New Roman" w:cs="Times New Roman"/>
              </w:rPr>
            </w:pPr>
            <w:r>
              <w:rPr>
                <w:rFonts w:cs="Times New Roman" w:ascii="Times New Roman" w:hAnsi="Times New Roman"/>
                <w:b/>
                <w:sz w:val="28"/>
                <w:szCs w:val="28"/>
              </w:rPr>
              <w:t>(прогноз)</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2021</w:t>
            </w:r>
          </w:p>
          <w:p>
            <w:pPr>
              <w:pStyle w:val="Normal"/>
              <w:spacing w:before="0" w:after="200"/>
              <w:rPr>
                <w:rFonts w:ascii="Times New Roman" w:hAnsi="Times New Roman" w:cs="Times New Roman"/>
              </w:rPr>
            </w:pPr>
            <w:r>
              <w:rPr>
                <w:rFonts w:cs="Times New Roman" w:ascii="Times New Roman" w:hAnsi="Times New Roman"/>
                <w:b/>
                <w:sz w:val="28"/>
                <w:szCs w:val="28"/>
              </w:rPr>
              <w:t>(прогноз)</w:t>
            </w:r>
          </w:p>
        </w:tc>
        <w:tc>
          <w:tcPr>
            <w:tcW w:w="13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2022</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(прогноз)</w:t>
            </w:r>
          </w:p>
        </w:tc>
        <w:tc>
          <w:tcPr>
            <w:tcW w:w="12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2023</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(прогноз)</w:t>
            </w:r>
          </w:p>
        </w:tc>
        <w:tc>
          <w:tcPr>
            <w:tcW w:w="819" w:type="dxa"/>
            <w:vMerge w:val="continue"/>
            <w:tcBorders>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Федеральный бюджет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3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2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19" w:type="dxa"/>
            <w:tcBorders>
              <w:top w:val="single" w:sz="4" w:space="0" w:color="000000"/>
              <w:left w:val="single" w:sz="4" w:space="0" w:color="000000"/>
              <w:bottom w:val="single" w:sz="4" w:space="0" w:color="000000"/>
              <w:right w:val="single" w:sz="4" w:space="0" w:color="000000"/>
            </w:tcBorders>
          </w:tcPr>
          <w:p>
            <w:pPr>
              <w:pStyle w:val="ConsPlusNormal1"/>
              <w:ind w:left="0" w:right="0" w:hanging="0"/>
              <w:jc w:val="center"/>
              <w:rPr>
                <w:rFonts w:ascii="Times New Roman" w:hAnsi="Times New Roman" w:cs="Times New Roman"/>
                <w:b/>
                <w:b/>
                <w:sz w:val="28"/>
                <w:szCs w:val="28"/>
              </w:rPr>
            </w:pPr>
            <w:r>
              <w:rPr>
                <w:rFonts w:cs="Times New Roman" w:ascii="Times New Roman" w:hAnsi="Times New Roman"/>
                <w:b/>
                <w:sz w:val="28"/>
                <w:szCs w:val="28"/>
              </w:rPr>
              <w:t>0</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Областной бюджет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3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2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0</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Бюджет Чернянского района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365</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500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500</w:t>
            </w:r>
          </w:p>
        </w:tc>
        <w:tc>
          <w:tcPr>
            <w:tcW w:w="13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500</w:t>
            </w:r>
          </w:p>
        </w:tc>
        <w:tc>
          <w:tcPr>
            <w:tcW w:w="12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500</w:t>
            </w:r>
          </w:p>
        </w:tc>
        <w:tc>
          <w:tcPr>
            <w:tcW w:w="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2365</w:t>
            </w:r>
          </w:p>
        </w:tc>
      </w:tr>
      <w:tr>
        <w:trPr/>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Внебюджетные источники</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0</w:t>
            </w:r>
          </w:p>
        </w:tc>
        <w:tc>
          <w:tcPr>
            <w:tcW w:w="13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12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0</w:t>
            </w:r>
          </w:p>
        </w:tc>
        <w:tc>
          <w:tcPr>
            <w:tcW w:w="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0</w:t>
            </w:r>
          </w:p>
        </w:tc>
      </w:tr>
      <w:tr>
        <w:trPr>
          <w:trHeight w:val="63" w:hRule="atLeast"/>
        </w:trPr>
        <w:tc>
          <w:tcPr>
            <w:tcW w:w="170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Всего</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365</w:t>
            </w:r>
          </w:p>
        </w:tc>
        <w:tc>
          <w:tcPr>
            <w:tcW w:w="141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500</w:t>
            </w:r>
          </w:p>
        </w:tc>
        <w:tc>
          <w:tcPr>
            <w:tcW w:w="14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500</w:t>
            </w:r>
          </w:p>
        </w:tc>
        <w:tc>
          <w:tcPr>
            <w:tcW w:w="137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500</w:t>
            </w:r>
          </w:p>
        </w:tc>
        <w:tc>
          <w:tcPr>
            <w:tcW w:w="128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500</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c>
        <w:tc>
          <w:tcPr>
            <w:tcW w:w="81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2365</w:t>
            </w:r>
          </w:p>
        </w:tc>
      </w:tr>
    </w:tbl>
    <w:p>
      <w:pPr>
        <w:pStyle w:val="Normal"/>
        <w:spacing w:lineRule="auto" w:line="24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90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Объемы финансирования настоящей  подпрограммы носят прогнозный характер и подлежат ежегодному уточнению при формировании проектов бюджета района на очередной финансовый год, исходя из возможностей бюджета района и оценки эффективности реализации муниципальной программы.</w:t>
      </w:r>
    </w:p>
    <w:p>
      <w:pPr>
        <w:pStyle w:val="Normal"/>
        <w:tabs>
          <w:tab w:val="clear" w:pos="708"/>
          <w:tab w:val="left" w:pos="90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Ресурсное обеспечение и прогнозная (справочная) оценка расходов на реализацию основных мероприятий подпрограммы 1 из различных источников финансирования и ресурсное обеспечение реализации подпрограммы 1 за счет средств муниципального бюджета района представлены соответственно в </w:t>
      </w:r>
      <w:hyperlink w:anchor="Par2948" w:tgtFrame="#Par2948">
        <w:r>
          <w:rPr>
            <w:rFonts w:cs="Times New Roman" w:ascii="Times New Roman" w:hAnsi="Times New Roman"/>
            <w:sz w:val="28"/>
            <w:szCs w:val="28"/>
          </w:rPr>
          <w:t>приложениях №3</w:t>
        </w:r>
      </w:hyperlink>
      <w:r>
        <w:rPr>
          <w:rFonts w:cs="Times New Roman" w:ascii="Times New Roman" w:hAnsi="Times New Roman"/>
          <w:sz w:val="28"/>
          <w:szCs w:val="28"/>
        </w:rPr>
        <w:t xml:space="preserve"> и </w:t>
      </w:r>
      <w:hyperlink w:anchor="Par4170" w:tgtFrame="#Par4170">
        <w:r>
          <w:rPr>
            <w:rFonts w:cs="Times New Roman" w:ascii="Times New Roman" w:hAnsi="Times New Roman"/>
            <w:sz w:val="28"/>
            <w:szCs w:val="28"/>
          </w:rPr>
          <w:t>№4</w:t>
        </w:r>
      </w:hyperlink>
      <w:r>
        <w:rPr>
          <w:rFonts w:cs="Times New Roman" w:ascii="Times New Roman" w:hAnsi="Times New Roman"/>
          <w:sz w:val="28"/>
          <w:szCs w:val="28"/>
        </w:rPr>
        <w:t xml:space="preserve"> к муниципальной программе.</w:t>
      </w:r>
    </w:p>
    <w:p>
      <w:pPr>
        <w:pStyle w:val="Normal"/>
        <w:widowControl w:val="false"/>
        <w:spacing w:lineRule="auto" w:line="240" w:before="0" w:after="0"/>
        <w:jc w:val="both"/>
        <w:rPr>
          <w:rFonts w:ascii="Times New Roman" w:hAnsi="Times New Roman"/>
          <w:b/>
          <w:b/>
          <w:bCs/>
          <w:sz w:val="28"/>
          <w:szCs w:val="28"/>
        </w:rPr>
      </w:pPr>
      <w:r>
        <w:rPr>
          <w:rFonts w:ascii="Times New Roman" w:hAnsi="Times New Roman"/>
          <w:b/>
          <w:bCs/>
          <w:sz w:val="28"/>
          <w:szCs w:val="28"/>
        </w:rPr>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t xml:space="preserve">5. Прогноз показателей конечного результата </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t>реализации подпрограммы 1</w:t>
      </w:r>
    </w:p>
    <w:p>
      <w:pPr>
        <w:pStyle w:val="Normal"/>
        <w:widowControl w:val="false"/>
        <w:spacing w:lineRule="auto" w:line="240" w:before="0" w:after="0"/>
        <w:jc w:val="center"/>
        <w:rPr>
          <w:rFonts w:ascii="Times New Roman" w:hAnsi="Times New Roman"/>
          <w:b/>
          <w:b/>
          <w:bCs/>
          <w:sz w:val="28"/>
          <w:szCs w:val="28"/>
        </w:rPr>
      </w:pPr>
      <w:r>
        <w:rPr>
          <w:rFonts w:ascii="Times New Roman" w:hAnsi="Times New Roman"/>
          <w:b/>
          <w:bCs/>
          <w:sz w:val="28"/>
          <w:szCs w:val="28"/>
        </w:rPr>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Достижение поставленных целей подпрограммы 1 основано на использовании программно-целевого метода во взаимодействии с организационно-экономическими и  финансовыми механизмами, направленными на реализацию мероприятий подпрограммы.</w:t>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Целевые показатели могут быть скорректированы при изменении внешних факторов социально-экономического развития. Достижение прогнозируемых значений показателей конечного результата реализации подпрограммы 1 по годам представлены в таблице.</w:t>
      </w:r>
    </w:p>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0" w:right="0" w:firstLine="709"/>
        <w:jc w:val="center"/>
        <w:rPr>
          <w:rFonts w:ascii="Times New Roman" w:hAnsi="Times New Roman"/>
          <w:b/>
          <w:b/>
          <w:sz w:val="28"/>
          <w:szCs w:val="28"/>
        </w:rPr>
      </w:pPr>
      <w:r>
        <w:rPr>
          <w:rFonts w:ascii="Times New Roman" w:hAnsi="Times New Roman"/>
          <w:b/>
          <w:sz w:val="28"/>
          <w:szCs w:val="28"/>
        </w:rPr>
        <w:t>Показатели конечного результата реализации подпрограммы 1</w:t>
      </w:r>
    </w:p>
    <w:p>
      <w:pPr>
        <w:pStyle w:val="Normal"/>
        <w:widowControl w:val="false"/>
        <w:spacing w:lineRule="auto" w:line="240" w:before="0" w:after="0"/>
        <w:ind w:left="0" w:right="0" w:firstLine="709"/>
        <w:rPr>
          <w:rFonts w:ascii="Times New Roman" w:hAnsi="Times New Roman"/>
          <w:b/>
          <w:b/>
          <w:sz w:val="28"/>
          <w:szCs w:val="28"/>
        </w:rPr>
      </w:pPr>
      <w:r>
        <w:rPr>
          <w:rFonts w:ascii="Times New Roman" w:hAnsi="Times New Roman"/>
          <w:b/>
          <w:sz w:val="28"/>
          <w:szCs w:val="28"/>
        </w:rPr>
      </w:r>
    </w:p>
    <w:tbl>
      <w:tblPr>
        <w:tblStyle w:val="755"/>
        <w:tblW w:w="9571" w:type="dxa"/>
        <w:jc w:val="left"/>
        <w:tblInd w:w="0" w:type="dxa"/>
        <w:tblCellMar>
          <w:top w:w="0" w:type="dxa"/>
          <w:left w:w="108" w:type="dxa"/>
          <w:bottom w:w="0" w:type="dxa"/>
          <w:right w:w="108" w:type="dxa"/>
        </w:tblCellMar>
        <w:tblLook w:val="04a0" w:noVBand="1" w:noHBand="0" w:lastColumn="0" w:firstColumn="1" w:lastRow="0" w:firstRow="1"/>
      </w:tblPr>
      <w:tblGrid>
        <w:gridCol w:w="533"/>
        <w:gridCol w:w="3259"/>
        <w:gridCol w:w="1135"/>
        <w:gridCol w:w="1133"/>
        <w:gridCol w:w="1133"/>
        <w:gridCol w:w="1192"/>
        <w:gridCol w:w="1185"/>
      </w:tblGrid>
      <w:tr>
        <w:trPr/>
        <w:tc>
          <w:tcPr>
            <w:tcW w:w="533" w:type="dxa"/>
            <w:vMerge w:val="restart"/>
            <w:tcBorders/>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t>№</w:t>
            </w:r>
            <w:r>
              <w:rPr>
                <w:rFonts w:cs="Times New Roman" w:ascii="Times New Roman" w:hAnsi="Times New Roman"/>
                <w:b/>
                <w:sz w:val="28"/>
                <w:szCs w:val="28"/>
              </w:rPr>
              <w:t>п/п</w:t>
            </w:r>
          </w:p>
        </w:tc>
        <w:tc>
          <w:tcPr>
            <w:tcW w:w="3259" w:type="dxa"/>
            <w:vMerge w:val="restart"/>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Наименование показателя, единица измерения</w:t>
            </w:r>
          </w:p>
        </w:tc>
        <w:tc>
          <w:tcPr>
            <w:tcW w:w="5778" w:type="dxa"/>
            <w:gridSpan w:val="5"/>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Планируемые значения показателя по годам</w:t>
            </w:r>
          </w:p>
        </w:tc>
      </w:tr>
      <w:tr>
        <w:trPr/>
        <w:tc>
          <w:tcPr>
            <w:tcW w:w="533" w:type="dxa"/>
            <w:vMerge w:val="continue"/>
            <w:tcBorders/>
          </w:tcPr>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rPr>
            </w:r>
          </w:p>
        </w:tc>
        <w:tc>
          <w:tcPr>
            <w:tcW w:w="3259" w:type="dxa"/>
            <w:vMerge w:val="continue"/>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r>
          </w:p>
        </w:tc>
        <w:tc>
          <w:tcPr>
            <w:tcW w:w="1135" w:type="dxa"/>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2019 г.</w:t>
            </w:r>
          </w:p>
        </w:tc>
        <w:tc>
          <w:tcPr>
            <w:tcW w:w="1133" w:type="dxa"/>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2020 г.</w:t>
            </w:r>
          </w:p>
        </w:tc>
        <w:tc>
          <w:tcPr>
            <w:tcW w:w="1133" w:type="dxa"/>
            <w:tcBorders/>
          </w:tcPr>
          <w:p>
            <w:pPr>
              <w:pStyle w:val="Normal"/>
              <w:spacing w:before="0" w:after="200"/>
              <w:jc w:val="center"/>
              <w:rPr>
                <w:rFonts w:ascii="Times New Roman" w:hAnsi="Times New Roman"/>
                <w:b/>
                <w:b/>
                <w:sz w:val="26"/>
                <w:szCs w:val="26"/>
              </w:rPr>
            </w:pPr>
            <w:r>
              <w:rPr>
                <w:rFonts w:ascii="Times New Roman" w:hAnsi="Times New Roman"/>
                <w:b/>
                <w:sz w:val="26"/>
                <w:szCs w:val="26"/>
              </w:rPr>
              <w:t>2021 г.</w:t>
            </w:r>
          </w:p>
        </w:tc>
        <w:tc>
          <w:tcPr>
            <w:tcW w:w="1192" w:type="dxa"/>
            <w:tcBorders/>
          </w:tcPr>
          <w:p>
            <w:pPr>
              <w:pStyle w:val="Normal"/>
              <w:spacing w:before="0" w:after="200"/>
              <w:jc w:val="center"/>
              <w:rPr>
                <w:rFonts w:ascii="Times New Roman" w:hAnsi="Times New Roman"/>
                <w:b/>
                <w:b/>
                <w:sz w:val="26"/>
                <w:szCs w:val="26"/>
              </w:rPr>
            </w:pPr>
            <w:r>
              <w:rPr>
                <w:rFonts w:ascii="Times New Roman" w:hAnsi="Times New Roman"/>
                <w:b/>
                <w:sz w:val="26"/>
                <w:szCs w:val="26"/>
              </w:rPr>
              <w:t>2022 г.</w:t>
            </w:r>
          </w:p>
        </w:tc>
        <w:tc>
          <w:tcPr>
            <w:tcW w:w="1185" w:type="dxa"/>
            <w:tcBorders/>
          </w:tcPr>
          <w:p>
            <w:pPr>
              <w:pStyle w:val="Normal"/>
              <w:widowControl w:val="false"/>
              <w:spacing w:lineRule="auto" w:line="240" w:before="0" w:after="0"/>
              <w:jc w:val="center"/>
              <w:rPr>
                <w:rFonts w:ascii="Times New Roman" w:hAnsi="Times New Roman"/>
                <w:b/>
                <w:b/>
                <w:sz w:val="26"/>
                <w:szCs w:val="26"/>
              </w:rPr>
            </w:pPr>
            <w:r>
              <w:rPr>
                <w:rFonts w:ascii="Times New Roman" w:hAnsi="Times New Roman"/>
                <w:b/>
                <w:sz w:val="26"/>
                <w:szCs w:val="26"/>
              </w:rPr>
              <w:t>2023 г.</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3259" w:type="dxa"/>
            <w:tcBorders/>
          </w:tcPr>
          <w:p>
            <w:pPr>
              <w:pStyle w:val="Normal"/>
              <w:spacing w:lineRule="auto" w:line="240" w:before="0" w:after="0"/>
              <w:ind w:left="0" w:right="0" w:hanging="47"/>
              <w:jc w:val="both"/>
              <w:rPr>
                <w:rFonts w:ascii="Times New Roman" w:hAnsi="Times New Roman" w:cs="Times New Roman"/>
                <w:sz w:val="28"/>
                <w:szCs w:val="28"/>
              </w:rPr>
            </w:pPr>
            <w:r>
              <w:rPr>
                <w:rFonts w:ascii="Times New Roman" w:hAnsi="Times New Roman"/>
                <w:sz w:val="28"/>
                <w:szCs w:val="28"/>
              </w:rPr>
              <w:t>Доля активных</w:t>
            </w:r>
            <w:r>
              <w:rPr>
                <w:rFonts w:cs="Times New Roman" w:ascii="Times New Roman" w:hAnsi="Times New Roman"/>
                <w:sz w:val="28"/>
                <w:szCs w:val="28"/>
              </w:rPr>
              <w:t xml:space="preserve"> жителей района, вовлеченных в деятельность общественного самоуправления,  %от числа жителей в возрасте старше 16 лет.</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48</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w:t>
            </w:r>
          </w:p>
        </w:tc>
        <w:tc>
          <w:tcPr>
            <w:tcW w:w="1133"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52</w:t>
            </w:r>
          </w:p>
        </w:tc>
        <w:tc>
          <w:tcPr>
            <w:tcW w:w="1192"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59</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60</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3259" w:type="dxa"/>
            <w:tcBorders/>
          </w:tcPr>
          <w:p>
            <w:pPr>
              <w:pStyle w:val="Normal"/>
              <w:spacing w:lineRule="auto" w:line="240" w:before="0" w:after="0"/>
              <w:ind w:left="0" w:right="57" w:hanging="47"/>
              <w:jc w:val="both"/>
              <w:rPr>
                <w:rFonts w:ascii="Times New Roman" w:hAnsi="Times New Roman" w:cs="Times New Roman"/>
                <w:color w:val="000000"/>
                <w:sz w:val="28"/>
                <w:szCs w:val="28"/>
              </w:rPr>
            </w:pPr>
            <w:r>
              <w:rPr>
                <w:rFonts w:ascii="Times New Roman" w:hAnsi="Times New Roman"/>
                <w:sz w:val="28"/>
                <w:szCs w:val="28"/>
              </w:rPr>
              <w:t>Количество ТОС,  зарегистрированных в качестве юридического лица, ед.</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1133"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3</w:t>
            </w:r>
          </w:p>
        </w:tc>
        <w:tc>
          <w:tcPr>
            <w:tcW w:w="1192"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4</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3</w:t>
            </w:r>
          </w:p>
        </w:tc>
        <w:tc>
          <w:tcPr>
            <w:tcW w:w="3259" w:type="dxa"/>
            <w:tcBorders/>
          </w:tcPr>
          <w:p>
            <w:pPr>
              <w:pStyle w:val="Normal"/>
              <w:spacing w:lineRule="auto" w:line="240" w:before="0" w:after="0"/>
              <w:ind w:left="0" w:right="57" w:hanging="47"/>
              <w:jc w:val="both"/>
              <w:rPr>
                <w:rFonts w:ascii="Times New Roman" w:hAnsi="Times New Roman" w:cs="Times New Roman"/>
                <w:color w:val="000000"/>
                <w:sz w:val="28"/>
                <w:szCs w:val="28"/>
              </w:rPr>
            </w:pPr>
            <w:r>
              <w:rPr>
                <w:rFonts w:ascii="Times New Roman" w:hAnsi="Times New Roman"/>
                <w:sz w:val="28"/>
                <w:szCs w:val="28"/>
              </w:rPr>
              <w:t>Количество уличных комитетов, ед.</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45</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50</w:t>
            </w:r>
          </w:p>
        </w:tc>
        <w:tc>
          <w:tcPr>
            <w:tcW w:w="1133"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50</w:t>
            </w:r>
          </w:p>
        </w:tc>
        <w:tc>
          <w:tcPr>
            <w:tcW w:w="1192"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52</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54</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3259" w:type="dxa"/>
            <w:tcBorders/>
          </w:tcPr>
          <w:p>
            <w:pPr>
              <w:pStyle w:val="Normal"/>
              <w:spacing w:lineRule="auto" w:line="240" w:before="0" w:after="0"/>
              <w:ind w:left="0" w:right="57" w:hanging="47"/>
              <w:jc w:val="both"/>
              <w:rPr>
                <w:rFonts w:ascii="Times New Roman" w:hAnsi="Times New Roman" w:cs="Times New Roman"/>
                <w:color w:val="000000"/>
                <w:sz w:val="28"/>
                <w:szCs w:val="28"/>
              </w:rPr>
            </w:pPr>
            <w:r>
              <w:rPr>
                <w:rFonts w:ascii="Times New Roman" w:hAnsi="Times New Roman"/>
                <w:sz w:val="28"/>
                <w:szCs w:val="28"/>
              </w:rPr>
              <w:t>Количество Советов МКД, ед.</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64</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64</w:t>
            </w:r>
          </w:p>
        </w:tc>
        <w:tc>
          <w:tcPr>
            <w:tcW w:w="1133"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64</w:t>
            </w:r>
          </w:p>
        </w:tc>
        <w:tc>
          <w:tcPr>
            <w:tcW w:w="1192"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64</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64</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5</w:t>
            </w:r>
          </w:p>
        </w:tc>
        <w:tc>
          <w:tcPr>
            <w:tcW w:w="3259" w:type="dxa"/>
            <w:tcBorders/>
          </w:tcPr>
          <w:p>
            <w:pPr>
              <w:pStyle w:val="Normal"/>
              <w:spacing w:lineRule="auto" w:line="240" w:before="0" w:after="0"/>
              <w:ind w:left="0" w:right="57" w:hanging="47"/>
              <w:jc w:val="both"/>
              <w:rPr>
                <w:rFonts w:ascii="Times New Roman" w:hAnsi="Times New Roman" w:cs="Times New Roman"/>
                <w:color w:val="000000"/>
                <w:sz w:val="28"/>
                <w:szCs w:val="28"/>
              </w:rPr>
            </w:pPr>
            <w:r>
              <w:rPr>
                <w:rFonts w:ascii="Times New Roman" w:hAnsi="Times New Roman"/>
                <w:sz w:val="28"/>
                <w:szCs w:val="28"/>
              </w:rPr>
              <w:t>Число</w:t>
            </w:r>
            <w:r>
              <w:rPr>
                <w:rFonts w:cs="Times New Roman" w:ascii="Times New Roman" w:hAnsi="Times New Roman"/>
                <w:sz w:val="28"/>
                <w:szCs w:val="28"/>
              </w:rPr>
              <w:t xml:space="preserve"> сельских старост, чел.</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23</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25</w:t>
            </w:r>
          </w:p>
        </w:tc>
        <w:tc>
          <w:tcPr>
            <w:tcW w:w="1133"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25</w:t>
            </w:r>
          </w:p>
        </w:tc>
        <w:tc>
          <w:tcPr>
            <w:tcW w:w="1192"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25</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25</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6</w:t>
            </w:r>
          </w:p>
        </w:tc>
        <w:tc>
          <w:tcPr>
            <w:tcW w:w="3259" w:type="dxa"/>
            <w:tcBorders/>
          </w:tcPr>
          <w:p>
            <w:pPr>
              <w:pStyle w:val="Normal"/>
              <w:widowControl w:val="false"/>
              <w:spacing w:lineRule="auto" w:line="240" w:before="0" w:after="0"/>
              <w:ind w:left="-108" w:right="0" w:hanging="0"/>
              <w:jc w:val="both"/>
              <w:rPr>
                <w:rFonts w:ascii="Times New Roman" w:hAnsi="Times New Roman" w:cs="Times New Roman"/>
                <w:sz w:val="28"/>
                <w:szCs w:val="28"/>
              </w:rPr>
            </w:pPr>
            <w:r>
              <w:rPr>
                <w:rFonts w:cs="Times New Roman" w:ascii="Times New Roman" w:hAnsi="Times New Roman"/>
                <w:color w:val="000000"/>
                <w:sz w:val="28"/>
                <w:szCs w:val="28"/>
              </w:rPr>
              <w:t>Количество ТОС, уличных комитетов, Советов МКД, получивших финансовую поддержку, ед.</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14</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14</w:t>
            </w:r>
          </w:p>
        </w:tc>
        <w:tc>
          <w:tcPr>
            <w:tcW w:w="1133"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14</w:t>
            </w:r>
          </w:p>
        </w:tc>
        <w:tc>
          <w:tcPr>
            <w:tcW w:w="1192" w:type="dxa"/>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8"/>
                <w:szCs w:val="28"/>
              </w:rPr>
              <w:t>14</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14</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7</w:t>
            </w:r>
          </w:p>
        </w:tc>
        <w:tc>
          <w:tcPr>
            <w:tcW w:w="3259" w:type="dxa"/>
            <w:tcBorders/>
          </w:tcPr>
          <w:p>
            <w:pPr>
              <w:pStyle w:val="Normal"/>
              <w:widowControl w:val="false"/>
              <w:spacing w:lineRule="auto" w:line="240" w:before="0" w:after="0"/>
              <w:ind w:left="-108" w:right="0" w:hanging="0"/>
              <w:jc w:val="both"/>
              <w:rPr>
                <w:rFonts w:ascii="Times New Roman" w:hAnsi="Times New Roman" w:cs="Times New Roman"/>
                <w:sz w:val="28"/>
                <w:szCs w:val="28"/>
              </w:rPr>
            </w:pPr>
            <w:r>
              <w:rPr>
                <w:rFonts w:cs="Times New Roman" w:ascii="Times New Roman" w:hAnsi="Times New Roman"/>
                <w:sz w:val="28"/>
                <w:szCs w:val="28"/>
              </w:rPr>
              <w:t>Число лидеров общественного самоуправления, получивших финансовую поддержку, чел.</w:t>
            </w:r>
          </w:p>
        </w:tc>
        <w:tc>
          <w:tcPr>
            <w:tcW w:w="1135" w:type="dxa"/>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15</w:t>
            </w:r>
          </w:p>
        </w:tc>
        <w:tc>
          <w:tcPr>
            <w:tcW w:w="1133" w:type="dxa"/>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15</w:t>
            </w:r>
          </w:p>
        </w:tc>
        <w:tc>
          <w:tcPr>
            <w:tcW w:w="1133" w:type="dxa"/>
            <w:tcBorders/>
          </w:tcPr>
          <w:p>
            <w:pPr>
              <w:pStyle w:val="Normal"/>
              <w:spacing w:lineRule="auto" w:line="240" w:before="0" w:after="0"/>
              <w:jc w:val="center"/>
              <w:rPr>
                <w:rFonts w:ascii="Times New Roman" w:hAnsi="Times New Roman"/>
              </w:rPr>
            </w:pPr>
            <w:r>
              <w:rPr>
                <w:rFonts w:ascii="Times New Roman" w:hAnsi="Times New Roman"/>
                <w:sz w:val="28"/>
                <w:szCs w:val="28"/>
              </w:rPr>
              <w:t>15</w:t>
            </w:r>
          </w:p>
        </w:tc>
        <w:tc>
          <w:tcPr>
            <w:tcW w:w="1192" w:type="dxa"/>
            <w:tcBorders/>
          </w:tcPr>
          <w:p>
            <w:pPr>
              <w:pStyle w:val="Normal"/>
              <w:spacing w:lineRule="auto" w:line="240" w:before="0" w:after="0"/>
              <w:jc w:val="center"/>
              <w:rPr>
                <w:rFonts w:ascii="Times New Roman" w:hAnsi="Times New Roman"/>
              </w:rPr>
            </w:pPr>
            <w:r>
              <w:rPr>
                <w:rFonts w:ascii="Times New Roman" w:hAnsi="Times New Roman"/>
                <w:sz w:val="28"/>
                <w:szCs w:val="28"/>
              </w:rPr>
              <w:t>15</w:t>
            </w:r>
          </w:p>
        </w:tc>
        <w:tc>
          <w:tcPr>
            <w:tcW w:w="1185" w:type="dxa"/>
            <w:tcBorders/>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15</w:t>
            </w:r>
          </w:p>
        </w:tc>
      </w:tr>
      <w:tr>
        <w:trPr/>
        <w:tc>
          <w:tcPr>
            <w:tcW w:w="5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8</w:t>
            </w:r>
          </w:p>
        </w:tc>
        <w:tc>
          <w:tcPr>
            <w:tcW w:w="3259" w:type="dxa"/>
            <w:tcBorders/>
          </w:tcPr>
          <w:p>
            <w:pPr>
              <w:pStyle w:val="Normal"/>
              <w:widowControl w:val="false"/>
              <w:spacing w:lineRule="auto" w:line="240" w:before="0" w:after="0"/>
              <w:ind w:left="-108" w:right="0" w:hanging="0"/>
              <w:jc w:val="both"/>
              <w:rPr>
                <w:rFonts w:ascii="Times New Roman" w:hAnsi="Times New Roman" w:cs="Times New Roman"/>
                <w:sz w:val="28"/>
                <w:szCs w:val="28"/>
              </w:rPr>
            </w:pPr>
            <w:r>
              <w:rPr>
                <w:rFonts w:cs="Times New Roman" w:ascii="Times New Roman" w:hAnsi="Times New Roman"/>
                <w:sz w:val="28"/>
                <w:szCs w:val="28"/>
              </w:rPr>
              <w:t xml:space="preserve">Количество </w:t>
            </w:r>
            <w:r>
              <w:rPr>
                <w:rFonts w:cs="Times New Roman" w:ascii="Times New Roman" w:hAnsi="Times New Roman"/>
                <w:color w:val="000000"/>
                <w:sz w:val="28"/>
                <w:szCs w:val="28"/>
              </w:rPr>
              <w:t>социально ориентированных НКО</w:t>
            </w:r>
            <w:r>
              <w:rPr>
                <w:rFonts w:cs="Times New Roman" w:ascii="Times New Roman" w:hAnsi="Times New Roman"/>
                <w:sz w:val="28"/>
                <w:szCs w:val="28"/>
              </w:rPr>
              <w:t>, получивших финансовую поддержку, ед</w:t>
            </w:r>
          </w:p>
        </w:tc>
        <w:tc>
          <w:tcPr>
            <w:tcW w:w="113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133"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1133"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2</w:t>
            </w:r>
          </w:p>
        </w:tc>
        <w:tc>
          <w:tcPr>
            <w:tcW w:w="1192" w:type="dxa"/>
            <w:tcBorders/>
          </w:tcPr>
          <w:p>
            <w:pPr>
              <w:pStyle w:val="Normal"/>
              <w:spacing w:before="0" w:after="200"/>
              <w:jc w:val="center"/>
              <w:rPr>
                <w:rFonts w:ascii="Times New Roman" w:hAnsi="Times New Roman" w:cs="Times New Roman"/>
                <w:sz w:val="28"/>
                <w:szCs w:val="28"/>
              </w:rPr>
            </w:pPr>
            <w:r>
              <w:rPr>
                <w:rFonts w:cs="Times New Roman" w:ascii="Times New Roman" w:hAnsi="Times New Roman"/>
                <w:sz w:val="28"/>
              </w:rPr>
              <w:t>2</w:t>
            </w:r>
          </w:p>
        </w:tc>
        <w:tc>
          <w:tcPr>
            <w:tcW w:w="1185" w:type="dxa"/>
            <w:tcBorders/>
          </w:tcPr>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2</w:t>
            </w:r>
          </w:p>
        </w:tc>
      </w:tr>
    </w:tbl>
    <w:p>
      <w:p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sectPr>
          <w:headerReference w:type="default" r:id="rId4"/>
          <w:type w:val="nextPage"/>
          <w:pgSz w:w="11906" w:h="16838"/>
          <w:pgMar w:left="1701" w:right="850" w:header="708" w:top="765" w:footer="0" w:bottom="567" w:gutter="0"/>
          <w:pgNumType w:start="1" w:fmt="decimal"/>
          <w:formProt w:val="false"/>
          <w:titlePg/>
          <w:textDirection w:val="lrTb"/>
          <w:docGrid w:type="default" w:linePitch="360" w:charSpace="0"/>
        </w:sectPr>
        <w:pStyle w:val="Normal"/>
        <w:spacing w:lineRule="auto" w:line="240" w:before="0" w:after="0"/>
        <w:ind w:left="0" w:right="0" w:firstLine="567"/>
        <w:jc w:val="both"/>
        <w:rPr>
          <w:rFonts w:ascii="Times New Roman" w:hAnsi="Times New Roman" w:cs="Times New Roman"/>
          <w:sz w:val="28"/>
          <w:szCs w:val="28"/>
        </w:rPr>
      </w:pPr>
      <w:r>
        <w:rPr>
          <w:rFonts w:cs="Times New Roman" w:ascii="Times New Roman" w:hAnsi="Times New Roman"/>
          <w:sz w:val="28"/>
          <w:szCs w:val="28"/>
        </w:rPr>
        <w:t>Сведения о динамике значений показателя конечного результата и непосредственного результата представлены в приложении №1 к муниципальной программе, а сведения о методике расчета показателей конечного результата представлены в приложении №6.</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№1</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муниципальной программе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общественного самоуправления</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территории муниципального района "Чернянский район"</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Белгородской области"</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 xml:space="preserve">Система основных мероприятий и показателей муниципальной программы </w:t>
      </w:r>
    </w:p>
    <w:p>
      <w:pPr>
        <w:pStyle w:val="NormalWeb"/>
        <w:spacing w:beforeAutospacing="0" w:before="0" w:afterAutospacing="0" w:after="0"/>
        <w:jc w:val="center"/>
        <w:rPr>
          <w:b/>
          <w:b/>
          <w:sz w:val="28"/>
          <w:szCs w:val="28"/>
        </w:rPr>
      </w:pPr>
      <w:r>
        <w:rPr>
          <w:b/>
          <w:sz w:val="28"/>
          <w:szCs w:val="28"/>
        </w:rPr>
        <w:t>"Развитие общественного самоуправления на территории муниципального района "Чернянский район"</w:t>
      </w:r>
    </w:p>
    <w:p>
      <w:pPr>
        <w:pStyle w:val="NormalWeb"/>
        <w:spacing w:beforeAutospacing="0" w:before="0" w:afterAutospacing="0" w:after="0"/>
        <w:jc w:val="center"/>
        <w:rPr>
          <w:b/>
          <w:b/>
          <w:sz w:val="28"/>
          <w:szCs w:val="28"/>
        </w:rPr>
      </w:pPr>
      <w:r>
        <w:rPr>
          <w:b/>
          <w:sz w:val="28"/>
          <w:szCs w:val="28"/>
        </w:rPr>
        <w:t>Белгородской области"</w:t>
      </w:r>
    </w:p>
    <w:p>
      <w:pPr>
        <w:pStyle w:val="NormalWeb"/>
        <w:spacing w:beforeAutospacing="0" w:before="0" w:afterAutospacing="0" w:after="0"/>
        <w:jc w:val="center"/>
        <w:rPr>
          <w:b/>
          <w:b/>
          <w:sz w:val="28"/>
          <w:szCs w:val="28"/>
        </w:rPr>
      </w:pPr>
      <w:r>
        <w:rPr>
          <w:b/>
          <w:sz w:val="28"/>
          <w:szCs w:val="28"/>
        </w:rPr>
      </w:r>
    </w:p>
    <w:p>
      <w:pPr>
        <w:pStyle w:val="NormalWeb"/>
        <w:spacing w:beforeAutospacing="0" w:before="0" w:afterAutospacing="0" w:after="0"/>
        <w:jc w:val="center"/>
        <w:rPr>
          <w:b/>
          <w:b/>
          <w:sz w:val="28"/>
          <w:szCs w:val="28"/>
        </w:rPr>
      </w:pPr>
      <w:r>
        <w:rPr>
          <w:b/>
          <w:sz w:val="28"/>
          <w:szCs w:val="28"/>
        </w:rPr>
      </w:r>
    </w:p>
    <w:p>
      <w:pPr>
        <w:pStyle w:val="NormalWeb"/>
        <w:spacing w:beforeAutospacing="0" w:before="0" w:afterAutospacing="0" w:after="0"/>
        <w:jc w:val="center"/>
        <w:rPr>
          <w:b/>
          <w:b/>
          <w:sz w:val="28"/>
          <w:szCs w:val="28"/>
        </w:rPr>
      </w:pPr>
      <w:r>
        <w:rPr>
          <w:b/>
          <w:sz w:val="28"/>
          <w:szCs w:val="28"/>
        </w:rPr>
      </w:r>
    </w:p>
    <w:tbl>
      <w:tblPr>
        <w:tblW w:w="14743" w:type="dxa"/>
        <w:jc w:val="left"/>
        <w:tblInd w:w="28" w:type="dxa"/>
        <w:tblCellMar>
          <w:top w:w="28" w:type="dxa"/>
          <w:left w:w="28" w:type="dxa"/>
          <w:bottom w:w="28" w:type="dxa"/>
          <w:right w:w="28" w:type="dxa"/>
        </w:tblCellMar>
        <w:tblLook w:val="0000" w:noVBand="0" w:noHBand="0" w:lastColumn="0" w:firstColumn="0" w:lastRow="0" w:firstRow="0"/>
      </w:tblPr>
      <w:tblGrid>
        <w:gridCol w:w="483"/>
        <w:gridCol w:w="2207"/>
        <w:gridCol w:w="1844"/>
        <w:gridCol w:w="994"/>
        <w:gridCol w:w="1132"/>
        <w:gridCol w:w="3120"/>
        <w:gridCol w:w="992"/>
        <w:gridCol w:w="992"/>
        <w:gridCol w:w="993"/>
        <w:gridCol w:w="992"/>
        <w:gridCol w:w="992"/>
      </w:tblGrid>
      <w:tr>
        <w:trPr>
          <w:tblHeader w:val="true"/>
          <w:trHeight w:val="518" w:hRule="atLeast"/>
        </w:trPr>
        <w:tc>
          <w:tcPr>
            <w:tcW w:w="48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w:t>
            </w:r>
          </w:p>
        </w:tc>
        <w:tc>
          <w:tcPr>
            <w:tcW w:w="22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Наименование муниципальной программы, подпрограмм, мероприятий</w:t>
            </w:r>
          </w:p>
        </w:tc>
        <w:tc>
          <w:tcPr>
            <w:tcW w:w="184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Ответственный исполнитель (соисполнитель, участник), ответственный за реализацию</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Срок реализации (начало, завершение)</w:t>
            </w:r>
          </w:p>
        </w:tc>
        <w:tc>
          <w:tcPr>
            <w:tcW w:w="11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Вид показателя</w:t>
            </w:r>
          </w:p>
        </w:tc>
        <w:tc>
          <w:tcPr>
            <w:tcW w:w="3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Наименование показателя, единица измерения</w:t>
            </w:r>
          </w:p>
        </w:tc>
        <w:tc>
          <w:tcPr>
            <w:tcW w:w="4961"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Значение показателя конечного и непосредственного результата по годам реализации</w:t>
            </w:r>
          </w:p>
        </w:tc>
      </w:tr>
      <w:tr>
        <w:trPr>
          <w:tblHeader w:val="true"/>
          <w:trHeight w:val="658"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113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312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2019</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2020</w:t>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Autospacing="0" w:after="0"/>
              <w:jc w:val="center"/>
              <w:rPr>
                <w:rFonts w:ascii="Times New Roman" w:hAnsi="Times New Roman"/>
                <w:b/>
                <w:b/>
                <w:sz w:val="24"/>
                <w:szCs w:val="24"/>
              </w:rPr>
            </w:pPr>
            <w:r>
              <w:rPr>
                <w:rFonts w:ascii="Times New Roman" w:hAnsi="Times New Roman"/>
                <w:b/>
                <w:sz w:val="24"/>
              </w:rPr>
              <w:t>2021</w:t>
            </w:r>
          </w:p>
        </w:tc>
        <w:tc>
          <w:tcPr>
            <w:tcW w:w="9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Autospacing="0" w:after="0"/>
              <w:jc w:val="center"/>
              <w:rPr>
                <w:rFonts w:ascii="Times New Roman" w:hAnsi="Times New Roman"/>
                <w:b/>
                <w:b/>
                <w:sz w:val="24"/>
                <w:szCs w:val="24"/>
              </w:rPr>
            </w:pPr>
            <w:r>
              <w:rPr>
                <w:rFonts w:ascii="Times New Roman" w:hAnsi="Times New Roman"/>
                <w:b/>
                <w:sz w:val="24"/>
              </w:rPr>
              <w:t>2022</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2023</w:t>
            </w:r>
          </w:p>
        </w:tc>
      </w:tr>
      <w:tr>
        <w:trPr>
          <w:tblHeader w:val="true"/>
          <w:trHeight w:val="32" w:hRule="atLeast"/>
        </w:trPr>
        <w:tc>
          <w:tcPr>
            <w:tcW w:w="4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sz w:val="24"/>
                <w:szCs w:val="24"/>
              </w:rPr>
            </w:pPr>
            <w:r>
              <w:rPr>
                <w:rFonts w:ascii="Times New Roman" w:hAnsi="Times New Roman"/>
                <w:sz w:val="24"/>
                <w:szCs w:val="24"/>
              </w:rPr>
              <w:t>1</w:t>
            </w:r>
          </w:p>
        </w:tc>
        <w:tc>
          <w:tcPr>
            <w:tcW w:w="22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sz w:val="24"/>
                <w:szCs w:val="24"/>
              </w:rPr>
            </w:pPr>
            <w:r>
              <w:rPr>
                <w:rFonts w:ascii="Times New Roman" w:hAnsi="Times New Roman"/>
                <w:sz w:val="24"/>
                <w:szCs w:val="24"/>
              </w:rPr>
              <w:t>2</w:t>
            </w:r>
          </w:p>
        </w:tc>
        <w:tc>
          <w:tcPr>
            <w:tcW w:w="184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sz w:val="24"/>
                <w:szCs w:val="24"/>
              </w:rPr>
            </w:pPr>
            <w:r>
              <w:rPr>
                <w:rFonts w:ascii="Times New Roman" w:hAnsi="Times New Roman"/>
                <w:sz w:val="24"/>
                <w:szCs w:val="24"/>
              </w:rPr>
              <w:t>3</w:t>
            </w:r>
          </w:p>
        </w:tc>
        <w:tc>
          <w:tcPr>
            <w:tcW w:w="9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sz w:val="24"/>
                <w:szCs w:val="24"/>
              </w:rPr>
            </w:pPr>
            <w:r>
              <w:rPr>
                <w:rFonts w:ascii="Times New Roman" w:hAnsi="Times New Roman"/>
                <w:sz w:val="24"/>
                <w:szCs w:val="24"/>
              </w:rPr>
              <w:t>4</w:t>
            </w:r>
          </w:p>
        </w:tc>
        <w:tc>
          <w:tcPr>
            <w:tcW w:w="11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sz w:val="24"/>
                <w:szCs w:val="24"/>
              </w:rPr>
            </w:pPr>
            <w:r>
              <w:rPr>
                <w:rFonts w:ascii="Times New Roman" w:hAnsi="Times New Roman"/>
                <w:sz w:val="24"/>
                <w:szCs w:val="24"/>
              </w:rPr>
              <w:t>5</w:t>
            </w:r>
          </w:p>
        </w:tc>
        <w:tc>
          <w:tcPr>
            <w:tcW w:w="312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Autospacing="0" w:after="51"/>
              <w:jc w:val="center"/>
              <w:rPr>
                <w:rFonts w:ascii="Times New Roman" w:hAnsi="Times New Roman" w:eastAsia="Times New Roman" w:cs="Times New Roman"/>
                <w:sz w:val="24"/>
              </w:rPr>
            </w:pPr>
            <w:r>
              <w:rPr>
                <w:rFonts w:eastAsia="Times New Roman" w:cs="Times New Roman" w:ascii="Times New Roman" w:hAnsi="Times New Roman"/>
                <w:sz w:val="24"/>
              </w:rPr>
              <w:t>7</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Autospacing="0" w:after="51"/>
              <w:jc w:val="center"/>
              <w:rPr>
                <w:rFonts w:ascii="Times New Roman" w:hAnsi="Times New Roman" w:eastAsia="Times New Roman" w:cs="Times New Roman"/>
                <w:sz w:val="24"/>
              </w:rPr>
            </w:pPr>
            <w:r>
              <w:rPr>
                <w:rFonts w:eastAsia="Times New Roman" w:cs="Times New Roman" w:ascii="Times New Roman" w:hAnsi="Times New Roman"/>
                <w:sz w:val="24"/>
              </w:rPr>
              <w:t>8</w:t>
            </w:r>
          </w:p>
        </w:tc>
        <w:tc>
          <w:tcPr>
            <w:tcW w:w="9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Autospacing="0" w:after="51"/>
              <w:jc w:val="center"/>
              <w:rPr>
                <w:rFonts w:ascii="Times New Roman" w:hAnsi="Times New Roman" w:eastAsia="Times New Roman" w:cs="Times New Roman"/>
                <w:sz w:val="24"/>
              </w:rPr>
            </w:pPr>
            <w:r>
              <w:rPr>
                <w:rFonts w:eastAsia="Times New Roman" w:cs="Times New Roman" w:ascii="Times New Roman" w:hAnsi="Times New Roman"/>
                <w:sz w:val="24"/>
              </w:rPr>
              <w:t>9</w:t>
            </w:r>
          </w:p>
        </w:tc>
        <w:tc>
          <w:tcPr>
            <w:tcW w:w="992"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Autospacing="0" w:after="51"/>
              <w:jc w:val="center"/>
              <w:rPr>
                <w:rFonts w:ascii="Times New Roman" w:hAnsi="Times New Roman" w:eastAsia="Times New Roman" w:cs="Times New Roman"/>
                <w:sz w:val="24"/>
              </w:rPr>
            </w:pPr>
            <w:r>
              <w:rPr>
                <w:rFonts w:eastAsia="Times New Roman" w:cs="Times New Roman" w:ascii="Times New Roman" w:hAnsi="Times New Roman"/>
                <w:sz w:val="24"/>
              </w:rPr>
              <w:t>10</w:t>
            </w:r>
          </w:p>
        </w:tc>
        <w:tc>
          <w:tcPr>
            <w:tcW w:w="9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Autospacing="0" w:after="51"/>
              <w:jc w:val="center"/>
              <w:rPr>
                <w:rFonts w:ascii="Times New Roman" w:hAnsi="Times New Roman" w:eastAsia="Times New Roman" w:cs="Times New Roman"/>
                <w:sz w:val="24"/>
              </w:rPr>
            </w:pPr>
            <w:r>
              <w:rPr>
                <w:rFonts w:eastAsia="Times New Roman" w:cs="Times New Roman" w:ascii="Times New Roman" w:hAnsi="Times New Roman"/>
                <w:sz w:val="24"/>
              </w:rPr>
              <w:t>11</w:t>
            </w:r>
          </w:p>
        </w:tc>
      </w:tr>
      <w:tr>
        <w:trPr/>
        <w:tc>
          <w:tcPr>
            <w:tcW w:w="4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Муниципальная программа "Развитие общественного самоуправления на территории муниципального района «Чернянский район» Белгородской области"</w:t>
            </w:r>
          </w:p>
        </w:tc>
        <w:tc>
          <w:tcPr>
            <w:tcW w:w="18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firstLine="52"/>
              <w:rPr>
                <w:rFonts w:ascii="Times New Roman" w:hAnsi="Times New Roman" w:cs="Times New Roman"/>
                <w:sz w:val="24"/>
                <w:szCs w:val="24"/>
              </w:rPr>
            </w:pPr>
            <w:r>
              <w:rPr>
                <w:rFonts w:cs="Times New Roman" w:ascii="Times New Roman" w:hAnsi="Times New Roman"/>
                <w:sz w:val="24"/>
                <w:szCs w:val="24"/>
              </w:rPr>
              <w:t>Администрация муниципального района "Чернянский район" Белгородской области</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28"/>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Доля  активных жителей района, вовлеченных в деятельность общественного самоуправления, % от числа жителей Чернянского района в возрасте старше 16 лет.</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28"/>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зарегистрированных в качестве юридического лица,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уличных комитетов,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50</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Советов дома МКД,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назначенных сельских старост, чел.</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уличных комитетов, Советов МКД, получивших финансовую поддержку,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14</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0" w:right="0" w:firstLine="33"/>
              <w:jc w:val="both"/>
              <w:rPr>
                <w:rFonts w:ascii="Times New Roman" w:hAnsi="Times New Roman" w:cs="Times New Roman"/>
                <w:sz w:val="24"/>
                <w:szCs w:val="24"/>
              </w:rPr>
            </w:pPr>
            <w:r>
              <w:rPr>
                <w:rFonts w:cs="Times New Roman" w:ascii="Times New Roman" w:hAnsi="Times New Roman"/>
                <w:sz w:val="24"/>
                <w:szCs w:val="24"/>
              </w:rPr>
              <w:t>Число лидеров общественного самоуправления района, получивших финансовую поддержку, чел.</w:t>
            </w:r>
          </w:p>
          <w:p>
            <w:pPr>
              <w:pStyle w:val="Normal"/>
              <w:widowControl w:val="false"/>
              <w:spacing w:lineRule="auto" w:line="240" w:before="0" w:after="0"/>
              <w:ind w:left="0" w:right="0" w:firstLine="33"/>
              <w:jc w:val="both"/>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15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социально ориентированных НКО, получивших финансовую поддержку,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4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1.</w:t>
            </w:r>
          </w:p>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Подпрограмма 1 </w:t>
            </w:r>
            <w:r>
              <w:rPr>
                <w:rFonts w:cs="Times New Roman" w:ascii="Times New Roman" w:hAnsi="Times New Roman"/>
                <w:sz w:val="24"/>
                <w:szCs w:val="24"/>
              </w:rPr>
              <w:t>"Стимулирование активности населения и некоммерческих организаций Чернянского района в решении вопросов местного значения"</w:t>
            </w:r>
          </w:p>
        </w:tc>
        <w:tc>
          <w:tcPr>
            <w:tcW w:w="18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firstLine="52"/>
              <w:rPr>
                <w:rFonts w:ascii="Times New Roman" w:hAnsi="Times New Roman" w:cs="Times New Roman"/>
                <w:sz w:val="24"/>
                <w:szCs w:val="24"/>
              </w:rPr>
            </w:pPr>
            <w:r>
              <w:rPr>
                <w:rFonts w:cs="Times New Roman" w:ascii="Times New Roman" w:hAnsi="Times New Roman"/>
                <w:sz w:val="24"/>
                <w:szCs w:val="24"/>
              </w:rPr>
              <w:t>Администрация муниципального района "Чернянский район" Белгородской области</w:t>
            </w:r>
          </w:p>
        </w:tc>
        <w:tc>
          <w:tcPr>
            <w:tcW w:w="99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28"/>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Доля  активных жителей района, вовлеченных в деятельность общественного самоуправления, % от числа жителей Чернянского района в возрасте старше 16 лет.</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rHeight w:val="276" w:hRule="atLeast"/>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ConsPlusNormal1"/>
              <w:jc w:val="center"/>
              <w:rPr>
                <w:rFonts w:ascii="Times New Roman" w:hAnsi="Times New Roman" w:cs="Times New Roman"/>
                <w:sz w:val="24"/>
                <w:szCs w:val="24"/>
              </w:rPr>
            </w:pPr>
            <w:r>
              <w:rPr>
                <w:rFonts w:cs="Times New Roman"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28"/>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зарегистрированных в качестве юридического лица,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уличных комитетов,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50</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Советов дома МКД,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назначенных сельских старост, чел.</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уличных комитетов, Советов МКД, получивших финансовую поддержку,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14</w:t>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left="0" w:right="0" w:firstLine="33"/>
              <w:jc w:val="both"/>
              <w:rPr>
                <w:rFonts w:ascii="Times New Roman" w:hAnsi="Times New Roman" w:cs="Times New Roman"/>
                <w:sz w:val="24"/>
                <w:szCs w:val="24"/>
              </w:rPr>
            </w:pPr>
            <w:r>
              <w:rPr>
                <w:rFonts w:cs="Times New Roman" w:ascii="Times New Roman" w:hAnsi="Times New Roman"/>
                <w:sz w:val="24"/>
                <w:szCs w:val="24"/>
              </w:rPr>
              <w:t>Число лидеров общественного самоуправления района, получивших финансовую поддержку, чел.</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sz w:val="24"/>
                <w:szCs w:val="24"/>
              </w:rPr>
            </w:pPr>
            <w:r>
              <w:rPr>
                <w:rFonts w:ascii="Times New Roman" w:hAnsi="Times New Roman"/>
                <w:sz w:val="24"/>
                <w:szCs w:val="24"/>
              </w:rPr>
              <w:t>15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99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социально ориентированных НКО, получивших финансовую поддержку,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r>
        <w:trPr/>
        <w:tc>
          <w:tcPr>
            <w:tcW w:w="14741"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left"/>
              <w:rPr>
                <w:rFonts w:ascii="Times New Roman" w:hAnsi="Times New Roman"/>
                <w:sz w:val="24"/>
                <w:szCs w:val="24"/>
              </w:rPr>
            </w:pPr>
            <w:r>
              <w:rPr>
                <w:rFonts w:cs="Times New Roman" w:ascii="Times New Roman" w:hAnsi="Times New Roman"/>
                <w:sz w:val="24"/>
                <w:szCs w:val="24"/>
              </w:rPr>
              <w:t>Задача 1. Формирование эффективной структуры общественного самоуправления в Чернянском районе"</w:t>
            </w:r>
          </w:p>
        </w:tc>
      </w:tr>
      <w:tr>
        <w:trPr/>
        <w:tc>
          <w:tcPr>
            <w:tcW w:w="4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1.1.</w:t>
            </w:r>
          </w:p>
        </w:tc>
        <w:tc>
          <w:tcPr>
            <w:tcW w:w="22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Основное мероприятие 1.1.</w:t>
            </w:r>
            <w:r>
              <w:rPr>
                <w:rFonts w:cs="Times New Roman" w:ascii="Times New Roman" w:hAnsi="Times New Roman"/>
                <w:sz w:val="24"/>
                <w:szCs w:val="24"/>
              </w:rPr>
              <w:t>Мероприятия по  созданию эффективной структуры общественного самоуправления в Чернянском районе</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Управление организационно-контрольной и кадровой работы, правовое управление администрации района администрации городского и сельских поселений Чернянского района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28"/>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зарегистрированных в качестве юридического лица,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3</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уличных комитетов,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50</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МКУ «Управление строительства, транспорта, связи и ЖКХ»  Чернянского района,</w:t>
            </w:r>
            <w:r>
              <w:rPr>
                <w:rFonts w:cs="Times New Roman" w:ascii="Times New Roman" w:hAnsi="Times New Roman"/>
                <w:sz w:val="24"/>
                <w:szCs w:val="24"/>
              </w:rPr>
              <w:t xml:space="preserve"> администрации городского и сельских поселений Чернянского района</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Советов дома МКД,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64</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Управление организационно-контрольной и кадровой работы, правовое управление администрации района, администрации городского и сельских поселений Чернянского района </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Прогрессирующий</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назначенных сельских старост, чел.</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23</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25</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25</w:t>
            </w:r>
          </w:p>
        </w:tc>
      </w:tr>
      <w:tr>
        <w:trPr/>
        <w:tc>
          <w:tcPr>
            <w:tcW w:w="48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1.2.</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220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Основное мероприятие 1.2.</w:t>
            </w:r>
            <w:r>
              <w:rPr>
                <w:rFonts w:cs="Times New Roman" w:ascii="Times New Roman" w:hAnsi="Times New Roman"/>
                <w:sz w:val="24"/>
                <w:szCs w:val="24"/>
              </w:rPr>
              <w:t xml:space="preserve"> Формирование устойчивого актива общественников из числа различных форм общественного самоуправления Чернянского района</w:t>
            </w:r>
          </w:p>
        </w:tc>
        <w:tc>
          <w:tcPr>
            <w:tcW w:w="18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Управление организационно-контрольной и кадровой работы администрации района, администрации городского и сельских поселений Чернянского района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Доля  активных жителей района, вовлеченных в деятельность общественного самоуправления, % от числа жителей Чернянского района в возрасте старше 16 лет.</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50</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59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активных представителей всех форм общественного самоуправления,  включенных в состав Советов, рабочих групп, создаваемых в органах местного самоуправления Чернянского района, чел.</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122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124</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125</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125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125</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220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Количество мероприятий, направленных на повышение квалификации актива общественников из числа различных форм общественного самоуправления Чернянского района,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w:t>
            </w:r>
          </w:p>
        </w:tc>
      </w:tr>
      <w:tr>
        <w:trPr/>
        <w:tc>
          <w:tcPr>
            <w:tcW w:w="14741"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HTMLPreformatted"/>
              <w:jc w:val="left"/>
              <w:rPr>
                <w:rFonts w:ascii="Times New Roman" w:hAnsi="Times New Roman" w:cs="Times New Roman"/>
                <w:sz w:val="24"/>
                <w:szCs w:val="24"/>
              </w:rPr>
            </w:pPr>
            <w:r>
              <w:rPr>
                <w:rFonts w:cs="Times New Roman" w:ascii="Times New Roman" w:hAnsi="Times New Roman"/>
                <w:sz w:val="24"/>
                <w:szCs w:val="24"/>
              </w:rPr>
              <w:t>Задача 2</w:t>
            </w:r>
            <w:r>
              <w:rPr>
                <w:rFonts w:cs="Times New Roman" w:ascii="Times New Roman" w:hAnsi="Times New Roman"/>
                <w:bCs/>
                <w:sz w:val="24"/>
                <w:szCs w:val="24"/>
              </w:rPr>
              <w:t xml:space="preserve">. </w:t>
            </w:r>
            <w:r>
              <w:rPr>
                <w:rFonts w:cs="Times New Roman" w:ascii="Times New Roman" w:hAnsi="Times New Roman"/>
                <w:sz w:val="24"/>
                <w:szCs w:val="24"/>
              </w:rPr>
              <w:t>Оказание информационно-методической поддержки деятельности и инициативам всем формам общественного самоуправления Чернянского района</w:t>
            </w:r>
          </w:p>
        </w:tc>
      </w:tr>
      <w:tr>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2.1.</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Основное мероприятие 2.1.</w:t>
            </w:r>
            <w:r>
              <w:rPr>
                <w:rFonts w:cs="Times New Roman" w:ascii="Times New Roman" w:hAnsi="Times New Roman"/>
                <w:sz w:val="24"/>
                <w:szCs w:val="24"/>
              </w:rPr>
              <w:t xml:space="preserve"> Информирование населения о деятельности всех форм общественного самоуправления Чернянского района через средства массовой информации</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Количество публикаций о деятельности всех форм общественного самоуправления   в Чернянском районе,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6</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6</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6</w:t>
            </w:r>
          </w:p>
        </w:tc>
      </w:tr>
      <w:tr>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2.2.</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Основное мероприятие 2.2.</w:t>
            </w:r>
            <w:r>
              <w:rPr>
                <w:rFonts w:cs="Times New Roman" w:ascii="Times New Roman" w:hAnsi="Times New Roman"/>
                <w:sz w:val="24"/>
                <w:szCs w:val="24"/>
              </w:rPr>
              <w:t xml:space="preserve"> Осуществление методического сопровождения  всем формам общественного самоуправления района - участников грантовой поддержки различных уровней</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Количество  всех форм общественного самоуправления района - участников грантовой поддержки различных уровней,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rFonts w:ascii="Times New Roman" w:hAnsi="Times New Roman" w:eastAsia="Times New Roman" w:cs="Times New Roman"/>
                <w:sz w:val="24"/>
              </w:rPr>
            </w:pPr>
            <w:r>
              <w:rPr>
                <w:rFonts w:eastAsia="Times New Roman" w:cs="Times New Roman" w:ascii="Times New Roman" w:hAnsi="Times New Roman"/>
                <w:sz w:val="24"/>
              </w:rPr>
              <w:t>6</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eastAsia="Times New Roman" w:cs="Times New Roman"/>
              </w:rPr>
            </w:pPr>
            <w:r>
              <w:rPr>
                <w:rFonts w:eastAsia="Times New Roman" w:cs="Times New Roman" w:ascii="Times New Roman" w:hAnsi="Times New Roman"/>
                <w:sz w:val="24"/>
              </w:rPr>
              <w:t>15</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jc w:val="center"/>
              <w:rPr>
                <w:rFonts w:ascii="Times New Roman" w:hAnsi="Times New Roman" w:eastAsia="Times New Roman" w:cs="Times New Roman"/>
              </w:rPr>
            </w:pPr>
            <w:r>
              <w:rPr>
                <w:rFonts w:eastAsia="Times New Roman" w:cs="Times New Roman" w:ascii="Times New Roman" w:hAnsi="Times New Roman"/>
                <w:sz w:val="24"/>
              </w:rPr>
              <w:t>15</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Times New Roman" w:hAnsi="Times New Roman" w:eastAsia="Times New Roman" w:cs="Times New Roman"/>
              </w:rPr>
            </w:pPr>
            <w:r>
              <w:rPr>
                <w:rFonts w:eastAsia="Times New Roman" w:cs="Times New Roman" w:ascii="Times New Roman" w:hAnsi="Times New Roman"/>
                <w:sz w:val="24"/>
              </w:rPr>
              <w:t>15</w:t>
            </w:r>
          </w:p>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r>
      <w:tr>
        <w:trPr/>
        <w:tc>
          <w:tcPr>
            <w:tcW w:w="14741" w:type="dxa"/>
            <w:gridSpan w:val="11"/>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left"/>
              <w:rPr>
                <w:rFonts w:ascii="Times New Roman" w:hAnsi="Times New Roman"/>
                <w:sz w:val="24"/>
                <w:szCs w:val="24"/>
              </w:rPr>
            </w:pPr>
            <w:r>
              <w:rPr>
                <w:rFonts w:ascii="Times New Roman" w:hAnsi="Times New Roman"/>
                <w:sz w:val="24"/>
                <w:szCs w:val="24"/>
              </w:rPr>
              <w:t>Задача 3. Материальное стимулирование на конкурсной основе всех форм общественного самоуправления, в том числе социально ориентированных НКО.</w:t>
            </w:r>
          </w:p>
          <w:p>
            <w:pPr>
              <w:pStyle w:val="Normal"/>
              <w:spacing w:lineRule="auto" w:line="240" w:before="0" w:after="0"/>
              <w:jc w:val="left"/>
              <w:rPr>
                <w:rFonts w:ascii="Times New Roman" w:hAnsi="Times New Roman"/>
                <w:sz w:val="24"/>
                <w:szCs w:val="24"/>
              </w:rPr>
            </w:pPr>
            <w:r>
              <w:rPr>
                <w:rFonts w:ascii="Times New Roman" w:hAnsi="Times New Roman"/>
                <w:sz w:val="24"/>
                <w:szCs w:val="24"/>
              </w:rPr>
            </w:r>
          </w:p>
        </w:tc>
      </w:tr>
      <w:tr>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3.1.</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Style26"/>
              <w:rPr>
                <w:rFonts w:ascii="Times New Roman" w:hAnsi="Times New Roman" w:cs="Times New Roman"/>
                <w:sz w:val="28"/>
                <w:szCs w:val="28"/>
              </w:rPr>
            </w:pPr>
            <w:r>
              <w:rPr/>
              <w:t>Основное мероприятие</w:t>
            </w:r>
          </w:p>
          <w:p>
            <w:pPr>
              <w:pStyle w:val="Style26"/>
              <w:rPr>
                <w:rFonts w:ascii="Times New Roman" w:hAnsi="Times New Roman" w:cs="Times New Roman"/>
                <w:sz w:val="28"/>
                <w:szCs w:val="28"/>
              </w:rPr>
            </w:pPr>
            <w:r>
              <w:rPr/>
              <w:t xml:space="preserve">3.1. </w:t>
            </w:r>
            <w:r>
              <w:rPr>
                <w:color w:val="000000"/>
              </w:rPr>
              <w:t xml:space="preserve">Мероприятия по  поддержке </w:t>
            </w:r>
            <w:r>
              <w:rPr/>
              <w:t>различных форм общественного самоуправления на территории Чернянского района в благоустройстве территории</w:t>
            </w:r>
          </w:p>
        </w:tc>
        <w:tc>
          <w:tcPr>
            <w:tcW w:w="184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уличных комитетов, Советов МКД,   получивших финансовую поддержку</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9</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r>
      <w:tr>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3..2.</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Style26"/>
              <w:jc w:val="both"/>
              <w:rPr>
                <w:rFonts w:ascii="Times New Roman" w:hAnsi="Times New Roman" w:cs="Times New Roman"/>
                <w:sz w:val="28"/>
                <w:szCs w:val="28"/>
              </w:rPr>
            </w:pPr>
            <w:r>
              <w:rPr/>
              <w:t>Основное мероприятие</w:t>
            </w:r>
          </w:p>
          <w:p>
            <w:pPr>
              <w:pStyle w:val="Normal"/>
              <w:spacing w:lineRule="auto" w:line="240" w:before="0" w:after="0"/>
              <w:jc w:val="both"/>
              <w:rPr>
                <w:sz w:val="28"/>
                <w:szCs w:val="28"/>
              </w:rPr>
            </w:pPr>
            <w:r>
              <w:rPr/>
              <w:t xml:space="preserve">3.2. </w:t>
            </w:r>
            <w:r>
              <w:rPr>
                <w:rFonts w:ascii="Times New Roman" w:hAnsi="Times New Roman"/>
                <w:sz w:val="24"/>
                <w:szCs w:val="24"/>
              </w:rPr>
              <w:t>Поддержка проектов территориального  общественного самоуправления</w:t>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rPr>
                <w:rFonts w:ascii="Times New Roman" w:hAnsi="Times New Roman" w:cs="Times New Roman"/>
                <w:sz w:val="28"/>
                <w:szCs w:val="28"/>
              </w:rPr>
            </w:pPr>
            <w:r>
              <w:rPr>
                <w:rFonts w:cs="Times New Roman" w:ascii="Times New Roman" w:hAnsi="Times New Roman"/>
                <w:sz w:val="28"/>
                <w:szCs w:val="28"/>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получивших финансовую поддержку</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3.3.</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Style26"/>
              <w:jc w:val="both"/>
              <w:rPr>
                <w:rFonts w:ascii="Times New Roman" w:hAnsi="Times New Roman" w:cs="Times New Roman"/>
                <w:sz w:val="28"/>
                <w:szCs w:val="28"/>
              </w:rPr>
            </w:pPr>
            <w:r>
              <w:rPr/>
              <w:t>Основное мероприятие</w:t>
            </w:r>
          </w:p>
          <w:p>
            <w:pPr>
              <w:pStyle w:val="Normal"/>
              <w:spacing w:lineRule="auto" w:line="240" w:before="0" w:after="0"/>
              <w:rPr>
                <w:sz w:val="28"/>
                <w:szCs w:val="28"/>
              </w:rPr>
            </w:pPr>
            <w:r>
              <w:rPr/>
              <w:t>3.3.</w:t>
            </w:r>
            <w:r>
              <w:rPr>
                <w:rFonts w:cs="Times New Roman" w:ascii="Times New Roman" w:hAnsi="Times New Roman"/>
                <w:sz w:val="24"/>
                <w:szCs w:val="24"/>
              </w:rPr>
              <w:t xml:space="preserve"> Поддержка лидеров общественного самоуправления</w:t>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Число лидеров общественного самоуправления, получивших финансовую поддержку, чел., </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15</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FFFF00"/>
                <w:sz w:val="24"/>
                <w:szCs w:val="24"/>
              </w:rPr>
            </w:pPr>
            <w:r>
              <w:rPr>
                <w:rFonts w:cs="Times New Roman" w:ascii="Times New Roman" w:hAnsi="Times New Roman"/>
                <w:sz w:val="24"/>
                <w:szCs w:val="24"/>
              </w:rPr>
              <w:t>15</w:t>
            </w:r>
          </w:p>
        </w:tc>
      </w:tr>
      <w:tr>
        <w:trPr/>
        <w:tc>
          <w:tcPr>
            <w:tcW w:w="48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3.4.</w:t>
            </w:r>
          </w:p>
        </w:tc>
        <w:tc>
          <w:tcPr>
            <w:tcW w:w="2207" w:type="dxa"/>
            <w:tcBorders>
              <w:top w:val="single" w:sz="4" w:space="0" w:color="000000"/>
              <w:left w:val="single" w:sz="4" w:space="0" w:color="000000"/>
              <w:bottom w:val="single" w:sz="4" w:space="0" w:color="000000"/>
              <w:right w:val="single" w:sz="4" w:space="0" w:color="000000"/>
            </w:tcBorders>
            <w:shd w:color="auto" w:fill="auto" w:val="clear"/>
          </w:tcPr>
          <w:p>
            <w:pPr>
              <w:pStyle w:val="Style26"/>
              <w:jc w:val="both"/>
              <w:rPr>
                <w:rFonts w:ascii="Times New Roman" w:hAnsi="Times New Roman" w:cs="Times New Roman"/>
                <w:sz w:val="28"/>
                <w:szCs w:val="28"/>
              </w:rPr>
            </w:pPr>
            <w:r>
              <w:rPr/>
              <w:t>Основное мероприятие</w:t>
            </w:r>
          </w:p>
          <w:p>
            <w:pPr>
              <w:pStyle w:val="Normal"/>
              <w:spacing w:lineRule="auto" w:line="240" w:before="0" w:after="0"/>
              <w:rPr>
                <w:rFonts w:ascii="Times New Roman" w:hAnsi="Times New Roman"/>
                <w:sz w:val="24"/>
                <w:szCs w:val="24"/>
              </w:rPr>
            </w:pPr>
            <w:r>
              <w:rPr/>
              <w:t>3.4.</w:t>
            </w:r>
            <w:r>
              <w:rPr>
                <w:rFonts w:ascii="Times New Roman" w:hAnsi="Times New Roman"/>
                <w:sz w:val="24"/>
                <w:szCs w:val="24"/>
              </w:rPr>
              <w:t xml:space="preserve"> Мероприятия по  поддержке социально ориентированных НКО</w:t>
            </w:r>
          </w:p>
        </w:tc>
        <w:tc>
          <w:tcPr>
            <w:tcW w:w="184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1"/>
              <w:ind w:left="0" w:right="0" w:hanging="56"/>
              <w:jc w:val="center"/>
              <w:rPr>
                <w:rFonts w:ascii="Times New Roman" w:hAnsi="Times New Roman" w:cs="Times New Roman"/>
                <w:sz w:val="24"/>
                <w:szCs w:val="24"/>
              </w:rPr>
            </w:pPr>
            <w:r>
              <w:rPr>
                <w:rFonts w:cs="Times New Roman" w:ascii="Times New Roman" w:hAnsi="Times New Roman"/>
                <w:sz w:val="24"/>
                <w:szCs w:val="24"/>
              </w:rPr>
              <w:t>2019 -</w:t>
            </w:r>
          </w:p>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2023 годы</w:t>
            </w:r>
          </w:p>
        </w:tc>
        <w:tc>
          <w:tcPr>
            <w:tcW w:w="113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Прогрессирующий</w:t>
            </w:r>
          </w:p>
        </w:tc>
        <w:tc>
          <w:tcPr>
            <w:tcW w:w="312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ascii="Times New Roman" w:hAnsi="Times New Roman"/>
                <w:sz w:val="24"/>
                <w:szCs w:val="24"/>
              </w:rPr>
              <w:t>Количество социально ориентированных НКО, получивших финансовую поддержку, ед.</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cs="Times New Roman"/>
                <w:sz w:val="24"/>
                <w:szCs w:val="24"/>
              </w:rPr>
            </w:pPr>
            <w:r>
              <w:rPr>
                <w:rFonts w:cs="Times New Roman" w:ascii="Times New Roman" w:hAnsi="Times New Roman"/>
                <w:sz w:val="24"/>
              </w:rPr>
              <w:t>2</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r>
    </w:tbl>
    <w:p>
      <w:pPr>
        <w:sectPr>
          <w:headerReference w:type="default" r:id="rId5"/>
          <w:type w:val="nextPage"/>
          <w:pgSz w:orient="landscape" w:w="16838" w:h="11906"/>
          <w:pgMar w:left="709" w:right="1134" w:header="709" w:top="851" w:footer="0" w:bottom="1701" w:gutter="0"/>
          <w:pgNumType w:fmt="decimal"/>
          <w:formProt w:val="false"/>
          <w:textDirection w:val="lrTb"/>
          <w:docGrid w:type="default" w:linePitch="360" w:charSpace="0"/>
        </w:sectPr>
      </w:pPr>
    </w:p>
    <w:p>
      <w:pPr>
        <w:pStyle w:val="Normal"/>
        <w:spacing w:lineRule="auto" w:line="240" w:before="0" w:after="0"/>
        <w:ind w:left="4962" w:right="0" w:firstLine="708"/>
        <w:jc w:val="center"/>
        <w:rPr>
          <w:rFonts w:ascii="Times New Roman" w:hAnsi="Times New Roman" w:cs="Times New Roman"/>
          <w:sz w:val="24"/>
          <w:szCs w:val="24"/>
        </w:rPr>
      </w:pPr>
      <w:r>
        <w:rPr>
          <w:rFonts w:cs="Times New Roman" w:ascii="Times New Roman" w:hAnsi="Times New Roman"/>
          <w:sz w:val="24"/>
          <w:szCs w:val="24"/>
        </w:rPr>
        <w:t>Приложение № 2</w:t>
      </w:r>
    </w:p>
    <w:p>
      <w:pPr>
        <w:pStyle w:val="Normal"/>
        <w:spacing w:lineRule="auto" w:line="240" w:before="0" w:after="0"/>
        <w:ind w:left="4962" w:right="0" w:hanging="0"/>
        <w:jc w:val="center"/>
        <w:rPr>
          <w:rFonts w:ascii="Times New Roman" w:hAnsi="Times New Roman" w:cs="Times New Roman"/>
          <w:sz w:val="24"/>
          <w:szCs w:val="24"/>
        </w:rPr>
      </w:pPr>
      <w:r>
        <w:rPr>
          <w:rFonts w:cs="Times New Roman" w:ascii="Times New Roman" w:hAnsi="Times New Roman"/>
          <w:sz w:val="24"/>
          <w:szCs w:val="24"/>
        </w:rPr>
        <w:t>к муниципальной программе</w:t>
      </w:r>
    </w:p>
    <w:p>
      <w:pPr>
        <w:pStyle w:val="Normal"/>
        <w:spacing w:lineRule="auto" w:line="240" w:before="0" w:after="0"/>
        <w:ind w:left="4962" w:right="0" w:hanging="0"/>
        <w:jc w:val="center"/>
        <w:rPr>
          <w:rFonts w:ascii="Times New Roman" w:hAnsi="Times New Roman" w:cs="Times New Roman"/>
          <w:sz w:val="24"/>
          <w:szCs w:val="24"/>
        </w:rPr>
      </w:pPr>
      <w:r>
        <w:rPr>
          <w:rFonts w:cs="Times New Roman" w:ascii="Times New Roman" w:hAnsi="Times New Roman"/>
          <w:sz w:val="24"/>
          <w:szCs w:val="24"/>
        </w:rPr>
        <w:t>"Развитие общественного самоуправления</w:t>
      </w:r>
    </w:p>
    <w:p>
      <w:pPr>
        <w:pStyle w:val="Normal"/>
        <w:spacing w:lineRule="auto" w:line="240" w:before="0" w:after="0"/>
        <w:ind w:left="4962" w:right="0" w:hanging="0"/>
        <w:jc w:val="center"/>
        <w:rPr>
          <w:rFonts w:ascii="Times New Roman" w:hAnsi="Times New Roman" w:cs="Times New Roman"/>
          <w:sz w:val="24"/>
          <w:szCs w:val="24"/>
        </w:rPr>
      </w:pPr>
      <w:r>
        <w:rPr>
          <w:rFonts w:cs="Times New Roman" w:ascii="Times New Roman" w:hAnsi="Times New Roman"/>
          <w:sz w:val="24"/>
          <w:szCs w:val="24"/>
        </w:rPr>
        <w:t xml:space="preserve">на территории муниципального района </w:t>
      </w:r>
    </w:p>
    <w:p>
      <w:pPr>
        <w:pStyle w:val="Normal"/>
        <w:spacing w:lineRule="auto" w:line="240" w:before="0" w:after="0"/>
        <w:ind w:left="4962" w:right="0" w:hanging="0"/>
        <w:jc w:val="center"/>
        <w:rPr>
          <w:rFonts w:ascii="Times New Roman" w:hAnsi="Times New Roman" w:cs="Times New Roman"/>
          <w:sz w:val="24"/>
          <w:szCs w:val="24"/>
        </w:rPr>
      </w:pPr>
      <w:r>
        <w:rPr>
          <w:rFonts w:cs="Times New Roman" w:ascii="Times New Roman" w:hAnsi="Times New Roman"/>
          <w:sz w:val="24"/>
          <w:szCs w:val="24"/>
        </w:rPr>
        <w:t>"Чернянский район"</w:t>
      </w:r>
    </w:p>
    <w:p>
      <w:pPr>
        <w:pStyle w:val="Normal"/>
        <w:spacing w:lineRule="auto" w:line="240" w:before="0" w:after="0"/>
        <w:ind w:left="4962" w:right="0" w:hanging="0"/>
        <w:jc w:val="center"/>
        <w:rPr>
          <w:rFonts w:ascii="Times New Roman" w:hAnsi="Times New Roman" w:cs="Times New Roman"/>
          <w:sz w:val="24"/>
          <w:szCs w:val="24"/>
        </w:rPr>
      </w:pPr>
      <w:r>
        <w:rPr>
          <w:rFonts w:cs="Times New Roman" w:ascii="Times New Roman" w:hAnsi="Times New Roman"/>
          <w:sz w:val="24"/>
          <w:szCs w:val="24"/>
        </w:rPr>
        <w:t>Белгородской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Основные меры правового регулирования в сфере реализации</w:t>
      </w:r>
    </w:p>
    <w:p>
      <w:pPr>
        <w:pStyle w:val="NormalWeb"/>
        <w:spacing w:beforeAutospacing="0" w:before="0" w:afterAutospacing="0" w:after="0"/>
        <w:jc w:val="center"/>
        <w:rPr>
          <w:b/>
          <w:b/>
          <w:sz w:val="28"/>
          <w:szCs w:val="28"/>
        </w:rPr>
      </w:pPr>
      <w:r>
        <w:rPr>
          <w:b/>
          <w:sz w:val="28"/>
          <w:szCs w:val="28"/>
        </w:rPr>
        <w:t>муниципальной программы "Развитие общественного самоуправления на территории муниципального района "Чернянский район" Белгородской области"</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10003" w:type="dxa"/>
        <w:jc w:val="left"/>
        <w:tblInd w:w="-459" w:type="dxa"/>
        <w:tblCellMar>
          <w:top w:w="0" w:type="dxa"/>
          <w:left w:w="108" w:type="dxa"/>
          <w:bottom w:w="0" w:type="dxa"/>
          <w:right w:w="108" w:type="dxa"/>
        </w:tblCellMar>
        <w:tblLook w:val="04a0" w:noVBand="1" w:noHBand="0" w:lastColumn="0" w:firstColumn="1" w:lastRow="0" w:firstRow="1"/>
      </w:tblPr>
      <w:tblGrid>
        <w:gridCol w:w="851"/>
        <w:gridCol w:w="1840"/>
        <w:gridCol w:w="2835"/>
        <w:gridCol w:w="2129"/>
        <w:gridCol w:w="2348"/>
      </w:tblGrid>
      <w:tr>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п/п</w:t>
            </w:r>
          </w:p>
        </w:tc>
        <w:tc>
          <w:tcPr>
            <w:tcW w:w="1840"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Вид нормативного</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правового акта</w:t>
            </w:r>
          </w:p>
        </w:tc>
        <w:tc>
          <w:tcPr>
            <w:tcW w:w="283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Наименование</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нормативного</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правового акта</w:t>
            </w:r>
          </w:p>
        </w:tc>
        <w:tc>
          <w:tcPr>
            <w:tcW w:w="212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Ответственный</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исполнитель и</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соисполнители</w:t>
            </w:r>
          </w:p>
        </w:tc>
        <w:tc>
          <w:tcPr>
            <w:tcW w:w="234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Ожидаемые сроки</w:t>
            </w:r>
          </w:p>
          <w:p>
            <w:pPr>
              <w:pStyle w:val="Normal"/>
              <w:spacing w:lineRule="auto" w:line="240" w:before="0" w:after="0"/>
              <w:jc w:val="center"/>
              <w:rPr>
                <w:rFonts w:ascii="Times New Roman" w:hAnsi="Times New Roman" w:eastAsia="Calibri" w:cs="Times New Roman"/>
                <w:b/>
                <w:b/>
                <w:sz w:val="24"/>
                <w:szCs w:val="24"/>
              </w:rPr>
            </w:pPr>
            <w:r>
              <w:rPr>
                <w:rFonts w:eastAsia="Calibri" w:cs="Times New Roman" w:ascii="Times New Roman" w:hAnsi="Times New Roman"/>
                <w:b/>
                <w:sz w:val="24"/>
                <w:szCs w:val="24"/>
              </w:rPr>
              <w:t>принятия</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184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3</w:t>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4</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5</w:t>
            </w:r>
          </w:p>
        </w:tc>
      </w:tr>
      <w:tr>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w:t>
            </w:r>
          </w:p>
        </w:tc>
        <w:tc>
          <w:tcPr>
            <w:tcW w:w="9152"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Муниципальная программа</w:t>
            </w:r>
          </w:p>
          <w:p>
            <w:pPr>
              <w:pStyle w:val="Normal"/>
              <w:spacing w:lineRule="auto" w:line="240" w:before="0" w:after="0"/>
              <w:jc w:val="both"/>
              <w:rPr>
                <w:rFonts w:ascii="Times New Roman" w:hAnsi="Times New Roman" w:eastAsia="Calibri" w:cs="Times New Roman"/>
                <w:b/>
                <w:b/>
                <w:color w:val="C00000"/>
                <w:sz w:val="24"/>
                <w:szCs w:val="24"/>
              </w:rPr>
            </w:pPr>
            <w:r>
              <w:rPr>
                <w:rFonts w:eastAsia="Calibri" w:cs="Times New Roman" w:ascii="Times New Roman" w:hAnsi="Times New Roman"/>
                <w:sz w:val="24"/>
                <w:szCs w:val="24"/>
              </w:rPr>
              <w:t xml:space="preserve">"Развитие </w:t>
            </w:r>
            <w:r>
              <w:rPr>
                <w:rFonts w:cs="Times New Roman" w:ascii="Times New Roman" w:hAnsi="Times New Roman"/>
                <w:sz w:val="24"/>
                <w:szCs w:val="24"/>
              </w:rPr>
              <w:t>общественного самоуправления на территории муниципального района "Чернянский район" Белгородской области"</w:t>
            </w:r>
          </w:p>
        </w:tc>
      </w:tr>
      <w:tr>
        <w:trPr>
          <w:trHeight w:val="144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1.1.</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 xml:space="preserve">Решение поселкового и земских собраний </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О внесении изменений в Устав органов местного самоуправления, в связи с введением сельских старост</w:t>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Правовое управление администрации  района</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год</w:t>
            </w:r>
          </w:p>
        </w:tc>
      </w:tr>
      <w:tr>
        <w:trPr>
          <w:trHeight w:val="1421"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1.2.</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1"/>
              <w:ind w:left="0" w:right="0" w:hanging="0"/>
              <w:rPr>
                <w:rFonts w:ascii="Times New Roman" w:hAnsi="Times New Roman" w:cs="Times New Roman"/>
                <w:sz w:val="24"/>
                <w:szCs w:val="24"/>
              </w:rPr>
            </w:pPr>
            <w:r>
              <w:rPr>
                <w:rFonts w:cs="Times New Roman" w:ascii="Times New Roman" w:hAnsi="Times New Roman"/>
                <w:sz w:val="24"/>
                <w:szCs w:val="24"/>
              </w:rPr>
              <w:t>П</w:t>
            </w:r>
            <w:hyperlink r:id="rId6" w:tgtFrame="consultantplus://offline/ref=140F56A74EFD9E4B60156AE64780BB8A2C6B922B1099A86243BDB15590B03026D2K2L">
              <w:r>
                <w:rPr>
                  <w:rFonts w:cs="Times New Roman" w:ascii="Times New Roman" w:hAnsi="Times New Roman"/>
                  <w:sz w:val="24"/>
                  <w:szCs w:val="24"/>
                </w:rPr>
                <w:t>остановление</w:t>
              </w:r>
            </w:hyperlink>
            <w:r>
              <w:rPr>
                <w:rFonts w:cs="Times New Roman" w:ascii="Times New Roman" w:hAnsi="Times New Roman"/>
                <w:sz w:val="24"/>
                <w:szCs w:val="24"/>
              </w:rPr>
              <w:t xml:space="preserve"> администрации Чернянского района</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 xml:space="preserve">О создании </w:t>
            </w:r>
            <w:r>
              <w:rPr>
                <w:rFonts w:cs="Times New Roman" w:ascii="Times New Roman" w:hAnsi="Times New Roman"/>
                <w:sz w:val="24"/>
                <w:szCs w:val="24"/>
              </w:rPr>
              <w:t>Совета по вопросам общественного самоуправления при администрации района и об утверждении положения о Совета по вопросам общественного самоуправления при администрации района</w:t>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год</w:t>
            </w:r>
          </w:p>
        </w:tc>
      </w:tr>
      <w:tr>
        <w:trPr>
          <w:trHeight w:val="599"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w:t>
            </w:r>
          </w:p>
        </w:tc>
        <w:tc>
          <w:tcPr>
            <w:tcW w:w="9152" w:type="dxa"/>
            <w:gridSpan w:val="4"/>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Подпрограмма 1"Стимулирование активности населения и некоммерческих организаций Чернянского района в решении вопросов местного значения"</w:t>
            </w:r>
          </w:p>
        </w:tc>
      </w:tr>
      <w:tr>
        <w:trPr>
          <w:trHeight w:val="1613"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2.1.</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1"/>
              <w:ind w:left="0" w:right="0" w:hanging="0"/>
              <w:jc w:val="both"/>
              <w:rPr>
                <w:rFonts w:ascii="Times New Roman" w:hAnsi="Times New Roman" w:eastAsia="Calibri" w:cs="Times New Roman"/>
                <w:b/>
                <w:b/>
                <w:sz w:val="24"/>
                <w:szCs w:val="24"/>
                <w:lang w:eastAsia="en-US"/>
              </w:rPr>
            </w:pPr>
            <w:r>
              <w:rPr>
                <w:rFonts w:cs="Times New Roman" w:ascii="Times New Roman" w:hAnsi="Times New Roman"/>
                <w:sz w:val="24"/>
                <w:szCs w:val="24"/>
              </w:rPr>
              <w:t>П</w:t>
            </w:r>
            <w:hyperlink r:id="rId7" w:tgtFrame="consultantplus://offline/ref=140F56A74EFD9E4B60156AE64780BB8A2C6B922B1099A86243BDB15590B03026D2K2L">
              <w:r>
                <w:rPr>
                  <w:rFonts w:cs="Times New Roman" w:ascii="Times New Roman" w:hAnsi="Times New Roman"/>
                  <w:sz w:val="24"/>
                  <w:szCs w:val="24"/>
                </w:rPr>
                <w:t>остановление</w:t>
              </w:r>
            </w:hyperlink>
            <w:r>
              <w:rPr>
                <w:rFonts w:cs="Times New Roman" w:ascii="Times New Roman" w:hAnsi="Times New Roman"/>
                <w:sz w:val="24"/>
                <w:szCs w:val="24"/>
              </w:rPr>
              <w:t xml:space="preserve"> администрации Чернянского района </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О проведении и утверждении положения о ежегодном конкурсе</w:t>
            </w:r>
            <w:r>
              <w:rPr>
                <w:rFonts w:cs="Times New Roman" w:ascii="Times New Roman" w:hAnsi="Times New Roman"/>
                <w:sz w:val="24"/>
                <w:szCs w:val="24"/>
              </w:rPr>
              <w:t>"Лучшее благоустройство территории различных форм общественного самоуправления на территории Чернянского района"</w:t>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b/>
                <w:b/>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b/>
                <w:b/>
                <w:sz w:val="24"/>
                <w:szCs w:val="24"/>
              </w:rPr>
            </w:pPr>
            <w:r>
              <w:rPr>
                <w:rFonts w:cs="Times New Roman" w:ascii="Times New Roman" w:hAnsi="Times New Roman"/>
                <w:sz w:val="24"/>
                <w:szCs w:val="24"/>
              </w:rPr>
              <w:t>2019– 2023 годы</w:t>
            </w:r>
          </w:p>
        </w:tc>
      </w:tr>
      <w:tr>
        <w:trPr>
          <w:trHeight w:val="557"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2.2.</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П</w:t>
            </w:r>
            <w:hyperlink r:id="rId8" w:tgtFrame="consultantplus://offline/ref=140F56A74EFD9E4B60156AE64780BB8A2C6B922B1099A86243BDB15590B03026D2K2L">
              <w:r>
                <w:rPr>
                  <w:rFonts w:cs="Times New Roman" w:ascii="Times New Roman" w:hAnsi="Times New Roman"/>
                  <w:sz w:val="24"/>
                  <w:szCs w:val="24"/>
                </w:rPr>
                <w:t>остановление</w:t>
              </w:r>
            </w:hyperlink>
            <w:r>
              <w:rPr>
                <w:rFonts w:cs="Times New Roman" w:ascii="Times New Roman" w:hAnsi="Times New Roman"/>
                <w:sz w:val="24"/>
                <w:szCs w:val="24"/>
              </w:rPr>
              <w:t xml:space="preserve"> администрации Чернянского района</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проведении и утверждении положения о ежегодном конкурсе"Лучший социально значимый проект ТОС Чернянского района"</w:t>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2023 годы</w:t>
            </w:r>
          </w:p>
        </w:tc>
      </w:tr>
      <w:tr>
        <w:trPr>
          <w:trHeight w:val="557"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2.3.</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П</w:t>
            </w:r>
            <w:hyperlink r:id="rId9" w:tgtFrame="consultantplus://offline/ref=140F56A74EFD9E4B60156AE64780BB8A2C6B922B1099A86243BDB15590B03026D2K2L">
              <w:r>
                <w:rPr>
                  <w:rFonts w:cs="Times New Roman" w:ascii="Times New Roman" w:hAnsi="Times New Roman"/>
                  <w:sz w:val="24"/>
                  <w:szCs w:val="24"/>
                </w:rPr>
                <w:t>остановление</w:t>
              </w:r>
            </w:hyperlink>
            <w:r>
              <w:rPr>
                <w:rFonts w:cs="Times New Roman" w:ascii="Times New Roman" w:hAnsi="Times New Roman"/>
                <w:sz w:val="24"/>
                <w:szCs w:val="24"/>
              </w:rPr>
              <w:t xml:space="preserve"> администрации Чернянского района</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 проведении и утверждении положения о ежегодном конкурсе на звание"Лидер   общественного самоуправления Чернянского района"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 2023  годы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rHeight w:val="557" w:hRule="atLeast"/>
        </w:trPr>
        <w:tc>
          <w:tcPr>
            <w:tcW w:w="8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2.4.</w:t>
            </w:r>
          </w:p>
        </w:tc>
        <w:tc>
          <w:tcPr>
            <w:tcW w:w="1840" w:type="dxa"/>
            <w:tcBorders>
              <w:top w:val="single" w:sz="4" w:space="0" w:color="000000"/>
              <w:left w:val="single" w:sz="4" w:space="0" w:color="000000"/>
              <w:bottom w:val="single" w:sz="4" w:space="0" w:color="000000"/>
              <w:right w:val="single" w:sz="4" w:space="0" w:color="000000"/>
            </w:tcBorders>
          </w:tcPr>
          <w:p>
            <w:pPr>
              <w:pStyle w:val="ConsPlusNormal1"/>
              <w:ind w:left="0" w:right="0" w:hanging="0"/>
              <w:jc w:val="both"/>
              <w:rPr>
                <w:rFonts w:ascii="Times New Roman" w:hAnsi="Times New Roman" w:cs="Times New Roman"/>
                <w:sz w:val="24"/>
                <w:szCs w:val="24"/>
              </w:rPr>
            </w:pPr>
            <w:r>
              <w:rPr>
                <w:rFonts w:cs="Times New Roman" w:ascii="Times New Roman" w:hAnsi="Times New Roman"/>
                <w:sz w:val="24"/>
                <w:szCs w:val="24"/>
              </w:rPr>
              <w:t>П</w:t>
            </w:r>
            <w:hyperlink r:id="rId10" w:tgtFrame="consultantplus://offline/ref=140F56A74EFD9E4B60156AE64780BB8A2C6B922B1099A86243BDB15590B03026D2K2L">
              <w:r>
                <w:rPr>
                  <w:rFonts w:cs="Times New Roman" w:ascii="Times New Roman" w:hAnsi="Times New Roman"/>
                  <w:sz w:val="24"/>
                  <w:szCs w:val="24"/>
                </w:rPr>
                <w:t>остановление</w:t>
              </w:r>
            </w:hyperlink>
            <w:r>
              <w:rPr>
                <w:rFonts w:cs="Times New Roman" w:ascii="Times New Roman" w:hAnsi="Times New Roman"/>
                <w:sz w:val="24"/>
                <w:szCs w:val="24"/>
              </w:rPr>
              <w:t xml:space="preserve"> администрации Чернянского района</w:t>
            </w:r>
          </w:p>
        </w:tc>
        <w:tc>
          <w:tcPr>
            <w:tcW w:w="283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 проведении и утверждении положения о ежегодном районном конкурсе </w:t>
            </w:r>
            <w:r>
              <w:rPr>
                <w:rFonts w:ascii="Times New Roman" w:hAnsi="Times New Roman"/>
                <w:sz w:val="24"/>
                <w:szCs w:val="24"/>
              </w:rPr>
              <w:t>социально ориентированных НКО</w:t>
            </w:r>
          </w:p>
        </w:tc>
        <w:tc>
          <w:tcPr>
            <w:tcW w:w="212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234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 – 2023  годы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bl>
    <w:p>
      <w:pPr>
        <w:sectPr>
          <w:headerReference w:type="default" r:id="rId11"/>
          <w:type w:val="nextPage"/>
          <w:pgSz w:w="11906" w:h="16838"/>
          <w:pgMar w:left="1701" w:right="851" w:header="709" w:top="766" w:footer="0" w:bottom="1134" w:gutter="0"/>
          <w:pgNumType w:fmt="decimal"/>
          <w:formProt w:val="false"/>
          <w:textDirection w:val="lrTb"/>
          <w:docGrid w:type="default" w:linePitch="360" w:charSpace="0"/>
        </w:sectPr>
      </w:pP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3</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муниципальной программе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общественного самоуправления</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территории муниципального района "Чернянский район"</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Белгородской области"</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r>
    </w:p>
    <w:p>
      <w:pPr>
        <w:pStyle w:val="NormalWeb"/>
        <w:tabs>
          <w:tab w:val="clear" w:pos="708"/>
          <w:tab w:val="left" w:pos="851" w:leader="none"/>
        </w:tabs>
        <w:spacing w:beforeAutospacing="0" w:before="0" w:afterAutospacing="0" w:after="0"/>
        <w:ind w:left="567" w:right="0" w:hanging="567"/>
        <w:jc w:val="center"/>
        <w:rPr>
          <w:b/>
          <w:b/>
          <w:sz w:val="28"/>
          <w:szCs w:val="28"/>
        </w:rPr>
      </w:pPr>
      <w:r>
        <w:rPr>
          <w:b/>
          <w:sz w:val="28"/>
          <w:szCs w:val="28"/>
        </w:rPr>
        <w:t>Ресурсное обеспечение и прогнозная (справочная) оценка расходов на реализацию основных мероприятий муниципальной программы "Развитие общественного самоуправления на территории муниципального района "Чернянский район" Белгородской области"из различных источников финансирования</w:t>
      </w:r>
    </w:p>
    <w:p>
      <w:pPr>
        <w:pStyle w:val="NormalWeb"/>
        <w:tabs>
          <w:tab w:val="clear" w:pos="708"/>
          <w:tab w:val="left" w:pos="851" w:leader="none"/>
        </w:tabs>
        <w:spacing w:beforeAutospacing="0" w:before="0" w:afterAutospacing="0" w:after="0"/>
        <w:ind w:left="567" w:right="0" w:hanging="567"/>
        <w:jc w:val="center"/>
        <w:rPr>
          <w:b/>
          <w:b/>
          <w:sz w:val="28"/>
          <w:szCs w:val="28"/>
        </w:rPr>
      </w:pPr>
      <w:r>
        <w:rPr>
          <w:b/>
          <w:sz w:val="28"/>
          <w:szCs w:val="28"/>
        </w:rPr>
      </w:r>
    </w:p>
    <w:tbl>
      <w:tblPr>
        <w:tblW w:w="15054" w:type="dxa"/>
        <w:jc w:val="left"/>
        <w:tblInd w:w="595" w:type="dxa"/>
        <w:tblCellMar>
          <w:top w:w="28" w:type="dxa"/>
          <w:left w:w="28" w:type="dxa"/>
          <w:bottom w:w="28" w:type="dxa"/>
          <w:right w:w="28" w:type="dxa"/>
        </w:tblCellMar>
        <w:tblLook w:val="0000" w:noVBand="0" w:noHBand="0" w:lastColumn="0" w:firstColumn="0" w:lastRow="0" w:firstRow="0"/>
      </w:tblPr>
      <w:tblGrid>
        <w:gridCol w:w="1878"/>
        <w:gridCol w:w="2904"/>
        <w:gridCol w:w="2103"/>
        <w:gridCol w:w="1879"/>
        <w:gridCol w:w="1296"/>
        <w:gridCol w:w="1278"/>
        <w:gridCol w:w="1277"/>
        <w:gridCol w:w="1275"/>
        <w:gridCol w:w="1162"/>
      </w:tblGrid>
      <w:tr>
        <w:trPr>
          <w:tblHeader w:val="true"/>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b/>
                <w:b/>
                <w:sz w:val="24"/>
                <w:szCs w:val="24"/>
              </w:rPr>
            </w:pPr>
            <w:r>
              <w:rPr>
                <w:rFonts w:ascii="Times New Roman" w:hAnsi="Times New Roman"/>
                <w:b/>
                <w:sz w:val="24"/>
                <w:szCs w:val="24"/>
              </w:rPr>
              <w:t>Статус</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b/>
                <w:b/>
                <w:sz w:val="24"/>
                <w:szCs w:val="24"/>
              </w:rPr>
            </w:pPr>
            <w:r>
              <w:rPr>
                <w:rFonts w:ascii="Times New Roman" w:hAnsi="Times New Roman"/>
                <w:b/>
                <w:sz w:val="24"/>
                <w:szCs w:val="24"/>
              </w:rPr>
              <w:t>Наименование муниципальной программы, подпрограммы, основного мероприятия</w:t>
            </w:r>
          </w:p>
        </w:tc>
        <w:tc>
          <w:tcPr>
            <w:tcW w:w="210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b/>
                <w:b/>
                <w:sz w:val="24"/>
                <w:szCs w:val="24"/>
              </w:rPr>
            </w:pPr>
            <w:r>
              <w:rPr>
                <w:rFonts w:ascii="Times New Roman" w:hAnsi="Times New Roman"/>
                <w:b/>
                <w:sz w:val="24"/>
                <w:szCs w:val="24"/>
              </w:rPr>
              <w:t>Источники финансирования</w:t>
            </w:r>
          </w:p>
        </w:tc>
        <w:tc>
          <w:tcPr>
            <w:tcW w:w="187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b/>
                <w:b/>
                <w:sz w:val="24"/>
                <w:szCs w:val="24"/>
              </w:rPr>
            </w:pPr>
            <w:r>
              <w:rPr>
                <w:rFonts w:ascii="Times New Roman" w:hAnsi="Times New Roman"/>
                <w:b/>
                <w:sz w:val="24"/>
                <w:szCs w:val="24"/>
              </w:rPr>
              <w:t>Общий объем финансирования, тыс. рублей</w:t>
            </w:r>
          </w:p>
        </w:tc>
        <w:tc>
          <w:tcPr>
            <w:tcW w:w="6288"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jc w:val="both"/>
              <w:rPr>
                <w:rFonts w:ascii="Times New Roman" w:hAnsi="Times New Roman"/>
                <w:b/>
                <w:b/>
                <w:sz w:val="24"/>
                <w:szCs w:val="24"/>
              </w:rPr>
            </w:pPr>
            <w:r>
              <w:rPr>
                <w:rFonts w:eastAsia="Calibri" w:ascii="Times New Roman" w:hAnsi="Times New Roman"/>
                <w:b/>
                <w:sz w:val="24"/>
                <w:szCs w:val="24"/>
              </w:rPr>
              <w:t>Расходы (тыс. рублей), годы</w:t>
            </w:r>
          </w:p>
        </w:tc>
      </w:tr>
      <w:tr>
        <w:trPr>
          <w:tblHeader w:val="true"/>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eastAsia="Calibri"/>
                <w:b/>
                <w:b/>
                <w:sz w:val="24"/>
                <w:szCs w:val="24"/>
              </w:rPr>
            </w:pPr>
            <w:r>
              <w:rPr>
                <w:rFonts w:eastAsia="Calibri" w:ascii="Times New Roman" w:hAnsi="Times New Roman"/>
                <w:b/>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eastAsia="Calibri"/>
                <w:b/>
                <w:b/>
                <w:sz w:val="24"/>
                <w:szCs w:val="24"/>
              </w:rPr>
            </w:pPr>
            <w:r>
              <w:rPr>
                <w:rFonts w:eastAsia="Calibri" w:ascii="Times New Roman" w:hAnsi="Times New Roman"/>
                <w:b/>
                <w:sz w:val="24"/>
                <w:szCs w:val="24"/>
              </w:rPr>
            </w:r>
          </w:p>
        </w:tc>
        <w:tc>
          <w:tcPr>
            <w:tcW w:w="210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eastAsia="Calibri"/>
                <w:b/>
                <w:b/>
                <w:sz w:val="24"/>
                <w:szCs w:val="24"/>
              </w:rPr>
            </w:pPr>
            <w:r>
              <w:rPr>
                <w:rFonts w:eastAsia="Calibri" w:ascii="Times New Roman" w:hAnsi="Times New Roman"/>
                <w:b/>
                <w:sz w:val="24"/>
                <w:szCs w:val="24"/>
              </w:rPr>
            </w:r>
          </w:p>
        </w:tc>
        <w:tc>
          <w:tcPr>
            <w:tcW w:w="187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both"/>
              <w:rPr>
                <w:rFonts w:ascii="Times New Roman" w:hAnsi="Times New Roman" w:eastAsia="Calibri"/>
                <w:b/>
                <w:b/>
                <w:sz w:val="24"/>
                <w:szCs w:val="24"/>
              </w:rPr>
            </w:pPr>
            <w:r>
              <w:rPr>
                <w:rFonts w:eastAsia="Calibri" w:ascii="Times New Roman" w:hAnsi="Times New Roman"/>
                <w:b/>
                <w:sz w:val="24"/>
                <w:szCs w:val="24"/>
              </w:rPr>
            </w:r>
          </w:p>
        </w:tc>
        <w:tc>
          <w:tcPr>
            <w:tcW w:w="12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2019</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2020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Autospacing="0" w:after="0"/>
              <w:contextualSpacing/>
              <w:jc w:val="center"/>
              <w:rPr>
                <w:rFonts w:ascii="Times New Roman" w:hAnsi="Times New Roman"/>
                <w:b/>
                <w:b/>
                <w:sz w:val="24"/>
              </w:rPr>
            </w:pPr>
            <w:r>
              <w:rPr>
                <w:rFonts w:ascii="Times New Roman" w:hAnsi="Times New Roman"/>
                <w:b/>
                <w:sz w:val="24"/>
              </w:rPr>
            </w:r>
          </w:p>
          <w:p>
            <w:pPr>
              <w:pStyle w:val="Normal"/>
              <w:spacing w:lineRule="auto" w:line="240" w:before="0" w:afterAutospacing="0" w:after="0"/>
              <w:contextualSpacing/>
              <w:jc w:val="center"/>
              <w:rPr>
                <w:rFonts w:ascii="Times New Roman" w:hAnsi="Times New Roman"/>
                <w:b/>
                <w:b/>
                <w:sz w:val="24"/>
                <w:szCs w:val="24"/>
              </w:rPr>
            </w:pPr>
            <w:r>
              <w:rPr>
                <w:rFonts w:ascii="Times New Roman" w:hAnsi="Times New Roman"/>
                <w:b/>
                <w:sz w:val="24"/>
                <w:szCs w:val="24"/>
              </w:rPr>
              <w:t>2021</w:t>
            </w:r>
          </w:p>
          <w:p>
            <w:pPr>
              <w:pStyle w:val="Normal"/>
              <w:spacing w:lineRule="auto" w:line="240" w:before="0" w:afterAutospacing="0" w:after="0"/>
              <w:contextualSpacing/>
              <w:rPr>
                <w:rFonts w:ascii="Times New Roman" w:hAnsi="Times New Roman"/>
                <w:b/>
                <w:b/>
                <w:sz w:val="24"/>
                <w:szCs w:val="24"/>
              </w:rPr>
            </w:pPr>
            <w:r>
              <w:rPr>
                <w:rFonts w:ascii="Times New Roman" w:hAnsi="Times New Roman"/>
                <w:b/>
                <w:sz w:val="24"/>
                <w:szCs w:val="24"/>
              </w:rPr>
            </w:r>
          </w:p>
        </w:tc>
        <w:tc>
          <w:tcPr>
            <w:tcW w:w="1275"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Autospacing="0" w:after="0"/>
              <w:contextualSpacing/>
              <w:jc w:val="center"/>
              <w:rPr>
                <w:rFonts w:ascii="Times New Roman" w:hAnsi="Times New Roman"/>
                <w:b/>
                <w:b/>
                <w:sz w:val="24"/>
              </w:rPr>
            </w:pPr>
            <w:r>
              <w:rPr>
                <w:rFonts w:ascii="Times New Roman" w:hAnsi="Times New Roman"/>
                <w:b/>
                <w:sz w:val="24"/>
              </w:rPr>
            </w:r>
          </w:p>
          <w:p>
            <w:pPr>
              <w:pStyle w:val="Normal"/>
              <w:spacing w:lineRule="auto" w:line="240" w:before="0" w:afterAutospacing="0" w:after="0"/>
              <w:contextualSpacing/>
              <w:jc w:val="center"/>
              <w:rPr>
                <w:rFonts w:ascii="Times New Roman" w:hAnsi="Times New Roman"/>
                <w:b/>
                <w:b/>
                <w:sz w:val="24"/>
                <w:szCs w:val="24"/>
              </w:rPr>
            </w:pPr>
            <w:r>
              <w:rPr>
                <w:rFonts w:ascii="Times New Roman" w:hAnsi="Times New Roman"/>
                <w:b/>
                <w:sz w:val="24"/>
                <w:szCs w:val="24"/>
              </w:rPr>
              <w:t>2022</w:t>
            </w:r>
          </w:p>
          <w:p>
            <w:pPr>
              <w:pStyle w:val="Normal"/>
              <w:spacing w:lineRule="auto" w:line="240" w:before="0" w:afterAutospacing="0" w:after="0"/>
              <w:contextualSpacing/>
              <w:rPr>
                <w:rFonts w:ascii="Times New Roman" w:hAnsi="Times New Roman"/>
                <w:b/>
                <w:b/>
                <w:sz w:val="24"/>
                <w:szCs w:val="24"/>
              </w:rPr>
            </w:pPr>
            <w:r>
              <w:rPr>
                <w:rFonts w:ascii="Times New Roman" w:hAnsi="Times New Roman"/>
                <w:b/>
                <w:sz w:val="24"/>
                <w:szCs w:val="24"/>
              </w:rPr>
            </w:r>
          </w:p>
        </w:tc>
        <w:tc>
          <w:tcPr>
            <w:tcW w:w="11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jc w:val="center"/>
              <w:rPr>
                <w:rFonts w:ascii="Times New Roman" w:hAnsi="Times New Roman"/>
                <w:b/>
                <w:b/>
                <w:sz w:val="24"/>
                <w:szCs w:val="24"/>
              </w:rPr>
            </w:pPr>
            <w:r>
              <w:rPr>
                <w:rFonts w:ascii="Times New Roman" w:hAnsi="Times New Roman"/>
                <w:b/>
                <w:sz w:val="24"/>
                <w:szCs w:val="24"/>
              </w:rPr>
              <w:t>2023</w:t>
            </w:r>
          </w:p>
        </w:tc>
      </w:tr>
      <w:tr>
        <w:trPr>
          <w:tblHeader w:val="true"/>
          <w:trHeight w:val="238" w:hRule="atLeast"/>
        </w:trPr>
        <w:tc>
          <w:tcPr>
            <w:tcW w:w="18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1</w:t>
            </w:r>
          </w:p>
        </w:tc>
        <w:tc>
          <w:tcPr>
            <w:tcW w:w="29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ind w:left="0" w:right="81" w:hanging="0"/>
              <w:jc w:val="center"/>
              <w:rPr>
                <w:rFonts w:ascii="Times New Roman" w:hAnsi="Times New Roman"/>
                <w:sz w:val="24"/>
                <w:szCs w:val="24"/>
              </w:rPr>
            </w:pPr>
            <w:r>
              <w:rPr>
                <w:rFonts w:ascii="Times New Roman" w:hAnsi="Times New Roman"/>
                <w:sz w:val="24"/>
                <w:szCs w:val="24"/>
              </w:rPr>
              <w:t>3</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4</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6</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7</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8</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9</w:t>
            </w:r>
          </w:p>
        </w:tc>
      </w:tr>
      <w:tr>
        <w:trPr>
          <w:trHeight w:val="314" w:hRule="atLeast"/>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Муниципальная программа</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eastAsia="Calibri" w:cs="Times New Roman" w:ascii="Times New Roman" w:hAnsi="Times New Roman"/>
                <w:sz w:val="24"/>
                <w:szCs w:val="24"/>
              </w:rPr>
              <w:t xml:space="preserve">Развитие </w:t>
            </w:r>
            <w:r>
              <w:rPr>
                <w:rFonts w:cs="Times New Roman" w:ascii="Times New Roman" w:hAnsi="Times New Roman"/>
                <w:sz w:val="24"/>
                <w:szCs w:val="24"/>
              </w:rPr>
              <w:t>общественного самоуправления на территории муниципального района "Чернянский район" Белгородской области</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Всего</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2365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365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500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федеральный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областной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местный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2365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365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иные источники</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Подпрограмма 1</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sz w:val="24"/>
                <w:szCs w:val="24"/>
              </w:rPr>
              <w:t>Стимулирование активности населения и некоммерческих организаций Чернянского района в решении вопросов местного значения</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Всего</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2365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365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федеральный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областной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местный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2365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365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500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500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иные источники</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Основное мероприятие 3.1.</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cs="Times New Roman" w:ascii="Times New Roman" w:hAnsi="Times New Roman"/>
                <w:color w:val="000000"/>
                <w:sz w:val="24"/>
                <w:szCs w:val="24"/>
              </w:rPr>
              <w:t xml:space="preserve">Мероприятия по  поддержке </w:t>
            </w:r>
            <w:r>
              <w:rPr>
                <w:rFonts w:cs="Times New Roman" w:ascii="Times New Roman" w:hAnsi="Times New Roman"/>
                <w:sz w:val="24"/>
                <w:szCs w:val="24"/>
              </w:rPr>
              <w:t>различных форм общественного самоуправления на территории Чернянского района в благоустройстве территории</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Всего</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900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федеральный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областной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местный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900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иные источники</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ascii="Times New Roman" w:hAnsi="Times New Roman"/>
                <w:sz w:val="24"/>
                <w:szCs w:val="24"/>
              </w:rPr>
              <w:t>Основное мероприятие 3.2.</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ascii="Times New Roman" w:hAnsi="Times New Roman"/>
                <w:sz w:val="24"/>
                <w:szCs w:val="24"/>
              </w:rPr>
              <w:t>Поддержка проектов территориального  общественного самоуправления</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Всего</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925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185</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185</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федеральный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областной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местный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925</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185</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185</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иные источники</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ascii="Times New Roman" w:hAnsi="Times New Roman"/>
                <w:sz w:val="24"/>
                <w:szCs w:val="24"/>
              </w:rPr>
              <w:t>Основное мероприятие 3.3.</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 xml:space="preserve">Поддержка лидеров общественного самоуправления </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Всего</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300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75</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75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75</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75</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федеральный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областной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местный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300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75</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75</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75</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75</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иные источники</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ascii="Times New Roman" w:hAnsi="Times New Roman"/>
                <w:sz w:val="24"/>
                <w:szCs w:val="24"/>
              </w:rPr>
              <w:t>Основное мероприятие 3.4.</w:t>
            </w:r>
          </w:p>
        </w:tc>
        <w:tc>
          <w:tcPr>
            <w:tcW w:w="290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Мероприятия по  поддержке социально ориентированных некоммерческих организаций</w:t>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Всего</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240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60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rPr>
            </w:pPr>
            <w:r>
              <w:rPr>
                <w:rFonts w:ascii="Times New Roman" w:hAnsi="Times New Roman"/>
                <w:sz w:val="24"/>
              </w:rPr>
              <w:t>60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федеральный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областной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местный бюджет</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240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60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200"/>
              <w:jc w:val="center"/>
              <w:rPr>
                <w:rFonts w:ascii="Times New Roman" w:hAnsi="Times New Roman"/>
                <w:sz w:val="24"/>
                <w:szCs w:val="24"/>
              </w:rPr>
            </w:pPr>
            <w:r>
              <w:rPr>
                <w:rFonts w:ascii="Times New Roman" w:hAnsi="Times New Roman"/>
                <w:sz w:val="24"/>
              </w:rPr>
              <w:t>60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60</w:t>
            </w:r>
          </w:p>
        </w:tc>
      </w:tr>
      <w:tr>
        <w:trPr/>
        <w:tc>
          <w:tcPr>
            <w:tcW w:w="187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90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eastAsia="Calibri"/>
                <w:sz w:val="24"/>
                <w:szCs w:val="24"/>
              </w:rPr>
            </w:pPr>
            <w:r>
              <w:rPr>
                <w:rFonts w:eastAsia="Calibri" w:ascii="Times New Roman" w:hAnsi="Times New Roman"/>
                <w:sz w:val="24"/>
                <w:szCs w:val="24"/>
              </w:rPr>
            </w:r>
          </w:p>
        </w:tc>
        <w:tc>
          <w:tcPr>
            <w:tcW w:w="2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both"/>
              <w:rPr>
                <w:rFonts w:ascii="Times New Roman" w:hAnsi="Times New Roman"/>
                <w:sz w:val="24"/>
                <w:szCs w:val="24"/>
              </w:rPr>
            </w:pPr>
            <w:r>
              <w:rPr>
                <w:rFonts w:ascii="Times New Roman" w:hAnsi="Times New Roman"/>
                <w:sz w:val="24"/>
                <w:szCs w:val="24"/>
              </w:rPr>
              <w:t>иные источники</w:t>
            </w:r>
          </w:p>
        </w:tc>
        <w:tc>
          <w:tcPr>
            <w:tcW w:w="18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0"/>
              <w:jc w:val="center"/>
              <w:rPr>
                <w:rFonts w:ascii="Times New Roman" w:hAnsi="Times New Roman"/>
                <w:sz w:val="24"/>
                <w:szCs w:val="24"/>
              </w:rPr>
            </w:pPr>
            <w:r>
              <w:rPr>
                <w:rFonts w:ascii="Times New Roman" w:hAnsi="Times New Roman"/>
                <w:sz w:val="24"/>
                <w:szCs w:val="24"/>
              </w:rPr>
              <w:t>0</w:t>
            </w:r>
          </w:p>
        </w:tc>
        <w:tc>
          <w:tcPr>
            <w:tcW w:w="129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before="0" w:after="0"/>
              <w:jc w:val="center"/>
              <w:rPr>
                <w:rFonts w:ascii="Times New Roman" w:hAnsi="Times New Roman"/>
              </w:rPr>
            </w:pPr>
            <w:r>
              <w:rPr>
                <w:rFonts w:ascii="Times New Roman" w:hAnsi="Times New Roman"/>
                <w:sz w:val="24"/>
                <w:szCs w:val="24"/>
              </w:rPr>
              <w:t>0</w:t>
            </w:r>
          </w:p>
        </w:tc>
        <w:tc>
          <w:tcPr>
            <w:tcW w:w="1162"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0</w:t>
            </w:r>
          </w:p>
        </w:tc>
      </w:tr>
    </w:tbl>
    <w:p>
      <w:pPr>
        <w:pStyle w:val="Normal"/>
        <w:spacing w:lineRule="auto" w:line="240" w:before="0" w:after="0"/>
        <w:ind w:left="709" w:right="0" w:hanging="1"/>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4</w:t>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к муниципальной программе </w:t>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"Развитие общественного самоуправления</w:t>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на территории муниципального района"Чернянский район"</w:t>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Белгородской области"</w:t>
      </w:r>
    </w:p>
    <w:p>
      <w:pPr>
        <w:pStyle w:val="NormalWeb"/>
        <w:spacing w:beforeAutospacing="0" w:before="0" w:afterAutospacing="0" w:after="0"/>
        <w:jc w:val="center"/>
        <w:rPr>
          <w:rFonts w:ascii="Times New Roman" w:hAnsi="Times New Roman" w:cs="Times New Roman"/>
          <w:sz w:val="24"/>
          <w:szCs w:val="24"/>
        </w:rPr>
      </w:pPr>
      <w:r>
        <w:rPr>
          <w:rFonts w:cs="Times New Roman"/>
          <w:sz w:val="24"/>
          <w:szCs w:val="24"/>
        </w:rPr>
      </w:r>
    </w:p>
    <w:p>
      <w:pPr>
        <w:pStyle w:val="NormalWeb"/>
        <w:spacing w:beforeAutospacing="0" w:before="0" w:afterAutospacing="0" w:after="0"/>
        <w:jc w:val="center"/>
        <w:rPr>
          <w:rFonts w:ascii="Times New Roman" w:hAnsi="Times New Roman" w:cs="Times New Roman"/>
          <w:sz w:val="24"/>
          <w:szCs w:val="24"/>
        </w:rPr>
      </w:pPr>
      <w:r>
        <w:rPr>
          <w:b/>
        </w:rPr>
        <w:t>Ресурсное обеспечение реализации муниципальной программы "Развитие общественного самоуправления на территории муниципального района "Чернянский район" Белгородской области" за счет средств местного бюджета</w:t>
      </w:r>
    </w:p>
    <w:p>
      <w:pPr>
        <w:pStyle w:val="NormalWeb"/>
        <w:spacing w:beforeAutospacing="0" w:before="0" w:afterAutospacing="0" w:after="0"/>
        <w:jc w:val="center"/>
        <w:rPr>
          <w:rFonts w:ascii="Times New Roman" w:hAnsi="Times New Roman" w:cs="Times New Roman"/>
          <w:sz w:val="24"/>
          <w:szCs w:val="24"/>
        </w:rPr>
      </w:pPr>
      <w:r>
        <w:rPr>
          <w:rFonts w:cs="Times New Roman"/>
          <w:sz w:val="24"/>
          <w:szCs w:val="24"/>
        </w:rPr>
      </w:r>
    </w:p>
    <w:p>
      <w:pPr>
        <w:pStyle w:val="Normal"/>
        <w:spacing w:lineRule="auto" w:line="240" w:before="0" w:after="0"/>
        <w:rPr>
          <w:rFonts w:ascii="Times New Roman" w:hAnsi="Times New Roman" w:eastAsia="Calibri"/>
        </w:rPr>
      </w:pPr>
      <w:r>
        <w:rPr>
          <w:rFonts w:eastAsia="Calibri" w:ascii="Times New Roman" w:hAnsi="Times New Roman"/>
        </w:rPr>
      </w:r>
    </w:p>
    <w:tbl>
      <w:tblPr>
        <w:tblW w:w="14600" w:type="dxa"/>
        <w:jc w:val="left"/>
        <w:tblInd w:w="737" w:type="dxa"/>
        <w:tblCellMar>
          <w:top w:w="28" w:type="dxa"/>
          <w:left w:w="28" w:type="dxa"/>
          <w:bottom w:w="28" w:type="dxa"/>
          <w:right w:w="28" w:type="dxa"/>
        </w:tblCellMar>
        <w:tblLook w:val="0000" w:noVBand="0" w:noHBand="0" w:lastColumn="0" w:firstColumn="0" w:lastRow="0" w:firstRow="0"/>
      </w:tblPr>
      <w:tblGrid>
        <w:gridCol w:w="1800"/>
        <w:gridCol w:w="2324"/>
        <w:gridCol w:w="2005"/>
        <w:gridCol w:w="654"/>
        <w:gridCol w:w="518"/>
        <w:gridCol w:w="1222"/>
        <w:gridCol w:w="418"/>
        <w:gridCol w:w="1874"/>
        <w:gridCol w:w="838"/>
        <w:gridCol w:w="799"/>
        <w:gridCol w:w="721"/>
        <w:gridCol w:w="721"/>
        <w:gridCol w:w="705"/>
      </w:tblGrid>
      <w:tr>
        <w:trPr>
          <w:tblHeader w:val="true"/>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Статус</w:t>
            </w:r>
          </w:p>
        </w:tc>
        <w:tc>
          <w:tcPr>
            <w:tcW w:w="232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Наименование муниципальной программы, подпрограммы, основного мероприятия</w:t>
            </w:r>
          </w:p>
        </w:tc>
        <w:tc>
          <w:tcPr>
            <w:tcW w:w="20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Ответственный исполнитель, соисполнители, участники</w:t>
            </w:r>
          </w:p>
        </w:tc>
        <w:tc>
          <w:tcPr>
            <w:tcW w:w="2812"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Код бюджетной классификации</w:t>
            </w:r>
          </w:p>
        </w:tc>
        <w:tc>
          <w:tcPr>
            <w:tcW w:w="1874" w:type="dxa"/>
            <w:vMerge w:val="restart"/>
            <w:tcBorders>
              <w:top w:val="single" w:sz="4" w:space="0" w:color="000000"/>
              <w:left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cs="Times New Roman" w:ascii="Times New Roman" w:hAnsi="Times New Roman"/>
                <w:b/>
                <w:sz w:val="24"/>
                <w:szCs w:val="24"/>
              </w:rPr>
              <w:t>Общий объем финансирования, тыс. рублей</w:t>
            </w:r>
          </w:p>
        </w:tc>
        <w:tc>
          <w:tcPr>
            <w:tcW w:w="3784" w:type="dxa"/>
            <w:gridSpan w:val="5"/>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Расходы (тыс. рублей), годы</w:t>
            </w:r>
          </w:p>
        </w:tc>
      </w:tr>
      <w:tr>
        <w:trPr>
          <w:tblHeader w:val="true"/>
        </w:trPr>
        <w:tc>
          <w:tcPr>
            <w:tcW w:w="18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23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200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654"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ГРБС</w:t>
            </w:r>
          </w:p>
        </w:tc>
        <w:tc>
          <w:tcPr>
            <w:tcW w:w="5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Рз,</w:t>
            </w:r>
          </w:p>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Пр</w:t>
            </w:r>
          </w:p>
        </w:tc>
        <w:tc>
          <w:tcPr>
            <w:tcW w:w="122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ЦСР</w:t>
            </w:r>
          </w:p>
        </w:tc>
        <w:tc>
          <w:tcPr>
            <w:tcW w:w="41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ВР</w:t>
            </w:r>
          </w:p>
        </w:tc>
        <w:tc>
          <w:tcPr>
            <w:tcW w:w="1874"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rPr>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2019</w:t>
            </w:r>
          </w:p>
        </w:tc>
        <w:tc>
          <w:tcPr>
            <w:tcW w:w="799"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2020</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contextualSpacing/>
              <w:rPr>
                <w:rFonts w:ascii="Times New Roman" w:hAnsi="Times New Roman" w:eastAsia="Calibri" w:cs="Times New Roman"/>
              </w:rPr>
            </w:pPr>
            <w:r>
              <w:rPr>
                <w:rFonts w:eastAsia="Calibri" w:cs="Times New Roman" w:ascii="Times New Roman" w:hAnsi="Times New Roman"/>
                <w:b/>
                <w:sz w:val="24"/>
              </w:rPr>
              <w:t>2021</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Autospacing="1" w:afterAutospacing="0" w:after="0"/>
              <w:contextualSpacing/>
              <w:rPr>
                <w:rFonts w:ascii="Times New Roman" w:hAnsi="Times New Roman" w:eastAsia="Calibri" w:cs="Times New Roman"/>
              </w:rPr>
            </w:pPr>
            <w:r>
              <w:rPr>
                <w:rFonts w:eastAsia="Calibri" w:cs="Times New Roman" w:ascii="Times New Roman" w:hAnsi="Times New Roman"/>
                <w:b/>
                <w:sz w:val="24"/>
                <w:szCs w:val="24"/>
              </w:rPr>
              <w:t>2022</w:t>
            </w:r>
          </w:p>
        </w:tc>
        <w:tc>
          <w:tcPr>
            <w:tcW w:w="7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b/>
                <w:sz w:val="24"/>
                <w:szCs w:val="24"/>
              </w:rPr>
              <w:t>2023</w:t>
            </w:r>
          </w:p>
        </w:tc>
      </w:tr>
      <w:tr>
        <w:trPr>
          <w:tblHeader w:val="true"/>
        </w:trPr>
        <w:tc>
          <w:tcPr>
            <w:tcW w:w="18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w:t>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2</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3</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4</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6</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7</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9</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cs="Times New Roman"/>
              </w:rPr>
            </w:pPr>
            <w:r>
              <w:rPr>
                <w:rFonts w:eastAsia="Calibri" w:cs="Times New Roman" w:ascii="Times New Roman" w:hAnsi="Times New Roman"/>
                <w:sz w:val="24"/>
              </w:rPr>
              <w:t>11</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eastAsia="Calibri" w:cs="Times New Roman"/>
              </w:rPr>
            </w:pPr>
            <w:r>
              <w:rPr>
                <w:rFonts w:eastAsia="Calibri" w:cs="Times New Roman" w:ascii="Times New Roman" w:hAnsi="Times New Roman"/>
                <w:sz w:val="24"/>
              </w:rPr>
              <w:t>12</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13</w:t>
            </w:r>
          </w:p>
        </w:tc>
      </w:tr>
      <w:tr>
        <w:trPr>
          <w:trHeight w:val="205" w:hRule="atLeast"/>
        </w:trPr>
        <w:tc>
          <w:tcPr>
            <w:tcW w:w="180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Муниципальная программа</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rPr>
            </w:pPr>
            <w:r>
              <w:rPr>
                <w:rFonts w:eastAsia="Calibri" w:cs="Times New Roman" w:ascii="Times New Roman" w:hAnsi="Times New Roman"/>
                <w:sz w:val="24"/>
                <w:szCs w:val="24"/>
              </w:rPr>
              <w:t xml:space="preserve">Развитие </w:t>
            </w:r>
            <w:r>
              <w:rPr>
                <w:rFonts w:cs="Times New Roman" w:ascii="Times New Roman" w:hAnsi="Times New Roman"/>
                <w:sz w:val="24"/>
                <w:szCs w:val="24"/>
              </w:rPr>
              <w:t>общественного самоуправления на территории муниципального района "Чернянский район" Белгородской области</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всего, в том числе:</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2365</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365</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r>
      <w:tr>
        <w:trPr>
          <w:trHeight w:val="421" w:hRule="atLeast"/>
        </w:trPr>
        <w:tc>
          <w:tcPr>
            <w:tcW w:w="180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cs="Times New Roman" w:ascii="Times New Roman" w:hAnsi="Times New Roman"/>
                <w:sz w:val="24"/>
                <w:szCs w:val="24"/>
              </w:rPr>
              <w:t>Администрация муниципального района "Чернянский район" Белгородской области</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2365</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365</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r>
      <w:tr>
        <w:trPr/>
        <w:tc>
          <w:tcPr>
            <w:tcW w:w="180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Подпрограмма 1</w:t>
            </w:r>
          </w:p>
        </w:tc>
        <w:tc>
          <w:tcPr>
            <w:tcW w:w="2324"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cs="Times New Roman" w:ascii="Times New Roman" w:hAnsi="Times New Roman"/>
                <w:sz w:val="24"/>
                <w:szCs w:val="24"/>
              </w:rPr>
              <w:t>Стимулирование активности населения и некоммерческих организаций Чернянского района в решении вопросов местного значения</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всего</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850</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2</w:t>
            </w:r>
            <w:r>
              <w:rPr>
                <w:rFonts w:ascii="Times New Roman" w:hAnsi="Times New Roman"/>
                <w:sz w:val="24"/>
                <w:szCs w:val="24"/>
              </w:rPr>
              <w:t>365</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365</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r>
      <w:tr>
        <w:trPr/>
        <w:tc>
          <w:tcPr>
            <w:tcW w:w="1800"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324" w:type="dxa"/>
            <w:vMerge w:val="continue"/>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rPr>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cs="Times New Roman" w:ascii="Times New Roman" w:hAnsi="Times New Roman"/>
                <w:sz w:val="24"/>
                <w:szCs w:val="24"/>
              </w:rPr>
              <w:t>Администрация муниципального района "Чернянский район" Белгородской области</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850</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X</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2365</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ascii="Times New Roman" w:hAnsi="Times New Roman"/>
                <w:sz w:val="24"/>
                <w:szCs w:val="24"/>
              </w:rPr>
              <w:t>365</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eastAsia="Calibri" w:cs="Times New Roman"/>
              </w:rPr>
            </w:pPr>
            <w:r>
              <w:rPr>
                <w:rFonts w:eastAsia="Calibri" w:cs="Times New Roman" w:ascii="Times New Roman" w:hAnsi="Times New Roman"/>
                <w:sz w:val="24"/>
              </w:rPr>
              <w:t>500</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500</w:t>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Основное мероприятие 3.1.</w:t>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rPr>
            </w:pPr>
            <w:r>
              <w:rPr>
                <w:rFonts w:cs="Times New Roman" w:ascii="Times New Roman" w:hAnsi="Times New Roman"/>
                <w:sz w:val="24"/>
                <w:szCs w:val="24"/>
              </w:rPr>
              <w:t xml:space="preserve">Стимулирование активности различных форм общественного самоуправления на территории Чернянского района в благоустройстве территории </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850</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1110120010</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244</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900</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180</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180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180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180</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180</w:t>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Основное мероприятие 3.2.</w:t>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rPr>
            </w:pPr>
            <w:r>
              <w:rPr>
                <w:rFonts w:ascii="Times New Roman" w:hAnsi="Times New Roman"/>
                <w:sz w:val="24"/>
                <w:szCs w:val="24"/>
              </w:rPr>
              <w:t>Поддержка проектов территориального  общественного самоуправления</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850</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1110220010</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244</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rPr>
            </w:pPr>
            <w:r>
              <w:rPr>
                <w:rFonts w:ascii="Times New Roman" w:hAnsi="Times New Roman"/>
                <w:sz w:val="24"/>
                <w:szCs w:val="24"/>
              </w:rPr>
              <w:t>925</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185</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185</w:t>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Основное мероприятие 3.3.</w:t>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rPr>
            </w:pPr>
            <w:r>
              <w:rPr>
                <w:rFonts w:cs="Times New Roman" w:ascii="Times New Roman" w:hAnsi="Times New Roman"/>
                <w:color w:val="000000"/>
                <w:sz w:val="24"/>
                <w:szCs w:val="24"/>
              </w:rPr>
              <w:t>Мероприятия по п</w:t>
            </w:r>
            <w:r>
              <w:rPr>
                <w:rFonts w:cs="Times New Roman" w:ascii="Times New Roman" w:hAnsi="Times New Roman"/>
                <w:sz w:val="24"/>
                <w:szCs w:val="24"/>
              </w:rPr>
              <w:t>оддержке лидеров общественного самоуправления</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cs="Times New Roman"/>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850</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1110320010</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244</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before="0" w:after="0"/>
              <w:jc w:val="center"/>
              <w:rPr>
                <w:rFonts w:ascii="Times New Roman" w:hAnsi="Times New Roman"/>
              </w:rPr>
            </w:pPr>
            <w:r>
              <w:rPr>
                <w:rFonts w:ascii="Times New Roman" w:hAnsi="Times New Roman"/>
                <w:sz w:val="24"/>
                <w:szCs w:val="24"/>
              </w:rPr>
              <w:t>300</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75</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sz w:val="24"/>
              </w:rPr>
              <w:t>75</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Times New Roman" w:hAnsi="Times New Roman"/>
              </w:rPr>
            </w:pPr>
            <w:r>
              <w:rPr>
                <w:rFonts w:ascii="Times New Roman" w:hAnsi="Times New Roman"/>
                <w:sz w:val="24"/>
              </w:rPr>
              <w:t>75</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rPr>
            </w:pPr>
            <w:r>
              <w:rPr>
                <w:rFonts w:ascii="Times New Roman" w:hAnsi="Times New Roman"/>
                <w:sz w:val="24"/>
                <w:szCs w:val="24"/>
              </w:rPr>
              <w:t>75</w:t>
            </w:r>
          </w:p>
        </w:tc>
      </w:tr>
      <w:tr>
        <w:trPr/>
        <w:tc>
          <w:tcPr>
            <w:tcW w:w="180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eastAsia="Calibri" w:cs="Times New Roman" w:ascii="Times New Roman" w:hAnsi="Times New Roman"/>
                <w:sz w:val="24"/>
                <w:szCs w:val="24"/>
              </w:rPr>
              <w:t>Основное мероприятие 3.4.</w:t>
            </w:r>
          </w:p>
        </w:tc>
        <w:tc>
          <w:tcPr>
            <w:tcW w:w="232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eastAsia="Calibri"/>
              </w:rPr>
            </w:pPr>
            <w:r>
              <w:rPr>
                <w:rFonts w:ascii="Times New Roman" w:hAnsi="Times New Roman"/>
                <w:sz w:val="24"/>
                <w:szCs w:val="24"/>
              </w:rPr>
              <w:t>Мероприятия по  поддержке социально ориентированных некоммерческих организаций</w:t>
            </w:r>
          </w:p>
        </w:tc>
        <w:tc>
          <w:tcPr>
            <w:tcW w:w="20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cs="Times New Roman"/>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65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850</w:t>
            </w:r>
          </w:p>
        </w:tc>
        <w:tc>
          <w:tcPr>
            <w:tcW w:w="5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0503</w:t>
            </w:r>
          </w:p>
        </w:tc>
        <w:tc>
          <w:tcPr>
            <w:tcW w:w="1222"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1110420010</w:t>
            </w:r>
          </w:p>
        </w:tc>
        <w:tc>
          <w:tcPr>
            <w:tcW w:w="41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cs="Times New Roman"/>
              </w:rPr>
            </w:pPr>
            <w:r>
              <w:rPr>
                <w:rFonts w:eastAsia="Calibri" w:cs="Times New Roman" w:ascii="Times New Roman" w:hAnsi="Times New Roman"/>
                <w:sz w:val="24"/>
                <w:szCs w:val="24"/>
              </w:rPr>
              <w:t>244</w:t>
            </w:r>
          </w:p>
        </w:tc>
        <w:tc>
          <w:tcPr>
            <w:tcW w:w="1874"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240</w:t>
            </w:r>
          </w:p>
        </w:tc>
        <w:tc>
          <w:tcPr>
            <w:tcW w:w="83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0</w:t>
            </w:r>
          </w:p>
        </w:tc>
        <w:tc>
          <w:tcPr>
            <w:tcW w:w="799"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rPr>
            </w:pPr>
            <w:r>
              <w:rPr>
                <w:rFonts w:cs="Times New Roman" w:ascii="Times New Roman" w:hAnsi="Times New Roman"/>
                <w:sz w:val="24"/>
              </w:rPr>
              <w:t>60</w:t>
            </w:r>
          </w:p>
        </w:tc>
        <w:tc>
          <w:tcPr>
            <w:tcW w:w="721"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Times New Roman" w:hAnsi="Times New Roman" w:cs="Times New Roman"/>
              </w:rPr>
            </w:pPr>
            <w:r>
              <w:rPr>
                <w:rFonts w:cs="Times New Roman" w:ascii="Times New Roman" w:hAnsi="Times New Roman"/>
                <w:sz w:val="24"/>
              </w:rPr>
              <w:t>60</w:t>
            </w:r>
          </w:p>
        </w:tc>
        <w:tc>
          <w:tcPr>
            <w:tcW w:w="7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rPr>
            </w:pPr>
            <w:r>
              <w:rPr>
                <w:rFonts w:cs="Times New Roman" w:ascii="Times New Roman" w:hAnsi="Times New Roman"/>
                <w:sz w:val="24"/>
                <w:szCs w:val="24"/>
              </w:rPr>
              <w:t>60</w:t>
            </w:r>
          </w:p>
        </w:tc>
      </w:tr>
    </w:tbl>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5</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муниципальной программе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общественного самоуправления</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территории муниципального района "Чернянский район"</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Белгородской области"</w:t>
      </w:r>
    </w:p>
    <w:p>
      <w:pPr>
        <w:pStyle w:val="NormalWeb"/>
        <w:spacing w:beforeAutospacing="0" w:before="0" w:afterAutospacing="0" w:after="0"/>
        <w:jc w:val="center"/>
        <w:rPr>
          <w:b/>
          <w:b/>
          <w:sz w:val="28"/>
          <w:szCs w:val="28"/>
        </w:rPr>
      </w:pPr>
      <w:r>
        <w:rPr>
          <w:b/>
          <w:sz w:val="28"/>
          <w:szCs w:val="28"/>
        </w:rPr>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Бюджетная заявка на ассигнования из бюджета Чернянского района</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t xml:space="preserve">на 2021 год и на плановый период 2022-2023 годов для финансирования муниципальной программы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eastAsia="Calibri" w:cs="Times New Roman" w:ascii="Times New Roman" w:hAnsi="Times New Roman"/>
          <w:b/>
          <w:sz w:val="24"/>
          <w:szCs w:val="24"/>
        </w:rPr>
        <w:t xml:space="preserve">Развитие </w:t>
      </w:r>
      <w:r>
        <w:rPr>
          <w:rFonts w:cs="Times New Roman" w:ascii="Times New Roman" w:hAnsi="Times New Roman"/>
          <w:b/>
          <w:sz w:val="24"/>
          <w:szCs w:val="24"/>
        </w:rPr>
        <w:t>общественного самоуправления на территории</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муниципального района "Чернянский район" Белгородской области"</w:t>
      </w:r>
    </w:p>
    <w:p>
      <w:pPr>
        <w:pStyle w:val="ConsPlusNormal1"/>
        <w:rPr>
          <w:rFonts w:ascii="Times New Roman" w:hAnsi="Times New Roman" w:cs="Times New Roman"/>
          <w:sz w:val="24"/>
          <w:szCs w:val="24"/>
        </w:rPr>
      </w:pPr>
      <w:r>
        <w:rPr>
          <w:rFonts w:cs="Times New Roman" w:ascii="Times New Roman" w:hAnsi="Times New Roman"/>
          <w:sz w:val="24"/>
          <w:szCs w:val="24"/>
        </w:rPr>
      </w:r>
    </w:p>
    <w:tbl>
      <w:tblPr>
        <w:tblW w:w="14951" w:type="dxa"/>
        <w:jc w:val="left"/>
        <w:tblInd w:w="926" w:type="dxa"/>
        <w:tblCellMar>
          <w:top w:w="0" w:type="dxa"/>
          <w:left w:w="75" w:type="dxa"/>
          <w:bottom w:w="0" w:type="dxa"/>
          <w:right w:w="75" w:type="dxa"/>
        </w:tblCellMar>
        <w:tblLook w:val="0000" w:noVBand="0" w:noHBand="0" w:lastColumn="0" w:firstColumn="0" w:lastRow="0" w:firstRow="0"/>
      </w:tblPr>
      <w:tblGrid>
        <w:gridCol w:w="539"/>
        <w:gridCol w:w="2153"/>
        <w:gridCol w:w="852"/>
        <w:gridCol w:w="708"/>
        <w:gridCol w:w="1532"/>
        <w:gridCol w:w="1619"/>
        <w:gridCol w:w="649"/>
        <w:gridCol w:w="1296"/>
        <w:gridCol w:w="1600"/>
        <w:gridCol w:w="647"/>
        <w:gridCol w:w="1297"/>
        <w:gridCol w:w="2058"/>
      </w:tblGrid>
      <w:tr>
        <w:trPr>
          <w:trHeight w:val="360" w:hRule="atLeast"/>
        </w:trPr>
        <w:tc>
          <w:tcPr>
            <w:tcW w:w="539"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rPr>
              <w:br/>
              <w:t>п/п</w:t>
            </w:r>
          </w:p>
        </w:tc>
        <w:tc>
          <w:tcPr>
            <w:tcW w:w="2153" w:type="dxa"/>
            <w:vMerge w:val="restart"/>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 xml:space="preserve">Наименование </w:t>
              <w:br/>
              <w:t xml:space="preserve">  разделов,  </w:t>
              <w:br/>
              <w:t xml:space="preserve">подразделов, </w:t>
              <w:br/>
              <w:t xml:space="preserve"> мероприятий   муниципальной   </w:t>
              <w:br/>
              <w:t xml:space="preserve">  программы</w:t>
            </w:r>
          </w:p>
        </w:tc>
        <w:tc>
          <w:tcPr>
            <w:tcW w:w="852" w:type="dxa"/>
            <w:vMerge w:val="restart"/>
            <w:tcBorders>
              <w:top w:val="single" w:sz="4" w:space="0" w:color="000000"/>
              <w:left w:val="single" w:sz="4" w:space="0" w:color="000000"/>
              <w:bottom w:val="single" w:sz="4" w:space="0" w:color="000000"/>
              <w:right w:val="single" w:sz="4" w:space="0" w:color="000000"/>
            </w:tcBorders>
          </w:tcPr>
          <w:p>
            <w:pPr>
              <w:pStyle w:val="ConsPlusCell"/>
              <w:ind w:left="-75" w:right="-129" w:hanging="0"/>
              <w:jc w:val="center"/>
              <w:rPr>
                <w:rFonts w:ascii="Times New Roman" w:hAnsi="Times New Roman" w:cs="Times New Roman"/>
                <w:sz w:val="22"/>
                <w:szCs w:val="22"/>
              </w:rPr>
            </w:pPr>
            <w:r>
              <w:rPr>
                <w:rFonts w:cs="Times New Roman" w:ascii="Times New Roman" w:hAnsi="Times New Roman"/>
                <w:sz w:val="22"/>
                <w:szCs w:val="22"/>
              </w:rPr>
              <w:t>Плановый</w:t>
              <w:br/>
              <w:t xml:space="preserve"> объем  </w:t>
              <w:br/>
              <w:t xml:space="preserve">ассиг– </w:t>
              <w:br/>
              <w:t xml:space="preserve">нованийна   </w:t>
              <w:br/>
              <w:t xml:space="preserve">текущий </w:t>
              <w:br/>
              <w:t xml:space="preserve">финан– </w:t>
              <w:br/>
              <w:t>совый</w:t>
              <w:br/>
              <w:t xml:space="preserve">  год,  </w:t>
              <w:br/>
              <w:t xml:space="preserve">  тыс.  </w:t>
              <w:br/>
              <w:t xml:space="preserve"> рублей</w:t>
            </w:r>
          </w:p>
        </w:tc>
        <w:tc>
          <w:tcPr>
            <w:tcW w:w="11406" w:type="dxa"/>
            <w:gridSpan w:val="9"/>
            <w:tcBorders>
              <w:top w:val="single" w:sz="4" w:space="0" w:color="000000"/>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Требуемый объем бюджетных ассигнований, тыс. рублей</w:t>
            </w:r>
          </w:p>
        </w:tc>
      </w:tr>
      <w:tr>
        <w:trPr>
          <w:trHeight w:val="540" w:hRule="atLeast"/>
        </w:trPr>
        <w:tc>
          <w:tcPr>
            <w:tcW w:w="539"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2153"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852"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3859"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очередной финансовый год</w:t>
            </w:r>
          </w:p>
        </w:tc>
        <w:tc>
          <w:tcPr>
            <w:tcW w:w="3545"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 xml:space="preserve">первый год планового    </w:t>
              <w:br/>
              <w:t xml:space="preserve">          периода</w:t>
            </w:r>
          </w:p>
        </w:tc>
        <w:tc>
          <w:tcPr>
            <w:tcW w:w="4002" w:type="dxa"/>
            <w:gridSpan w:val="3"/>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 xml:space="preserve">второй год планового    </w:t>
              <w:br/>
              <w:t xml:space="preserve">          периода</w:t>
            </w:r>
          </w:p>
        </w:tc>
      </w:tr>
      <w:tr>
        <w:trPr>
          <w:trHeight w:val="360" w:hRule="atLeast"/>
        </w:trPr>
        <w:tc>
          <w:tcPr>
            <w:tcW w:w="539"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2153"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852"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708" w:type="dxa"/>
            <w:vMerge w:val="restart"/>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Все–</w:t>
              <w:br/>
              <w:t>го</w:t>
            </w:r>
          </w:p>
        </w:tc>
        <w:tc>
          <w:tcPr>
            <w:tcW w:w="3151"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 том числе</w:t>
            </w:r>
          </w:p>
        </w:tc>
        <w:tc>
          <w:tcPr>
            <w:tcW w:w="649" w:type="dxa"/>
            <w:vMerge w:val="restart"/>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Все–</w:t>
              <w:br/>
              <w:t>го</w:t>
            </w:r>
          </w:p>
        </w:tc>
        <w:tc>
          <w:tcPr>
            <w:tcW w:w="2896"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 том числе</w:t>
            </w:r>
          </w:p>
        </w:tc>
        <w:tc>
          <w:tcPr>
            <w:tcW w:w="647" w:type="dxa"/>
            <w:vMerge w:val="restart"/>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Все–</w:t>
              <w:br/>
              <w:t>го</w:t>
            </w:r>
          </w:p>
        </w:tc>
        <w:tc>
          <w:tcPr>
            <w:tcW w:w="3355" w:type="dxa"/>
            <w:gridSpan w:val="2"/>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 том числе</w:t>
            </w:r>
          </w:p>
        </w:tc>
      </w:tr>
      <w:tr>
        <w:trPr>
          <w:trHeight w:val="1260" w:hRule="atLeast"/>
        </w:trPr>
        <w:tc>
          <w:tcPr>
            <w:tcW w:w="539"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2153"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852"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708"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 соответ–</w:t>
              <w:br/>
              <w:t xml:space="preserve">ствии с  </w:t>
              <w:br/>
              <w:t xml:space="preserve">утверж–  </w:t>
              <w:br/>
              <w:t xml:space="preserve">  денной  </w:t>
              <w:br/>
              <w:t>программой</w:t>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дополнительно</w:t>
              <w:br/>
              <w:t xml:space="preserve"> необходимый </w:t>
              <w:br/>
              <w:t xml:space="preserve"> объем/объем </w:t>
              <w:br/>
              <w:t xml:space="preserve"> средств по  </w:t>
              <w:br/>
              <w:t xml:space="preserve">   проекту   </w:t>
              <w:br/>
              <w:t xml:space="preserve">  программы</w:t>
            </w:r>
          </w:p>
        </w:tc>
        <w:tc>
          <w:tcPr>
            <w:tcW w:w="649"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 соответ–</w:t>
              <w:br/>
              <w:t xml:space="preserve">ствии с  </w:t>
              <w:br/>
              <w:t xml:space="preserve">утверж–  </w:t>
              <w:br/>
              <w:t xml:space="preserve">  денной  </w:t>
              <w:br/>
              <w:t>программой</w:t>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 xml:space="preserve">допол–   </w:t>
              <w:br/>
              <w:t>нительно</w:t>
              <w:br/>
              <w:t>необходимый</w:t>
              <w:br/>
              <w:t>объем/объем</w:t>
              <w:br/>
              <w:t xml:space="preserve">средств по </w:t>
              <w:br/>
              <w:t xml:space="preserve">  проекту  </w:t>
              <w:br/>
              <w:t xml:space="preserve"> программы</w:t>
            </w:r>
          </w:p>
        </w:tc>
        <w:tc>
          <w:tcPr>
            <w:tcW w:w="647" w:type="dxa"/>
            <w:vMerge w:val="continue"/>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в соответ–</w:t>
              <w:br/>
              <w:t xml:space="preserve">ствии с  </w:t>
              <w:br/>
              <w:t xml:space="preserve">утверж–  </w:t>
              <w:br/>
              <w:t xml:space="preserve">  денной  </w:t>
              <w:br/>
              <w:t>программой</w:t>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2"/>
                <w:szCs w:val="22"/>
              </w:rPr>
            </w:pPr>
            <w:r>
              <w:rPr>
                <w:rFonts w:cs="Times New Roman" w:ascii="Times New Roman" w:hAnsi="Times New Roman"/>
                <w:sz w:val="22"/>
                <w:szCs w:val="22"/>
              </w:rPr>
              <w:t xml:space="preserve">дополни–  </w:t>
              <w:br/>
              <w:t>тельно</w:t>
              <w:br/>
              <w:t>необходимый</w:t>
              <w:br/>
              <w:t>объем/объем</w:t>
              <w:br/>
              <w:t xml:space="preserve">средств по </w:t>
              <w:br/>
              <w:t xml:space="preserve">  проекту  </w:t>
              <w:br/>
              <w:t xml:space="preserve"> программы</w:t>
            </w:r>
          </w:p>
        </w:tc>
      </w:tr>
      <w:tr>
        <w:trPr>
          <w:trHeight w:val="360" w:hRule="atLeast"/>
        </w:trPr>
        <w:tc>
          <w:tcPr>
            <w:tcW w:w="539"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1.</w:t>
            </w:r>
          </w:p>
        </w:tc>
        <w:tc>
          <w:tcPr>
            <w:tcW w:w="2153"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По программе </w:t>
              <w:br/>
              <w:t xml:space="preserve">в целом      </w:t>
            </w:r>
          </w:p>
        </w:tc>
        <w:tc>
          <w:tcPr>
            <w:tcW w:w="85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70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530</w:t>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30</w:t>
            </w:r>
          </w:p>
        </w:tc>
        <w:tc>
          <w:tcPr>
            <w:tcW w:w="6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530</w:t>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30</w:t>
            </w:r>
          </w:p>
        </w:tc>
        <w:tc>
          <w:tcPr>
            <w:tcW w:w="6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500</w:t>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rHeight w:val="540" w:hRule="atLeast"/>
        </w:trPr>
        <w:tc>
          <w:tcPr>
            <w:tcW w:w="539"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r>
          </w:p>
        </w:tc>
        <w:tc>
          <w:tcPr>
            <w:tcW w:w="2153"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в том числе  </w:t>
              <w:br/>
              <w:t xml:space="preserve">по основным  </w:t>
              <w:br/>
              <w:t>мероприятиям:</w:t>
            </w:r>
          </w:p>
        </w:tc>
        <w:tc>
          <w:tcPr>
            <w:tcW w:w="85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70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6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6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r>
          </w:p>
        </w:tc>
      </w:tr>
      <w:tr>
        <w:trPr>
          <w:trHeight w:val="360" w:hRule="atLeast"/>
        </w:trPr>
        <w:tc>
          <w:tcPr>
            <w:tcW w:w="539"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1.1.</w:t>
            </w:r>
          </w:p>
        </w:tc>
        <w:tc>
          <w:tcPr>
            <w:tcW w:w="2153"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Основное     </w:t>
              <w:br/>
              <w:t>мероприятие 3.1. "Стимулирование активности различных форм общественного самоуправления на территории Чернянского района в благоустройстве территории"</w:t>
            </w:r>
          </w:p>
        </w:tc>
        <w:tc>
          <w:tcPr>
            <w:tcW w:w="85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180</w:t>
            </w:r>
          </w:p>
        </w:tc>
        <w:tc>
          <w:tcPr>
            <w:tcW w:w="70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190</w:t>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180</w:t>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c>
          <w:tcPr>
            <w:tcW w:w="6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190</w:t>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180</w:t>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c>
          <w:tcPr>
            <w:tcW w:w="6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180</w:t>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rHeight w:val="360" w:hRule="atLeast"/>
        </w:trPr>
        <w:tc>
          <w:tcPr>
            <w:tcW w:w="539"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1.2.</w:t>
            </w:r>
          </w:p>
        </w:tc>
        <w:tc>
          <w:tcPr>
            <w:tcW w:w="2153"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Основное     </w:t>
              <w:br/>
              <w:t>мероприятие 3.2.</w:t>
            </w:r>
          </w:p>
          <w:p>
            <w:pPr>
              <w:pStyle w:val="ConsPlusCell"/>
              <w:jc w:val="both"/>
              <w:rPr>
                <w:rFonts w:ascii="Times New Roman" w:hAnsi="Times New Roman" w:cs="Times New Roman"/>
                <w:sz w:val="24"/>
                <w:szCs w:val="24"/>
              </w:rPr>
            </w:pPr>
            <w:r>
              <w:rPr>
                <w:rFonts w:cs="Times New Roman" w:ascii="Times New Roman" w:hAnsi="Times New Roman"/>
                <w:sz w:val="24"/>
                <w:szCs w:val="24"/>
              </w:rPr>
              <w:t>"</w:t>
            </w:r>
            <w:r>
              <w:rPr>
                <w:rFonts w:ascii="Times New Roman" w:hAnsi="Times New Roman"/>
                <w:sz w:val="24"/>
                <w:szCs w:val="24"/>
              </w:rPr>
              <w:t>Поддержка проектов территориального  общественного самоуправления"</w:t>
            </w:r>
          </w:p>
        </w:tc>
        <w:tc>
          <w:tcPr>
            <w:tcW w:w="85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185</w:t>
            </w:r>
          </w:p>
        </w:tc>
        <w:tc>
          <w:tcPr>
            <w:tcW w:w="70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195</w:t>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185</w:t>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c>
          <w:tcPr>
            <w:tcW w:w="6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195</w:t>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185</w:t>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10</w:t>
            </w:r>
          </w:p>
        </w:tc>
        <w:tc>
          <w:tcPr>
            <w:tcW w:w="6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185</w:t>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rHeight w:val="360" w:hRule="atLeast"/>
        </w:trPr>
        <w:tc>
          <w:tcPr>
            <w:tcW w:w="539"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1.3.</w:t>
            </w:r>
          </w:p>
        </w:tc>
        <w:tc>
          <w:tcPr>
            <w:tcW w:w="2153"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Основное     </w:t>
              <w:br/>
              <w:t>мероприятие 3.3.</w:t>
            </w:r>
          </w:p>
          <w:p>
            <w:pPr>
              <w:pStyle w:val="ConsPlusCel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color w:val="000000"/>
                <w:sz w:val="24"/>
                <w:szCs w:val="24"/>
              </w:rPr>
              <w:t>Мероприятия по п</w:t>
            </w:r>
            <w:r>
              <w:rPr>
                <w:rFonts w:cs="Times New Roman" w:ascii="Times New Roman" w:hAnsi="Times New Roman"/>
                <w:sz w:val="24"/>
                <w:szCs w:val="24"/>
              </w:rPr>
              <w:t>оддержке лидеров общественного самоуправления"</w:t>
            </w:r>
          </w:p>
          <w:p>
            <w:pPr>
              <w:pStyle w:val="ConsPlusCell"/>
              <w:jc w:val="both"/>
              <w:rPr>
                <w:rFonts w:ascii="Times New Roman" w:hAnsi="Times New Roman" w:cs="Times New Roman"/>
                <w:sz w:val="24"/>
                <w:szCs w:val="24"/>
              </w:rPr>
            </w:pPr>
            <w:r>
              <w:rPr>
                <w:rFonts w:cs="Times New Roman" w:ascii="Times New Roman" w:hAnsi="Times New Roman"/>
                <w:sz w:val="24"/>
                <w:szCs w:val="24"/>
              </w:rPr>
            </w:r>
          </w:p>
        </w:tc>
        <w:tc>
          <w:tcPr>
            <w:tcW w:w="85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75</w:t>
            </w:r>
          </w:p>
        </w:tc>
        <w:tc>
          <w:tcPr>
            <w:tcW w:w="70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80</w:t>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75</w:t>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6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80</w:t>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75</w:t>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6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75</w:t>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r>
        <w:trPr>
          <w:trHeight w:val="360" w:hRule="atLeast"/>
        </w:trPr>
        <w:tc>
          <w:tcPr>
            <w:tcW w:w="539"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1.4.</w:t>
            </w:r>
          </w:p>
        </w:tc>
        <w:tc>
          <w:tcPr>
            <w:tcW w:w="2153" w:type="dxa"/>
            <w:tcBorders>
              <w:left w:val="single" w:sz="4" w:space="0" w:color="000000"/>
              <w:bottom w:val="single" w:sz="4" w:space="0" w:color="000000"/>
              <w:right w:val="single" w:sz="4" w:space="0" w:color="000000"/>
            </w:tcBorders>
          </w:tcPr>
          <w:p>
            <w:pPr>
              <w:pStyle w:val="ConsPlusCell"/>
              <w:jc w:val="both"/>
              <w:rPr>
                <w:rFonts w:ascii="Times New Roman" w:hAnsi="Times New Roman" w:cs="Times New Roman"/>
                <w:sz w:val="24"/>
                <w:szCs w:val="24"/>
              </w:rPr>
            </w:pPr>
            <w:r>
              <w:rPr>
                <w:rFonts w:cs="Times New Roman" w:ascii="Times New Roman" w:hAnsi="Times New Roman"/>
                <w:sz w:val="24"/>
                <w:szCs w:val="24"/>
              </w:rPr>
              <w:t xml:space="preserve">Основное     </w:t>
              <w:br/>
              <w:t>мероприятие 3.4."</w:t>
            </w:r>
            <w:r>
              <w:rPr>
                <w:rFonts w:ascii="Times New Roman" w:hAnsi="Times New Roman"/>
                <w:sz w:val="24"/>
                <w:szCs w:val="24"/>
              </w:rPr>
              <w:t xml:space="preserve"> Мероприятия по  поддержке социально ориентированных некоммерческих организаций "</w:t>
            </w:r>
          </w:p>
        </w:tc>
        <w:tc>
          <w:tcPr>
            <w:tcW w:w="85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60</w:t>
            </w:r>
          </w:p>
        </w:tc>
        <w:tc>
          <w:tcPr>
            <w:tcW w:w="70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65</w:t>
            </w:r>
          </w:p>
        </w:tc>
        <w:tc>
          <w:tcPr>
            <w:tcW w:w="1532"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60</w:t>
            </w:r>
          </w:p>
        </w:tc>
        <w:tc>
          <w:tcPr>
            <w:tcW w:w="161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649"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65</w:t>
            </w:r>
          </w:p>
        </w:tc>
        <w:tc>
          <w:tcPr>
            <w:tcW w:w="1296"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60</w:t>
            </w:r>
          </w:p>
        </w:tc>
        <w:tc>
          <w:tcPr>
            <w:tcW w:w="1600"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5</w:t>
            </w:r>
          </w:p>
        </w:tc>
        <w:tc>
          <w:tcPr>
            <w:tcW w:w="64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c>
          <w:tcPr>
            <w:tcW w:w="1297"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60</w:t>
            </w:r>
          </w:p>
        </w:tc>
        <w:tc>
          <w:tcPr>
            <w:tcW w:w="2058" w:type="dxa"/>
            <w:tcBorders>
              <w:left w:val="single" w:sz="4" w:space="0" w:color="000000"/>
              <w:bottom w:val="single" w:sz="4" w:space="0" w:color="000000"/>
              <w:right w:val="single" w:sz="4" w:space="0" w:color="000000"/>
            </w:tcBorders>
          </w:tcPr>
          <w:p>
            <w:pPr>
              <w:pStyle w:val="ConsPlusCell"/>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6</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муниципальной программе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общественного самоуправления</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территории муниципального района "Чернянский район"</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Белгородской области"</w:t>
      </w:r>
    </w:p>
    <w:p>
      <w:pPr>
        <w:pStyle w:val="ConsPlusNormal1"/>
        <w:widowControl/>
        <w:numPr>
          <w:ilvl w:val="0"/>
          <w:numId w:val="0"/>
        </w:numPr>
        <w:ind w:left="0" w:right="0" w:firstLine="720"/>
        <w:jc w:val="center"/>
        <w:outlineLvl w:val="1"/>
        <w:rPr>
          <w:rFonts w:ascii="Times New Roman" w:hAnsi="Times New Roman" w:cs="Times New Roman"/>
          <w:b/>
          <w:b/>
          <w:sz w:val="28"/>
          <w:szCs w:val="28"/>
        </w:rPr>
      </w:pPr>
      <w:r>
        <w:rPr>
          <w:rFonts w:cs="Times New Roman" w:ascii="Times New Roman" w:hAnsi="Times New Roman"/>
          <w:b/>
          <w:sz w:val="28"/>
          <w:szCs w:val="28"/>
        </w:rPr>
      </w:r>
    </w:p>
    <w:p>
      <w:pPr>
        <w:pStyle w:val="ConsPlusNormal1"/>
        <w:widowControl/>
        <w:numPr>
          <w:ilvl w:val="0"/>
          <w:numId w:val="0"/>
        </w:numPr>
        <w:ind w:left="0" w:right="0" w:firstLine="720"/>
        <w:jc w:val="center"/>
        <w:outlineLvl w:val="1"/>
        <w:rPr>
          <w:rFonts w:ascii="Times New Roman" w:hAnsi="Times New Roman" w:cs="Times New Roman"/>
          <w:b/>
          <w:b/>
          <w:sz w:val="28"/>
          <w:szCs w:val="28"/>
        </w:rPr>
      </w:pPr>
      <w:r>
        <w:rPr>
          <w:rFonts w:cs="Times New Roman" w:ascii="Times New Roman" w:hAnsi="Times New Roman"/>
          <w:b/>
          <w:sz w:val="28"/>
          <w:szCs w:val="28"/>
        </w:rPr>
        <w:t>Сведения о методике расчета</w:t>
      </w:r>
    </w:p>
    <w:p>
      <w:pPr>
        <w:pStyle w:val="ConsPlusNormal1"/>
        <w:widowControl/>
        <w:numPr>
          <w:ilvl w:val="0"/>
          <w:numId w:val="0"/>
        </w:numPr>
        <w:ind w:left="0" w:right="0" w:firstLine="720"/>
        <w:jc w:val="center"/>
        <w:outlineLvl w:val="1"/>
        <w:rPr>
          <w:rFonts w:ascii="Times New Roman" w:hAnsi="Times New Roman" w:cs="Times New Roman"/>
          <w:b/>
          <w:b/>
          <w:sz w:val="28"/>
          <w:szCs w:val="28"/>
        </w:rPr>
      </w:pPr>
      <w:r>
        <w:rPr>
          <w:rFonts w:cs="Times New Roman" w:ascii="Times New Roman" w:hAnsi="Times New Roman"/>
          <w:b/>
          <w:sz w:val="28"/>
          <w:szCs w:val="28"/>
        </w:rPr>
        <w:t>показателей конечного результата муниципальной программы Чернянского района</w:t>
      </w:r>
    </w:p>
    <w:p>
      <w:pPr>
        <w:pStyle w:val="ConsPlusNormal1"/>
        <w:widowControl/>
        <w:numPr>
          <w:ilvl w:val="0"/>
          <w:numId w:val="0"/>
        </w:numPr>
        <w:ind w:left="0" w:right="0" w:firstLine="720"/>
        <w:jc w:val="center"/>
        <w:outlineLvl w:val="1"/>
        <w:rPr>
          <w:rFonts w:ascii="Times New Roman" w:hAnsi="Times New Roman" w:cs="Times New Roman"/>
          <w:b/>
          <w:b/>
          <w:sz w:val="26"/>
          <w:szCs w:val="26"/>
        </w:rPr>
      </w:pPr>
      <w:r>
        <w:rPr>
          <w:rFonts w:cs="Times New Roman" w:ascii="Times New Roman" w:hAnsi="Times New Roman"/>
          <w:b/>
          <w:sz w:val="26"/>
          <w:szCs w:val="26"/>
        </w:rPr>
      </w:r>
    </w:p>
    <w:tbl>
      <w:tblPr>
        <w:tblW w:w="14317" w:type="dxa"/>
        <w:jc w:val="left"/>
        <w:tblInd w:w="913" w:type="dxa"/>
        <w:tblCellMar>
          <w:top w:w="102" w:type="dxa"/>
          <w:left w:w="62" w:type="dxa"/>
          <w:bottom w:w="102" w:type="dxa"/>
          <w:right w:w="62" w:type="dxa"/>
        </w:tblCellMar>
        <w:tblLook w:val="0000" w:noVBand="0" w:noHBand="0" w:lastColumn="0" w:firstColumn="0" w:lastRow="0" w:firstRow="0"/>
      </w:tblPr>
      <w:tblGrid>
        <w:gridCol w:w="495"/>
        <w:gridCol w:w="3394"/>
        <w:gridCol w:w="1416"/>
        <w:gridCol w:w="3970"/>
        <w:gridCol w:w="2410"/>
        <w:gridCol w:w="2631"/>
      </w:tblGrid>
      <w:tr>
        <w:trPr>
          <w:tblHeader w:val="true"/>
        </w:trPr>
        <w:tc>
          <w:tcPr>
            <w:tcW w:w="4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w:t>
            </w:r>
          </w:p>
        </w:tc>
        <w:tc>
          <w:tcPr>
            <w:tcW w:w="33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Наименование показателя конечного результата</w:t>
            </w:r>
          </w:p>
        </w:tc>
        <w:tc>
          <w:tcPr>
            <w:tcW w:w="141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Единица измерения</w:t>
            </w:r>
          </w:p>
        </w:tc>
        <w:tc>
          <w:tcPr>
            <w:tcW w:w="3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Times New Roman" w:hAnsi="Times New Roman" w:cs="Times New Roman"/>
                <w:b/>
                <w:b/>
                <w:sz w:val="24"/>
                <w:szCs w:val="24"/>
                <w:vertAlign w:val="superscript"/>
              </w:rPr>
            </w:pPr>
            <w:r>
              <w:rPr>
                <w:rFonts w:cs="Times New Roman" w:ascii="Times New Roman" w:hAnsi="Times New Roman"/>
                <w:b/>
                <w:sz w:val="24"/>
                <w:szCs w:val="24"/>
              </w:rPr>
              <w:t>Алгоритм формирования (формула) и методологические пояснения к показателю</w:t>
            </w:r>
            <w:r>
              <w:rPr>
                <w:rFonts w:cs="Times New Roman" w:ascii="Times New Roman" w:hAnsi="Times New Roman"/>
                <w:b/>
                <w:sz w:val="24"/>
                <w:szCs w:val="24"/>
                <w:vertAlign w:val="superscript"/>
              </w:rPr>
              <w:t>1</w:t>
            </w:r>
          </w:p>
        </w:tc>
        <w:tc>
          <w:tcPr>
            <w:tcW w:w="241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both"/>
              <w:rPr>
                <w:rFonts w:ascii="Times New Roman" w:hAnsi="Times New Roman" w:cs="Times New Roman"/>
                <w:b/>
                <w:b/>
                <w:sz w:val="24"/>
                <w:szCs w:val="24"/>
                <w:vertAlign w:val="superscript"/>
              </w:rPr>
            </w:pPr>
            <w:r>
              <w:rPr>
                <w:rFonts w:cs="Times New Roman" w:ascii="Times New Roman" w:hAnsi="Times New Roman"/>
                <w:b/>
                <w:sz w:val="24"/>
                <w:szCs w:val="24"/>
              </w:rPr>
              <w:t>Метод сбора информации</w:t>
            </w:r>
            <w:r>
              <w:rPr>
                <w:rFonts w:cs="Times New Roman" w:ascii="Times New Roman" w:hAnsi="Times New Roman"/>
                <w:b/>
                <w:sz w:val="24"/>
                <w:szCs w:val="24"/>
                <w:vertAlign w:val="superscript"/>
              </w:rPr>
              <w:t>2</w:t>
            </w:r>
          </w:p>
        </w:tc>
        <w:tc>
          <w:tcPr>
            <w:tcW w:w="26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lineRule="auto" w:line="240" w:before="0" w:after="0"/>
              <w:jc w:val="both"/>
              <w:rPr>
                <w:rFonts w:ascii="Times New Roman" w:hAnsi="Times New Roman" w:cs="Times New Roman"/>
                <w:b/>
                <w:b/>
                <w:sz w:val="24"/>
                <w:szCs w:val="24"/>
                <w:vertAlign w:val="superscript"/>
              </w:rPr>
            </w:pPr>
            <w:r>
              <w:rPr>
                <w:rFonts w:cs="Times New Roman" w:ascii="Times New Roman" w:hAnsi="Times New Roman"/>
                <w:b/>
                <w:sz w:val="24"/>
                <w:szCs w:val="24"/>
              </w:rPr>
              <w:t>Временные характеристики показателя</w:t>
            </w:r>
            <w:r>
              <w:rPr>
                <w:rFonts w:cs="Times New Roman" w:ascii="Times New Roman" w:hAnsi="Times New Roman"/>
                <w:b/>
                <w:sz w:val="24"/>
                <w:szCs w:val="24"/>
                <w:vertAlign w:val="superscript"/>
              </w:rPr>
              <w:t>3</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Муниципальная программа "Развитие общественного самоуправления на территории муниципального района "Чернянский район" Белгородской области"</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Доля  активных жителей района, вовлеченных в деятельность общественного самоуправления, от числа жителей Чернянского района в возрасте старше 16 лет</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a</w:t>
            </w:r>
            <w:r>
              <w:rPr>
                <w:rFonts w:cs="Times New Roman" w:ascii="Times New Roman" w:hAnsi="Times New Roman"/>
                <w:sz w:val="24"/>
                <w:szCs w:val="24"/>
              </w:rPr>
              <w:t>:</w:t>
            </w:r>
            <w:r>
              <w:rPr>
                <w:rFonts w:cs="Times New Roman" w:ascii="Times New Roman" w:hAnsi="Times New Roman"/>
                <w:sz w:val="24"/>
                <w:szCs w:val="24"/>
                <w:lang w:val="en-US"/>
              </w:rPr>
              <w:t>bx</w:t>
            </w:r>
            <w:r>
              <w:rPr>
                <w:rFonts w:cs="Times New Roman" w:ascii="Times New Roman" w:hAnsi="Times New Roman"/>
                <w:sz w:val="24"/>
                <w:szCs w:val="24"/>
              </w:rPr>
              <w:t xml:space="preserve">100, где </w:t>
            </w:r>
            <w:r>
              <w:rPr>
                <w:rFonts w:cs="Times New Roman" w:ascii="Times New Roman" w:hAnsi="Times New Roman"/>
                <w:sz w:val="24"/>
                <w:szCs w:val="24"/>
                <w:lang w:val="en-US"/>
              </w:rPr>
              <w:t>a</w:t>
            </w:r>
            <w:r>
              <w:rPr>
                <w:rFonts w:cs="Times New Roman" w:ascii="Times New Roman" w:hAnsi="Times New Roman"/>
                <w:sz w:val="24"/>
                <w:szCs w:val="24"/>
              </w:rPr>
              <w:t xml:space="preserve"> - число жителей в возрасте старше 16 лет, вовлеченных в деятельность общественного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b</w:t>
            </w:r>
            <w:r>
              <w:rPr>
                <w:rFonts w:cs="Times New Roman" w:ascii="Times New Roman" w:hAnsi="Times New Roman"/>
                <w:sz w:val="24"/>
                <w:szCs w:val="24"/>
              </w:rPr>
              <w:t xml:space="preserve"> - общее число жителей в возрасте старше 16 лет</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зарегистрированных в качестве юридического лица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ТОС, зарегистрированных в качестве юридического лица на основании выписки из ЕГРЮЛ</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уличных комитетов</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w:t>
            </w:r>
            <w:r>
              <w:rPr>
                <w:rFonts w:cs="Times New Roman" w:ascii="Times New Roman" w:hAnsi="Times New Roman"/>
                <w:sz w:val="24"/>
                <w:szCs w:val="24"/>
              </w:rPr>
              <w:t xml:space="preserve"> </w:t>
            </w:r>
            <w:r>
              <w:rPr>
                <w:rFonts w:cs="Times New Roman" w:ascii="Times New Roman" w:hAnsi="Times New Roman"/>
                <w:sz w:val="24"/>
                <w:szCs w:val="24"/>
              </w:rPr>
              <w:t>созданных уличных комитетов на основании решений поселкового (земских) собраний о создании уличного комитета)</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Советов дома МКД</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Советов дома МКД на основании (потокола общего собрания собственников помещений МКД)</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назначенных сельских старост</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чел.</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назначенных сельских старост на основании решения поселкового (земских) собраний о назначении сельских старост</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уличных комитетов, Советов МКД, получивших финансовую поддержку</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ТОС, уличных комитетов, Советов МКД, получивших финансовую поддержкуна основании протокола заседания конкурсной комиссии</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Единовременное обследование (учет)</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Ежегодно,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декабря текущего года</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Число лидеров общественного самоуправления, получивших финансовую поддержку</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чел.</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лидеров общественного самоуправления, получивших финансовую поддержку на основании протокола заседания конкурсной комиссии</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Единовременное обследование (учет)</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Ежегодно,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декабря текущего года</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социально ориентированных некоммерческих организаций, получивших финансовую поддержку</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социально ориентированныхне коммерческих организаций, получивших финансовую поддержку на основании протокола заседания конкурсной комиссии</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Единовременное обследование (учет)</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Ежегодно,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декабря текущего года</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Подпрограмма 1 "Стимулирование активности населения и некоммерческих организаций Чернянского района в решении вопросов местного значения"</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Доля  активных жителей района, вовлеченных в деятельность общественного самоуправления, % от числа жителей Чернянского района в возрасте старше 16 лет</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a</w:t>
            </w:r>
            <w:r>
              <w:rPr>
                <w:rFonts w:cs="Times New Roman" w:ascii="Times New Roman" w:hAnsi="Times New Roman"/>
                <w:sz w:val="24"/>
                <w:szCs w:val="24"/>
              </w:rPr>
              <w:t>:</w:t>
            </w:r>
            <w:r>
              <w:rPr>
                <w:rFonts w:cs="Times New Roman" w:ascii="Times New Roman" w:hAnsi="Times New Roman"/>
                <w:sz w:val="24"/>
                <w:szCs w:val="24"/>
                <w:lang w:val="en-US"/>
              </w:rPr>
              <w:t>bx</w:t>
            </w:r>
            <w:r>
              <w:rPr>
                <w:rFonts w:cs="Times New Roman" w:ascii="Times New Roman" w:hAnsi="Times New Roman"/>
                <w:sz w:val="24"/>
                <w:szCs w:val="24"/>
              </w:rPr>
              <w:t xml:space="preserve">100, где </w:t>
            </w:r>
            <w:r>
              <w:rPr>
                <w:rFonts w:cs="Times New Roman" w:ascii="Times New Roman" w:hAnsi="Times New Roman"/>
                <w:sz w:val="24"/>
                <w:szCs w:val="24"/>
                <w:lang w:val="en-US"/>
              </w:rPr>
              <w:t>a</w:t>
            </w:r>
            <w:r>
              <w:rPr>
                <w:rFonts w:cs="Times New Roman" w:ascii="Times New Roman" w:hAnsi="Times New Roman"/>
                <w:sz w:val="24"/>
                <w:szCs w:val="24"/>
              </w:rPr>
              <w:t xml:space="preserve"> - число жителей в возрасте старше 16 лет, вовлеченных в деятельность общественного самоуправления;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en-US"/>
              </w:rPr>
              <w:t>b</w:t>
            </w:r>
            <w:r>
              <w:rPr>
                <w:rFonts w:cs="Times New Roman" w:ascii="Times New Roman" w:hAnsi="Times New Roman"/>
                <w:sz w:val="24"/>
                <w:szCs w:val="24"/>
              </w:rPr>
              <w:t xml:space="preserve"> - общее число жителей в возрасте старше 16 лет</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зарегистрированных в качестве юридического лица</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ТОС, зарегистрированных в качестве юридического лица на основании выписки из ЕГРЮЛ</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созданных уличных комитетов</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w:t>
            </w:r>
            <w:r>
              <w:rPr>
                <w:rFonts w:cs="Times New Roman" w:ascii="Times New Roman" w:hAnsi="Times New Roman"/>
                <w:sz w:val="24"/>
                <w:szCs w:val="24"/>
              </w:rPr>
              <w:t xml:space="preserve"> </w:t>
            </w:r>
            <w:r>
              <w:rPr>
                <w:rFonts w:cs="Times New Roman" w:ascii="Times New Roman" w:hAnsi="Times New Roman"/>
                <w:sz w:val="24"/>
                <w:szCs w:val="24"/>
              </w:rPr>
              <w:t>созданных уличных комитетов на основании решений поселкового (земских) собраний о создании уличного комитета)</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Советов дома МКД</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Советов дома МКД на основании (потокола общего собрания собственников помещений МКД)</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назначенных сельских старост</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чел.</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назначенных сельских старост на основании решения поселкового (земских) собраний о назначении сельских старост</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Периодическая отчетность</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Ежеквартально до 07 числа месяца, следующего за отчетным</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ТОС, уличных комитетов, Советов МКД, получивших финансовую поддержку</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ТОС, уличных комитетов, Советов МКД, получивших финансовую поддержкуна основании протокола заседания конкурсной комиссии</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Единовременное обследование (учет)</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Ежегодно,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декабря текущего года</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Число лидеров общественного самоуправления, получивших финансовую поддержку</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чел.</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лидеров общественного самоуправления, получивших финансовую поддержку на основании протокола заседания конкурсной комиссии</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Единовременное обследование (учет)</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Ежегодно,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декабря текущего года</w:t>
            </w:r>
          </w:p>
        </w:tc>
      </w:tr>
      <w:tr>
        <w:trPr/>
        <w:tc>
          <w:tcPr>
            <w:tcW w:w="49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339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Количество социально ориентированных некоммерческих организаций, получивших финансовую поддержку</w:t>
            </w:r>
          </w:p>
        </w:tc>
        <w:tc>
          <w:tcPr>
            <w:tcW w:w="141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ед.</w:t>
            </w:r>
          </w:p>
        </w:tc>
        <w:tc>
          <w:tcPr>
            <w:tcW w:w="397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t xml:space="preserve">∑ </w:t>
            </w:r>
            <w:r>
              <w:rPr>
                <w:rFonts w:cs="Times New Roman" w:ascii="Times New Roman" w:hAnsi="Times New Roman"/>
                <w:sz w:val="24"/>
                <w:szCs w:val="24"/>
              </w:rPr>
              <w:t>социально ориентированных некоммерческих организаций, получивших финансовую поддержку на основании протокола заседания конкурсной комиссии</w:t>
            </w:r>
          </w:p>
        </w:tc>
        <w:tc>
          <w:tcPr>
            <w:tcW w:w="2410"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Единовременное обследование (учет)</w:t>
            </w:r>
          </w:p>
        </w:tc>
        <w:tc>
          <w:tcPr>
            <w:tcW w:w="26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Ежегодно, на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30 декабря текущего года</w:t>
            </w:r>
          </w:p>
        </w:tc>
      </w:tr>
    </w:tbl>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Приложение № 7</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к муниципальной программе </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"Развитие общественного самоуправления</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 территории муниципального района "Чернянский район"</w:t>
      </w:r>
    </w:p>
    <w:p>
      <w:pPr>
        <w:pStyle w:val="Normal"/>
        <w:spacing w:lineRule="auto" w:line="240" w:before="0" w:after="0"/>
        <w:ind w:left="0" w:right="0"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Белгородской области"</w:t>
      </w:r>
    </w:p>
    <w:p>
      <w:pPr>
        <w:pStyle w:val="Normal"/>
        <w:spacing w:lineRule="auto" w:line="240" w:before="0" w:after="0"/>
        <w:ind w:left="0" w:right="0" w:firstLine="85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lineRule="auto" w:line="240" w:before="0" w:after="0"/>
        <w:ind w:left="0" w:right="0" w:firstLine="850"/>
        <w:jc w:val="center"/>
        <w:rPr>
          <w:rFonts w:ascii="Times New Roman" w:hAnsi="Times New Roman" w:cs="Times New Roman"/>
          <w:b/>
          <w:b/>
          <w:sz w:val="24"/>
          <w:szCs w:val="24"/>
        </w:rPr>
      </w:pPr>
      <w:r>
        <w:rPr>
          <w:rFonts w:cs="Times New Roman" w:ascii="Times New Roman" w:hAnsi="Times New Roman"/>
          <w:b/>
          <w:color w:val="000000"/>
          <w:sz w:val="24"/>
          <w:szCs w:val="24"/>
        </w:rPr>
        <w:t xml:space="preserve">План реализации муниципальной программы </w:t>
      </w:r>
      <w:r>
        <w:rPr>
          <w:rFonts w:cs="Times New Roman" w:ascii="Times New Roman" w:hAnsi="Times New Roman"/>
          <w:b/>
          <w:sz w:val="24"/>
          <w:szCs w:val="24"/>
        </w:rPr>
        <w:t>"</w:t>
      </w:r>
      <w:r>
        <w:rPr>
          <w:rFonts w:eastAsia="Calibri" w:cs="Times New Roman" w:ascii="Times New Roman" w:hAnsi="Times New Roman"/>
          <w:b/>
          <w:sz w:val="24"/>
          <w:szCs w:val="24"/>
        </w:rPr>
        <w:t xml:space="preserve">Развитие </w:t>
      </w:r>
      <w:r>
        <w:rPr>
          <w:rFonts w:cs="Times New Roman" w:ascii="Times New Roman" w:hAnsi="Times New Roman"/>
          <w:b/>
          <w:sz w:val="24"/>
          <w:szCs w:val="24"/>
        </w:rPr>
        <w:t>общественного самоуправления на территории</w:t>
      </w:r>
    </w:p>
    <w:p>
      <w:pPr>
        <w:pStyle w:val="Normal"/>
        <w:spacing w:lineRule="auto" w:line="240" w:before="0" w:after="0"/>
        <w:ind w:left="0" w:right="0" w:firstLine="850"/>
        <w:jc w:val="center"/>
        <w:rPr>
          <w:rFonts w:ascii="Times New Roman" w:hAnsi="Times New Roman" w:cs="Times New Roman"/>
          <w:b/>
          <w:b/>
          <w:sz w:val="24"/>
          <w:szCs w:val="24"/>
        </w:rPr>
      </w:pPr>
      <w:r>
        <w:rPr>
          <w:rFonts w:cs="Times New Roman" w:ascii="Times New Roman" w:hAnsi="Times New Roman"/>
          <w:b/>
          <w:sz w:val="24"/>
          <w:szCs w:val="24"/>
        </w:rPr>
        <w:t>муниципального района "Чернянский район" Белгородской области</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W w:w="15877" w:type="dxa"/>
        <w:jc w:val="left"/>
        <w:tblInd w:w="-175" w:type="dxa"/>
        <w:tblCellMar>
          <w:top w:w="0" w:type="dxa"/>
          <w:left w:w="108" w:type="dxa"/>
          <w:bottom w:w="0" w:type="dxa"/>
          <w:right w:w="108" w:type="dxa"/>
        </w:tblCellMar>
        <w:tblLook w:val="04a0" w:noVBand="1" w:noHBand="0" w:lastColumn="0" w:firstColumn="1" w:lastRow="0" w:firstRow="1"/>
      </w:tblPr>
      <w:tblGrid>
        <w:gridCol w:w="576"/>
        <w:gridCol w:w="2051"/>
        <w:gridCol w:w="1953"/>
        <w:gridCol w:w="1659"/>
        <w:gridCol w:w="1559"/>
        <w:gridCol w:w="1559"/>
        <w:gridCol w:w="1275"/>
        <w:gridCol w:w="1278"/>
        <w:gridCol w:w="1275"/>
        <w:gridCol w:w="1277"/>
        <w:gridCol w:w="1413"/>
      </w:tblGrid>
      <w:tr>
        <w:trPr>
          <w:trHeight w:val="555" w:hRule="atLeast"/>
        </w:trPr>
        <w:tc>
          <w:tcPr>
            <w:tcW w:w="5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 xml:space="preserve">№ </w:t>
            </w:r>
            <w:r>
              <w:rPr>
                <w:rFonts w:cs="Times New Roman" w:ascii="Times New Roman" w:hAnsi="Times New Roman"/>
                <w:b/>
                <w:color w:val="000000"/>
                <w:sz w:val="20"/>
                <w:szCs w:val="20"/>
              </w:rPr>
              <w:t>п/п</w:t>
            </w:r>
          </w:p>
        </w:tc>
        <w:tc>
          <w:tcPr>
            <w:tcW w:w="205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Наименование подпрограммы, основного мероприятия, мероприятия, проекта</w:t>
            </w:r>
          </w:p>
        </w:tc>
        <w:tc>
          <w:tcPr>
            <w:tcW w:w="195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Ответственный исполнитель (соисполнитель, участник), ответственный за реализацию</w:t>
            </w:r>
          </w:p>
        </w:tc>
        <w:tc>
          <w:tcPr>
            <w:tcW w:w="1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Ожидаемый результат реализации ( с указанием значения показателя конечного, непосредственного результата)</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Срок начала реализации</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срок окончания реализации</w:t>
            </w:r>
          </w:p>
        </w:tc>
        <w:tc>
          <w:tcPr>
            <w:tcW w:w="6518"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Объем ресурсного обеспечения (тыс.рублей)</w:t>
            </w:r>
          </w:p>
        </w:tc>
      </w:tr>
      <w:tr>
        <w:trPr>
          <w:trHeight w:val="300" w:hRule="atLeast"/>
        </w:trPr>
        <w:tc>
          <w:tcPr>
            <w:tcW w:w="5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27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Всего на 2021 год</w:t>
            </w:r>
          </w:p>
        </w:tc>
        <w:tc>
          <w:tcPr>
            <w:tcW w:w="5243"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В том числе:</w:t>
            </w:r>
          </w:p>
        </w:tc>
      </w:tr>
      <w:tr>
        <w:trPr>
          <w:trHeight w:val="1455" w:hRule="atLeast"/>
        </w:trPr>
        <w:tc>
          <w:tcPr>
            <w:tcW w:w="5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205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9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2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Областной бюджет</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Местный бюджет</w:t>
            </w:r>
          </w:p>
        </w:tc>
        <w:tc>
          <w:tcPr>
            <w:tcW w:w="14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ascii="Times New Roman" w:hAnsi="Times New Roman"/>
                <w:b/>
                <w:sz w:val="20"/>
                <w:szCs w:val="20"/>
              </w:rPr>
              <w:t>Иные источники</w:t>
            </w:r>
          </w:p>
        </w:tc>
      </w:tr>
      <w:tr>
        <w:trPr>
          <w:trHeight w:val="49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1</w:t>
            </w:r>
          </w:p>
        </w:tc>
        <w:tc>
          <w:tcPr>
            <w:tcW w:w="20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2</w:t>
            </w:r>
          </w:p>
        </w:tc>
        <w:tc>
          <w:tcPr>
            <w:tcW w:w="19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3</w:t>
            </w:r>
          </w:p>
        </w:tc>
        <w:tc>
          <w:tcPr>
            <w:tcW w:w="16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4</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5</w:t>
            </w:r>
          </w:p>
        </w:tc>
        <w:tc>
          <w:tcPr>
            <w:tcW w:w="1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6</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7</w:t>
            </w:r>
          </w:p>
        </w:tc>
        <w:tc>
          <w:tcPr>
            <w:tcW w:w="12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8</w:t>
            </w:r>
          </w:p>
        </w:tc>
        <w:tc>
          <w:tcPr>
            <w:tcW w:w="12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9</w:t>
            </w:r>
          </w:p>
        </w:tc>
        <w:tc>
          <w:tcPr>
            <w:tcW w:w="12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10</w:t>
            </w:r>
          </w:p>
        </w:tc>
        <w:tc>
          <w:tcPr>
            <w:tcW w:w="141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cs="Times New Roman"/>
                <w:b/>
                <w:b/>
                <w:color w:val="000000"/>
              </w:rPr>
            </w:pPr>
            <w:r>
              <w:rPr>
                <w:rFonts w:cs="Times New Roman" w:ascii="Times New Roman" w:hAnsi="Times New Roman"/>
                <w:b/>
                <w:color w:val="000000"/>
              </w:rPr>
              <w:t>11</w:t>
            </w:r>
          </w:p>
        </w:tc>
      </w:tr>
      <w:tr>
        <w:trPr>
          <w:trHeight w:val="31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05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Всего по муниципальной программе</w:t>
            </w:r>
            <w:r>
              <w:rPr>
                <w:rFonts w:cs="Times New Roman" w:ascii="Times New Roman" w:hAnsi="Times New Roman"/>
                <w:sz w:val="24"/>
                <w:szCs w:val="24"/>
              </w:rPr>
              <w:t>"Развитие общественного самоуправления на территории муниципального района "Чернянский район" Белгородской области"</w:t>
            </w:r>
          </w:p>
        </w:tc>
        <w:tc>
          <w:tcPr>
            <w:tcW w:w="1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Администрация муниципального района "Чернянский район" Белгородской области (в лице управления организационно-контрольной и кадровой работы)</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500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500</w:t>
            </w:r>
          </w:p>
        </w:tc>
        <w:tc>
          <w:tcPr>
            <w:tcW w:w="14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0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0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Подпрограмма 1</w:t>
            </w:r>
            <w:r>
              <w:rPr>
                <w:rFonts w:cs="Times New Roman" w:ascii="Times New Roman" w:hAnsi="Times New Roman"/>
                <w:sz w:val="24"/>
                <w:szCs w:val="24"/>
              </w:rPr>
              <w:t>"Стимулирование активности населения и некоммерческих организаций Чернянского района в решении вопросов местного значения"</w:t>
            </w:r>
          </w:p>
        </w:tc>
        <w:tc>
          <w:tcPr>
            <w:tcW w:w="1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Администрация муниципального района "Чернянский район" Белгородской области (в лице управления организационно-контрольной и кадровой работы)</w:t>
            </w:r>
          </w:p>
        </w:tc>
        <w:tc>
          <w:tcPr>
            <w:tcW w:w="16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500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500</w:t>
            </w:r>
          </w:p>
        </w:tc>
        <w:tc>
          <w:tcPr>
            <w:tcW w:w="14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525"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1.1.</w:t>
            </w:r>
          </w:p>
        </w:tc>
        <w:tc>
          <w:tcPr>
            <w:tcW w:w="20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Основное мероприятие 3.1. "Мероприятия по  поддержке</w:t>
            </w:r>
            <w:r>
              <w:rPr>
                <w:rFonts w:cs="Times New Roman" w:ascii="Times New Roman" w:hAnsi="Times New Roman"/>
                <w:sz w:val="24"/>
                <w:szCs w:val="24"/>
              </w:rPr>
              <w:t>различных форм общественного самоуправления на территории Чернянского района в благоустройстве территории"</w:t>
            </w:r>
          </w:p>
        </w:tc>
        <w:tc>
          <w:tcPr>
            <w:tcW w:w="1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Не менее 9 ТОС оказана материальная поддержка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180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180</w:t>
            </w:r>
          </w:p>
        </w:tc>
        <w:tc>
          <w:tcPr>
            <w:tcW w:w="14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0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1.2.</w:t>
            </w:r>
          </w:p>
        </w:tc>
        <w:tc>
          <w:tcPr>
            <w:tcW w:w="20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sz w:val="24"/>
                <w:szCs w:val="24"/>
              </w:rPr>
            </w:pPr>
            <w:r>
              <w:rPr>
                <w:rFonts w:cs="Times New Roman" w:ascii="Times New Roman" w:hAnsi="Times New Roman"/>
                <w:color w:val="000000"/>
                <w:sz w:val="24"/>
                <w:szCs w:val="24"/>
              </w:rPr>
              <w:t>Основное мероприятие 3.2. "</w:t>
            </w:r>
            <w:r>
              <w:rPr>
                <w:rFonts w:ascii="Times New Roman" w:hAnsi="Times New Roman"/>
                <w:sz w:val="24"/>
                <w:szCs w:val="24"/>
              </w:rPr>
              <w:t>Поддержка проектов территориального  общественного самоуправления"</w:t>
            </w:r>
          </w:p>
        </w:tc>
        <w:tc>
          <w:tcPr>
            <w:tcW w:w="1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Не менее 5 ТОС оказана материальная поддержка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185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185</w:t>
            </w:r>
          </w:p>
        </w:tc>
        <w:tc>
          <w:tcPr>
            <w:tcW w:w="14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0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20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eastAsia="Calibri" w:cs="Times New Roman"/>
                <w:sz w:val="24"/>
                <w:szCs w:val="24"/>
              </w:rPr>
            </w:pPr>
            <w:r>
              <w:rPr>
                <w:rFonts w:cs="Times New Roman" w:ascii="Times New Roman" w:hAnsi="Times New Roman"/>
                <w:color w:val="000000"/>
                <w:sz w:val="24"/>
                <w:szCs w:val="24"/>
              </w:rPr>
              <w:t>Основное мероприятие 3.3. "Мероприятия по п</w:t>
            </w:r>
            <w:r>
              <w:rPr>
                <w:rFonts w:cs="Times New Roman" w:ascii="Times New Roman" w:hAnsi="Times New Roman"/>
                <w:sz w:val="24"/>
                <w:szCs w:val="24"/>
              </w:rPr>
              <w:t>оддержке лидеров общественного самоуправления"</w:t>
            </w:r>
          </w:p>
        </w:tc>
        <w:tc>
          <w:tcPr>
            <w:tcW w:w="1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Не менее 15лидерам общественного самоуправления  оказана материальная поддержка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75</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75</w:t>
            </w:r>
          </w:p>
        </w:tc>
        <w:tc>
          <w:tcPr>
            <w:tcW w:w="14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r>
        <w:trPr>
          <w:trHeight w:val="300" w:hRule="atLeast"/>
        </w:trPr>
        <w:tc>
          <w:tcPr>
            <w:tcW w:w="5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1.4.</w:t>
            </w:r>
          </w:p>
        </w:tc>
        <w:tc>
          <w:tcPr>
            <w:tcW w:w="205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Основное мероприятие 3.4. "</w:t>
            </w:r>
            <w:r>
              <w:rPr>
                <w:rFonts w:ascii="Times New Roman" w:hAnsi="Times New Roman"/>
                <w:sz w:val="24"/>
                <w:szCs w:val="24"/>
              </w:rPr>
              <w:t>Мероприятия по  поддержке социально ориентированных некоммерческих организаций"</w:t>
            </w:r>
          </w:p>
        </w:tc>
        <w:tc>
          <w:tcPr>
            <w:tcW w:w="195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sz w:val="24"/>
                <w:szCs w:val="24"/>
              </w:rPr>
              <w:t>Управление организационно-контрольной и кадровой работы администрации района</w:t>
            </w:r>
          </w:p>
        </w:tc>
        <w:tc>
          <w:tcPr>
            <w:tcW w:w="16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Не менее 1 НКО оказана материальная поддержка</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 год</w:t>
            </w:r>
          </w:p>
        </w:tc>
        <w:tc>
          <w:tcPr>
            <w:tcW w:w="155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2021 год</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60</w:t>
            </w:r>
          </w:p>
        </w:tc>
        <w:tc>
          <w:tcPr>
            <w:tcW w:w="1278"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c>
          <w:tcPr>
            <w:tcW w:w="127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60</w:t>
            </w:r>
          </w:p>
        </w:tc>
        <w:tc>
          <w:tcPr>
            <w:tcW w:w="141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0</w:t>
            </w:r>
          </w:p>
        </w:tc>
      </w:tr>
    </w:tbl>
    <w:p>
      <w:pPr>
        <w:pStyle w:val="Normal"/>
        <w:spacing w:lineRule="auto" w:line="240" w:before="0" w:after="0"/>
        <w:jc w:val="both"/>
        <w:rPr>
          <w:rFonts w:ascii="Times New Roman" w:hAnsi="Times New Roman" w:cs="Times New Roman"/>
          <w:sz w:val="24"/>
          <w:szCs w:val="24"/>
        </w:rPr>
      </w:pPr>
      <w:r>
        <w:rPr/>
      </w:r>
    </w:p>
    <w:sectPr>
      <w:headerReference w:type="default" r:id="rId12"/>
      <w:type w:val="nextPage"/>
      <w:pgSz w:orient="landscape" w:w="16838" w:h="11906"/>
      <w:pgMar w:left="709" w:right="1134" w:header="709" w:top="851" w:footer="0" w:bottom="170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22</w:t>
    </w:r>
    <w:r>
      <w:rPr/>
      <w:fldChar w:fldCharType="end"/>
    </w:r>
  </w:p>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31</w:t>
    </w:r>
    <w:r>
      <w:rPr/>
      <w:fldChar w:fldCharType="end"/>
    </w:r>
  </w:p>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33</w:t>
    </w:r>
    <w:r>
      <w:rPr/>
      <w:fldChar w:fldCharType="end"/>
    </w:r>
  </w:p>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48</w:t>
    </w:r>
    <w:r>
      <w:rPr/>
      <w:fldChar w:fldCharType="end"/>
    </w:r>
  </w:p>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hd w:val="nil" w:color="auto" w:fill="FFFFFF"/>
      <w:suppressAutoHyphens w:val="true"/>
      <w:bidi w:val="0"/>
      <w:spacing w:lineRule="auto" w:line="276" w:beforeAutospacing="0" w:before="0" w:afterAutospacing="0" w:after="200"/>
      <w:ind w:left="0" w:right="0" w:hanging="0"/>
      <w:jc w:val="left"/>
    </w:pPr>
    <w:rPr>
      <w:rFonts w:ascii="Calibri" w:hAnsi="Calibri" w:eastAsia="Calibri" w:cs="Calibri"/>
      <w:color w:val="000000"/>
      <w:spacing w:val="0"/>
      <w:kern w:val="0"/>
      <w:sz w:val="22"/>
      <w:szCs w:val="22"/>
      <w:highlight w:val="white"/>
      <w:highlight w:val="white"/>
      <w:lang w:val="ru-RU" w:eastAsia="en-US" w:bidi="ar-SA"/>
    </w:rPr>
  </w:style>
  <w:style w:type="paragraph" w:styleId="1">
    <w:name w:val="Heading 1"/>
    <w:basedOn w:val="Normal"/>
    <w:link w:val="544"/>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546"/>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548"/>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550"/>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552"/>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554"/>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556"/>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558"/>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560"/>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543"/>
    <w:uiPriority w:val="9"/>
    <w:qFormat/>
    <w:rPr>
      <w:rFonts w:ascii="Arial" w:hAnsi="Arial" w:eastAsia="Arial" w:cs="Arial"/>
      <w:sz w:val="40"/>
      <w:szCs w:val="40"/>
    </w:rPr>
  </w:style>
  <w:style w:type="character" w:styleId="Heading2Char">
    <w:name w:val="Heading 2 Char"/>
    <w:basedOn w:val="DefaultParagraphFont"/>
    <w:link w:val="545"/>
    <w:uiPriority w:val="9"/>
    <w:qFormat/>
    <w:rPr>
      <w:rFonts w:ascii="Arial" w:hAnsi="Arial" w:eastAsia="Arial" w:cs="Arial"/>
      <w:sz w:val="34"/>
    </w:rPr>
  </w:style>
  <w:style w:type="character" w:styleId="Heading3Char">
    <w:name w:val="Heading 3 Char"/>
    <w:basedOn w:val="DefaultParagraphFont"/>
    <w:link w:val="547"/>
    <w:uiPriority w:val="9"/>
    <w:qFormat/>
    <w:rPr>
      <w:rFonts w:ascii="Arial" w:hAnsi="Arial" w:eastAsia="Arial" w:cs="Arial"/>
      <w:sz w:val="30"/>
      <w:szCs w:val="30"/>
    </w:rPr>
  </w:style>
  <w:style w:type="character" w:styleId="Heading4Char">
    <w:name w:val="Heading 4 Char"/>
    <w:basedOn w:val="DefaultParagraphFont"/>
    <w:link w:val="549"/>
    <w:uiPriority w:val="9"/>
    <w:qFormat/>
    <w:rPr>
      <w:rFonts w:ascii="Arial" w:hAnsi="Arial" w:eastAsia="Arial" w:cs="Arial"/>
      <w:b/>
      <w:bCs/>
      <w:sz w:val="26"/>
      <w:szCs w:val="26"/>
    </w:rPr>
  </w:style>
  <w:style w:type="character" w:styleId="Heading5Char">
    <w:name w:val="Heading 5 Char"/>
    <w:basedOn w:val="DefaultParagraphFont"/>
    <w:link w:val="551"/>
    <w:uiPriority w:val="9"/>
    <w:qFormat/>
    <w:rPr>
      <w:rFonts w:ascii="Arial" w:hAnsi="Arial" w:eastAsia="Arial" w:cs="Arial"/>
      <w:b/>
      <w:bCs/>
      <w:sz w:val="24"/>
      <w:szCs w:val="24"/>
    </w:rPr>
  </w:style>
  <w:style w:type="character" w:styleId="Heading6Char">
    <w:name w:val="Heading 6 Char"/>
    <w:basedOn w:val="DefaultParagraphFont"/>
    <w:link w:val="553"/>
    <w:uiPriority w:val="9"/>
    <w:qFormat/>
    <w:rPr>
      <w:rFonts w:ascii="Arial" w:hAnsi="Arial" w:eastAsia="Arial" w:cs="Arial"/>
      <w:b/>
      <w:bCs/>
      <w:sz w:val="22"/>
      <w:szCs w:val="22"/>
    </w:rPr>
  </w:style>
  <w:style w:type="character" w:styleId="Heading7Char">
    <w:name w:val="Heading 7 Char"/>
    <w:basedOn w:val="DefaultParagraphFont"/>
    <w:link w:val="555"/>
    <w:uiPriority w:val="9"/>
    <w:qFormat/>
    <w:rPr>
      <w:rFonts w:ascii="Arial" w:hAnsi="Arial" w:eastAsia="Arial" w:cs="Arial"/>
      <w:b/>
      <w:bCs/>
      <w:i/>
      <w:iCs/>
      <w:sz w:val="22"/>
      <w:szCs w:val="22"/>
    </w:rPr>
  </w:style>
  <w:style w:type="character" w:styleId="Heading8Char">
    <w:name w:val="Heading 8 Char"/>
    <w:basedOn w:val="DefaultParagraphFont"/>
    <w:link w:val="557"/>
    <w:uiPriority w:val="9"/>
    <w:qFormat/>
    <w:rPr>
      <w:rFonts w:ascii="Arial" w:hAnsi="Arial" w:eastAsia="Arial" w:cs="Arial"/>
      <w:i/>
      <w:iCs/>
      <w:sz w:val="22"/>
      <w:szCs w:val="22"/>
    </w:rPr>
  </w:style>
  <w:style w:type="character" w:styleId="Heading9Char">
    <w:name w:val="Heading 9 Char"/>
    <w:basedOn w:val="DefaultParagraphFont"/>
    <w:link w:val="559"/>
    <w:uiPriority w:val="9"/>
    <w:qFormat/>
    <w:rPr>
      <w:rFonts w:ascii="Arial" w:hAnsi="Arial" w:eastAsia="Arial" w:cs="Arial"/>
      <w:i/>
      <w:iCs/>
      <w:sz w:val="21"/>
      <w:szCs w:val="21"/>
    </w:rPr>
  </w:style>
  <w:style w:type="character" w:styleId="TitleChar">
    <w:name w:val="Title Char"/>
    <w:basedOn w:val="DefaultParagraphFont"/>
    <w:link w:val="561"/>
    <w:uiPriority w:val="10"/>
    <w:qFormat/>
    <w:rPr>
      <w:sz w:val="48"/>
      <w:szCs w:val="48"/>
    </w:rPr>
  </w:style>
  <w:style w:type="character" w:styleId="SubtitleChar">
    <w:name w:val="Subtitle Char"/>
    <w:basedOn w:val="DefaultParagraphFont"/>
    <w:link w:val="563"/>
    <w:uiPriority w:val="11"/>
    <w:qFormat/>
    <w:rPr>
      <w:sz w:val="24"/>
      <w:szCs w:val="24"/>
    </w:rPr>
  </w:style>
  <w:style w:type="character" w:styleId="QuoteChar">
    <w:name w:val="Quote Char"/>
    <w:link w:val="565"/>
    <w:uiPriority w:val="29"/>
    <w:qFormat/>
    <w:rPr>
      <w:i/>
    </w:rPr>
  </w:style>
  <w:style w:type="character" w:styleId="IntenseQuoteChar">
    <w:name w:val="Intense Quote Char"/>
    <w:link w:val="567"/>
    <w:uiPriority w:val="30"/>
    <w:qFormat/>
    <w:rPr>
      <w:i/>
    </w:rPr>
  </w:style>
  <w:style w:type="character" w:styleId="HeaderChar">
    <w:name w:val="Header Char"/>
    <w:basedOn w:val="DefaultParagraphFont"/>
    <w:link w:val="742"/>
    <w:uiPriority w:val="99"/>
    <w:qFormat/>
    <w:rPr/>
  </w:style>
  <w:style w:type="character" w:styleId="FooterChar">
    <w:name w:val="Footer Char"/>
    <w:basedOn w:val="DefaultParagraphFont"/>
    <w:link w:val="743"/>
    <w:uiPriority w:val="99"/>
    <w:qFormat/>
    <w:rPr/>
  </w:style>
  <w:style w:type="character" w:styleId="CaptionChar">
    <w:name w:val="Caption Char"/>
    <w:link w:val="743"/>
    <w:uiPriority w:val="99"/>
    <w:qFormat/>
    <w:rPr/>
  </w:style>
  <w:style w:type="character" w:styleId="Style5">
    <w:name w:val="Интернет-ссылка"/>
    <w:basedOn w:val="DefaultParagraphFont"/>
    <w:uiPriority w:val="99"/>
    <w:semiHidden/>
    <w:unhideWhenUsed/>
    <w:rPr>
      <w:color w:val="0000FF"/>
      <w:u w:val="single"/>
    </w:rPr>
  </w:style>
  <w:style w:type="character" w:styleId="FootnoteTextChar">
    <w:name w:val="Footnote Text Char"/>
    <w:link w:val="744"/>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700"/>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Definition" w:customStyle="1">
    <w:name w:val="definition"/>
    <w:basedOn w:val="DefaultParagraphFont"/>
    <w:qFormat/>
    <w:rPr/>
  </w:style>
  <w:style w:type="character" w:styleId="Strong">
    <w:name w:val="Strong"/>
    <w:basedOn w:val="DefaultParagraphFont"/>
    <w:uiPriority w:val="22"/>
    <w:qFormat/>
    <w:rPr>
      <w:b/>
      <w:bCs/>
    </w:rPr>
  </w:style>
  <w:style w:type="character" w:styleId="ConsPlusNormal" w:customStyle="1">
    <w:name w:val="ConsPlusNormal Знак"/>
    <w:link w:val="718"/>
    <w:uiPriority w:val="99"/>
    <w:qFormat/>
    <w:rPr>
      <w:rFonts w:ascii="Arial" w:hAnsi="Arial" w:eastAsia="Times New Roman" w:cs="Arial"/>
      <w:lang w:eastAsia="ru-RU"/>
    </w:rPr>
  </w:style>
  <w:style w:type="character" w:styleId="HTML" w:customStyle="1">
    <w:name w:val="Стандартный HTML Знак"/>
    <w:basedOn w:val="DefaultParagraphFont"/>
    <w:link w:val="719"/>
    <w:uiPriority w:val="99"/>
    <w:qFormat/>
    <w:rPr>
      <w:rFonts w:ascii="Courier New" w:hAnsi="Courier New" w:eastAsia="Times New Roman" w:cs="Courier New"/>
      <w:sz w:val="20"/>
      <w:szCs w:val="20"/>
      <w:lang w:eastAsia="ru-RU"/>
    </w:rPr>
  </w:style>
  <w:style w:type="character" w:styleId="Style8" w:customStyle="1">
    <w:name w:val="Верхний колонтитул Знак"/>
    <w:basedOn w:val="DefaultParagraphFont"/>
    <w:uiPriority w:val="99"/>
    <w:qFormat/>
    <w:rPr/>
  </w:style>
  <w:style w:type="character" w:styleId="Style9" w:customStyle="1">
    <w:name w:val="Нижний колонтитул Знак"/>
    <w:basedOn w:val="DefaultParagraphFont"/>
    <w:uiPriority w:val="99"/>
    <w:qFormat/>
    <w:rPr/>
  </w:style>
  <w:style w:type="character" w:styleId="Extendedtextfull" w:customStyle="1">
    <w:name w:val="extended-text__full"/>
    <w:uiPriority w:val="99"/>
    <w:qFormat/>
    <w:rPr/>
  </w:style>
  <w:style w:type="character" w:styleId="Style10" w:customStyle="1">
    <w:name w:val="Текст сноски Знак"/>
    <w:basedOn w:val="DefaultParagraphFont"/>
    <w:uiPriority w:val="99"/>
    <w:qFormat/>
    <w:rPr>
      <w:rFonts w:ascii="Calibri" w:hAnsi="Calibri" w:eastAsia="Times New Roman" w:cs="Times New Roman"/>
      <w:sz w:val="20"/>
      <w:szCs w:val="20"/>
      <w:lang w:eastAsia="ru-RU"/>
    </w:rPr>
  </w:style>
  <w:style w:type="character" w:styleId="Annotationreference">
    <w:name w:val="annotation reference"/>
    <w:basedOn w:val="DefaultParagraphFont"/>
    <w:uiPriority w:val="99"/>
    <w:semiHidden/>
    <w:unhideWhenUsed/>
    <w:qFormat/>
    <w:rPr>
      <w:sz w:val="16"/>
      <w:szCs w:val="16"/>
    </w:rPr>
  </w:style>
  <w:style w:type="character" w:styleId="Style11" w:customStyle="1">
    <w:name w:val="Текст примечания Знак"/>
    <w:basedOn w:val="DefaultParagraphFont"/>
    <w:uiPriority w:val="99"/>
    <w:semiHidden/>
    <w:qFormat/>
    <w:rPr>
      <w:sz w:val="20"/>
      <w:szCs w:val="20"/>
    </w:rPr>
  </w:style>
  <w:style w:type="character" w:styleId="Style12" w:customStyle="1">
    <w:name w:val="Тема примечания Знак"/>
    <w:basedOn w:val="Style11"/>
    <w:uiPriority w:val="99"/>
    <w:semiHidden/>
    <w:qFormat/>
    <w:rPr>
      <w:b/>
      <w:bCs/>
      <w:sz w:val="20"/>
      <w:szCs w:val="20"/>
    </w:rPr>
  </w:style>
  <w:style w:type="character" w:styleId="Style13" w:customStyle="1">
    <w:name w:val="Текст выноски Знак"/>
    <w:basedOn w:val="DefaultParagraphFont"/>
    <w:uiPriority w:val="99"/>
    <w:semiHidden/>
    <w:qFormat/>
    <w:rPr>
      <w:rFonts w:ascii="Tahoma" w:hAnsi="Tahoma" w:cs="Tahoma"/>
      <w:sz w:val="16"/>
      <w:szCs w:val="16"/>
    </w:rPr>
  </w:style>
  <w:style w:type="character" w:styleId="21" w:customStyle="1">
    <w:name w:val="Основной текст (2)_"/>
    <w:basedOn w:val="DefaultParagraphFont"/>
    <w:qFormat/>
    <w:rPr>
      <w:b/>
      <w:bCs/>
      <w:spacing w:val="-1"/>
      <w:sz w:val="26"/>
      <w:szCs w:val="26"/>
      <w:shd w:fill="FFFFFF" w:val="clear"/>
    </w:rPr>
  </w:style>
  <w:style w:type="paragraph" w:styleId="Style14">
    <w:name w:val="Заголовок"/>
    <w:basedOn w:val="Normal"/>
    <w:next w:val="Style15"/>
    <w:qFormat/>
    <w:pPr>
      <w:keepNext w:val="true"/>
      <w:spacing w:before="240" w:after="120"/>
    </w:pPr>
    <w:rPr>
      <w:rFonts w:ascii="Liberation Sans" w:hAnsi="Liberation Sans" w:eastAsia="Droid Sans Fallback" w:cs="Verdana"/>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Verdana"/>
    </w:rPr>
  </w:style>
  <w:style w:type="paragraph" w:styleId="Style17">
    <w:name w:val="Caption"/>
    <w:basedOn w:val="Normal"/>
    <w:qFormat/>
    <w:pPr>
      <w:widowControl w:val="false"/>
      <w:shd w:val="clear" w:color="auto" w:fill="FFFFFF"/>
      <w:spacing w:lineRule="exact" w:line="391" w:before="0" w:after="0"/>
      <w:ind w:left="4003" w:right="0" w:hanging="0"/>
    </w:pPr>
    <w:rPr>
      <w:rFonts w:ascii="Times New Roman" w:hAnsi="Times New Roman" w:eastAsia="Times New Roman" w:cs="Times New Roman"/>
      <w:b/>
      <w:bCs/>
      <w:color w:val="000000"/>
      <w:spacing w:val="-5"/>
      <w:sz w:val="26"/>
      <w:szCs w:val="26"/>
      <w:lang w:eastAsia="ru-RU"/>
    </w:rPr>
  </w:style>
  <w:style w:type="paragraph" w:styleId="Style18">
    <w:name w:val="Указатель"/>
    <w:basedOn w:val="Normal"/>
    <w:qFormat/>
    <w:pPr/>
    <w:rPr>
      <w:rFonts w:cs="Verdana"/>
    </w:rPr>
  </w:style>
  <w:style w:type="paragraph" w:styleId="Style19">
    <w:name w:val="Title"/>
    <w:basedOn w:val="Normal"/>
    <w:link w:val="562"/>
    <w:uiPriority w:val="10"/>
    <w:qFormat/>
    <w:pPr>
      <w:spacing w:before="300" w:after="200"/>
      <w:contextualSpacing/>
    </w:pPr>
    <w:rPr>
      <w:sz w:val="48"/>
      <w:szCs w:val="48"/>
    </w:rPr>
  </w:style>
  <w:style w:type="paragraph" w:styleId="Style20">
    <w:name w:val="Subtitle"/>
    <w:basedOn w:val="Normal"/>
    <w:link w:val="564"/>
    <w:uiPriority w:val="11"/>
    <w:qFormat/>
    <w:pPr>
      <w:spacing w:before="200" w:after="200"/>
    </w:pPr>
    <w:rPr>
      <w:sz w:val="24"/>
      <w:szCs w:val="24"/>
    </w:rPr>
  </w:style>
  <w:style w:type="paragraph" w:styleId="Quote">
    <w:name w:val="Quote"/>
    <w:basedOn w:val="Normal"/>
    <w:link w:val="566"/>
    <w:uiPriority w:val="29"/>
    <w:qFormat/>
    <w:pPr>
      <w:ind w:left="720" w:right="720" w:hanging="0"/>
    </w:pPr>
    <w:rPr>
      <w:i/>
    </w:rPr>
  </w:style>
  <w:style w:type="paragraph" w:styleId="IntenseQuote">
    <w:name w:val="Intense Quote"/>
    <w:basedOn w:val="Normal"/>
    <w:link w:val="568"/>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Endnote Text"/>
    <w:basedOn w:val="Normal"/>
    <w:link w:val="701"/>
    <w:uiPriority w:val="99"/>
    <w:semiHidden/>
    <w:unhideWhenUsed/>
    <w:pPr>
      <w:spacing w:lineRule="auto" w:line="240" w:before="0" w:after="0"/>
    </w:pPr>
    <w:rPr>
      <w:sz w:val="20"/>
    </w:rPr>
  </w:style>
  <w:style w:type="paragraph" w:styleId="11">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Calibri"/>
      <w:color w:val="000000"/>
      <w:spacing w:val="0"/>
      <w:kern w:val="0"/>
      <w:sz w:val="22"/>
      <w:szCs w:val="22"/>
      <w:highlight w:val="white"/>
      <w:highlight w:val="white"/>
      <w:lang w:val="ru-RU" w:eastAsia="en-US" w:bidi="ar-SA"/>
    </w:rPr>
  </w:style>
  <w:style w:type="paragraph" w:styleId="ListParagraph">
    <w:name w:val="List Paragraph"/>
    <w:basedOn w:val="Normal"/>
    <w:uiPriority w:val="34"/>
    <w:qFormat/>
    <w:pPr>
      <w:spacing w:before="0" w:after="200"/>
      <w:ind w:left="720" w:right="0" w:hanging="0"/>
      <w:contextualSpacing/>
    </w:pPr>
    <w:rPr/>
  </w:style>
  <w:style w:type="paragraph" w:styleId="Formattext" w:customStyle="1">
    <w:name w:val="formattext"/>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1" w:customStyle="1">
    <w:name w:val="ConsPlusNormal"/>
    <w:uiPriority w:val="99"/>
    <w:qFormat/>
    <w:pPr>
      <w:widowControl w:val="false"/>
      <w:shd w:val="nil" w:color="auto" w:fill="FFFFFF"/>
      <w:suppressAutoHyphens w:val="true"/>
      <w:bidi w:val="0"/>
      <w:spacing w:lineRule="auto" w:line="240" w:beforeAutospacing="0" w:before="0" w:afterAutospacing="0" w:after="0"/>
      <w:ind w:left="0" w:right="0" w:firstLine="720"/>
      <w:jc w:val="left"/>
    </w:pPr>
    <w:rPr>
      <w:rFonts w:ascii="Arial" w:hAnsi="Arial" w:eastAsia="Times New Roman" w:cs="Arial"/>
      <w:color w:val="000000"/>
      <w:spacing w:val="0"/>
      <w:kern w:val="0"/>
      <w:sz w:val="22"/>
      <w:szCs w:val="22"/>
      <w:highlight w:val="white"/>
      <w:highlight w:val="white"/>
      <w:lang w:val="ru-RU" w:eastAsia="ru-RU" w:bidi="ar-SA"/>
    </w:rPr>
  </w:style>
  <w:style w:type="paragraph" w:styleId="HTMLPreformatted">
    <w:name w:val="HTML Preformatted"/>
    <w:basedOn w:val="Normal"/>
    <w:uiPriority w:val="99"/>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12" w:customStyle="1">
    <w:name w:val="Основной текст1"/>
    <w:basedOn w:val="Normal"/>
    <w:qFormat/>
    <w:pPr>
      <w:shd w:val="clear" w:color="auto" w:fill="FFFFFF"/>
      <w:spacing w:lineRule="exact" w:line="320" w:before="900" w:after="0"/>
      <w:jc w:val="both"/>
    </w:pPr>
    <w:rPr>
      <w:rFonts w:ascii="Times New Roman" w:hAnsi="Times New Roman" w:eastAsia="Times New Roman" w:cs="Times New Roman"/>
      <w:color w:val="000000"/>
      <w:sz w:val="28"/>
      <w:szCs w:val="28"/>
      <w:lang w:eastAsia="ru-RU"/>
    </w:rPr>
  </w:style>
  <w:style w:type="paragraph" w:styleId="ConsPlusCell" w:customStyle="1">
    <w:name w:val="ConsPlusCell"/>
    <w:uiPriority w:val="99"/>
    <w:qFormat/>
    <w:pPr>
      <w:widowControl w:val="false"/>
      <w:shd w:val="nil" w:color="auto" w:fill="FFFFFF"/>
      <w:suppressAutoHyphens w:val="true"/>
      <w:bidi w:val="0"/>
      <w:spacing w:lineRule="auto" w:line="240" w:beforeAutospacing="0" w:before="0" w:afterAutospacing="0" w:after="0"/>
      <w:ind w:left="0" w:right="0" w:hanging="0"/>
      <w:jc w:val="left"/>
    </w:pPr>
    <w:rPr>
      <w:rFonts w:ascii="Arial" w:hAnsi="Arial" w:eastAsia="Calibri" w:cs="Arial"/>
      <w:color w:val="000000"/>
      <w:spacing w:val="0"/>
      <w:kern w:val="0"/>
      <w:sz w:val="20"/>
      <w:szCs w:val="20"/>
      <w:highlight w:val="white"/>
      <w:highlight w:val="white"/>
      <w:lang w:val="ru-RU" w:eastAsia="ru-RU" w:bidi="ar-SA"/>
    </w:rPr>
  </w:style>
  <w:style w:type="paragraph" w:styleId="Style22">
    <w:name w:val="Верхний и нижний колонтитулы"/>
    <w:basedOn w:val="Normal"/>
    <w:qFormat/>
    <w:pPr/>
    <w:rPr/>
  </w:style>
  <w:style w:type="paragraph" w:styleId="Style23">
    <w:name w:val="Header"/>
    <w:basedOn w:val="Normal"/>
    <w:uiPriority w:val="99"/>
    <w:unhideWhenUsed/>
    <w:pPr>
      <w:tabs>
        <w:tab w:val="clear" w:pos="708"/>
        <w:tab w:val="center" w:pos="4677" w:leader="none"/>
        <w:tab w:val="right" w:pos="9355" w:leader="none"/>
      </w:tabs>
      <w:spacing w:lineRule="auto" w:line="240" w:before="0" w:after="0"/>
    </w:pPr>
    <w:rPr/>
  </w:style>
  <w:style w:type="paragraph" w:styleId="Style24">
    <w:name w:val="Footer"/>
    <w:basedOn w:val="Normal"/>
    <w:uiPriority w:val="99"/>
    <w:unhideWhenUsed/>
    <w:pPr>
      <w:tabs>
        <w:tab w:val="clear" w:pos="708"/>
        <w:tab w:val="center" w:pos="4677" w:leader="none"/>
        <w:tab w:val="right" w:pos="9355" w:leader="none"/>
      </w:tabs>
      <w:spacing w:lineRule="auto" w:line="240" w:before="0" w:after="0"/>
    </w:pPr>
    <w:rPr/>
  </w:style>
  <w:style w:type="paragraph" w:styleId="Style25">
    <w:name w:val="Footnote Text"/>
    <w:basedOn w:val="Normal"/>
    <w:uiPriority w:val="99"/>
    <w:pPr>
      <w:spacing w:lineRule="auto" w:line="240" w:before="0" w:after="0"/>
    </w:pPr>
    <w:rPr>
      <w:rFonts w:ascii="Calibri" w:hAnsi="Calibri" w:eastAsia="Times New Roman" w:cs="Times New Roman"/>
      <w:sz w:val="20"/>
      <w:szCs w:val="20"/>
      <w:lang w:eastAsia="ru-RU"/>
    </w:rPr>
  </w:style>
  <w:style w:type="paragraph" w:styleId="Annotationtext">
    <w:name w:val="annotation text"/>
    <w:basedOn w:val="Normal"/>
    <w:uiPriority w:val="99"/>
    <w:semiHidden/>
    <w:unhideWhenUsed/>
    <w:qFormat/>
    <w:pPr>
      <w:spacing w:lineRule="auto" w:line="240"/>
    </w:pPr>
    <w:rPr>
      <w:sz w:val="20"/>
      <w:szCs w:val="20"/>
    </w:rPr>
  </w:style>
  <w:style w:type="paragraph" w:styleId="Annotationsubject">
    <w:name w:val="annotation subject"/>
    <w:basedOn w:val="Annotationtext"/>
    <w:uiPriority w:val="99"/>
    <w:semiHidden/>
    <w:unhideWhenUsed/>
    <w:qFormat/>
    <w:pPr/>
    <w:rPr>
      <w:b/>
      <w:bCs/>
    </w:rPr>
  </w:style>
  <w:style w:type="paragraph" w:styleId="BalloonText">
    <w:name w:val="Balloon Text"/>
    <w:basedOn w:val="Normal"/>
    <w:uiPriority w:val="99"/>
    <w:semiHidden/>
    <w:unhideWhenUsed/>
    <w:qFormat/>
    <w:pPr>
      <w:spacing w:lineRule="auto" w:line="240" w:before="0" w:after="0"/>
    </w:pPr>
    <w:rPr>
      <w:rFonts w:ascii="Tahoma" w:hAnsi="Tahoma" w:cs="Tahoma"/>
      <w:sz w:val="16"/>
      <w:szCs w:val="16"/>
    </w:rPr>
  </w:style>
  <w:style w:type="paragraph" w:styleId="Revision">
    <w:name w:val="Revision"/>
    <w:uiPriority w:val="99"/>
    <w:semiHidden/>
    <w:qFormat/>
    <w:pPr>
      <w:widowControl/>
      <w:shd w:val="nil" w:color="auto" w:fill="FFFFFF"/>
      <w:suppressAutoHyphens w:val="true"/>
      <w:bidi w:val="0"/>
      <w:spacing w:lineRule="auto" w:line="240" w:beforeAutospacing="0" w:before="0" w:afterAutospacing="0" w:after="0"/>
      <w:ind w:left="0" w:right="0" w:hanging="0"/>
      <w:jc w:val="left"/>
    </w:pPr>
    <w:rPr>
      <w:rFonts w:ascii="Calibri" w:hAnsi="Calibri" w:eastAsia="Calibri" w:cs="Calibri"/>
      <w:color w:val="000000"/>
      <w:spacing w:val="0"/>
      <w:kern w:val="0"/>
      <w:sz w:val="22"/>
      <w:szCs w:val="22"/>
      <w:highlight w:val="white"/>
      <w:highlight w:val="white"/>
      <w:lang w:val="ru-RU" w:eastAsia="en-US" w:bidi="ar-SA"/>
    </w:rPr>
  </w:style>
  <w:style w:type="paragraph" w:styleId="NoSpacing">
    <w:name w:val="No Spacing"/>
    <w:uiPriority w:val="99"/>
    <w:qFormat/>
    <w:pPr>
      <w:widowControl w:val="false"/>
      <w:shd w:val="nil" w:color="auto" w:fill="FFFFFF"/>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color w:val="000000"/>
      <w:spacing w:val="0"/>
      <w:kern w:val="0"/>
      <w:sz w:val="20"/>
      <w:szCs w:val="20"/>
      <w:highlight w:val="white"/>
      <w:highlight w:val="white"/>
      <w:lang w:val="ru-RU" w:eastAsia="ru-RU" w:bidi="ar-SA"/>
    </w:rPr>
  </w:style>
  <w:style w:type="paragraph" w:styleId="Style26" w:customStyle="1">
    <w:name w:val="Содержимое таблицы"/>
    <w:basedOn w:val="Normal"/>
    <w:qFormat/>
    <w:pPr>
      <w:spacing w:lineRule="auto" w:line="240" w:before="0" w:after="0"/>
    </w:pPr>
    <w:rPr>
      <w:rFonts w:ascii="Times New Roman" w:hAnsi="Times New Roman" w:eastAsia="Times New Roman" w:cs="Times New Roman"/>
      <w:sz w:val="24"/>
      <w:szCs w:val="24"/>
      <w:lang w:eastAsia="zh-CN"/>
    </w:rPr>
  </w:style>
  <w:style w:type="paragraph" w:styleId="23" w:customStyle="1">
    <w:name w:val="Основной текст (2)"/>
    <w:basedOn w:val="Normal"/>
    <w:link w:val="728"/>
    <w:qFormat/>
    <w:pPr>
      <w:widowControl w:val="false"/>
      <w:shd w:val="clear" w:color="auto" w:fill="FFFFFF"/>
      <w:spacing w:lineRule="exact" w:line="322" w:before="0" w:after="120"/>
      <w:jc w:val="center"/>
    </w:pPr>
    <w:rPr>
      <w:b/>
      <w:bCs/>
      <w:spacing w:val="-1"/>
      <w:sz w:val="26"/>
      <w:szCs w:val="26"/>
    </w:rPr>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F381101AE0538B484F9F8C0C7049A1A0FB2FEACAA3F9F4BCCBEB042EED3F473100F044D06BBD717408021AqF04H"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yperlink" Target="consultantplus://offline/ref=140F56A74EFD9E4B60156AE64780BB8A2C6B922B1099A86243BDB15590B03026D2K2L" TargetMode="External"/><Relationship Id="rId7" Type="http://schemas.openxmlformats.org/officeDocument/2006/relationships/hyperlink" Target="consultantplus://offline/ref=140F56A74EFD9E4B60156AE64780BB8A2C6B922B1099A86243BDB15590B03026D2K2L" TargetMode="External"/><Relationship Id="rId8" Type="http://schemas.openxmlformats.org/officeDocument/2006/relationships/hyperlink" Target="consultantplus://offline/ref=140F56A74EFD9E4B60156AE64780BB8A2C6B922B1099A86243BDB15590B03026D2K2L" TargetMode="External"/><Relationship Id="rId9" Type="http://schemas.openxmlformats.org/officeDocument/2006/relationships/hyperlink" Target="consultantplus://offline/ref=140F56A74EFD9E4B60156AE64780BB8A2C6B922B1099A86243BDB15590B03026D2K2L" TargetMode="External"/><Relationship Id="rId10" Type="http://schemas.openxmlformats.org/officeDocument/2006/relationships/hyperlink" Target="consultantplus://offline/ref=140F56A74EFD9E4B60156AE64780BB8A2C6B922B1099A86243BDB15590B03026D2K2L"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TotalTime>
  <Application>LibreOffice/6.4.3.2$Linux_X86_64 LibreOffice_project/40$Build-2</Application>
  <Pages>48</Pages>
  <Words>8159</Words>
  <Characters>58983</Characters>
  <CharactersWithSpaces>72577</CharactersWithSpaces>
  <Paragraphs>1501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2019-04-17T13:08:00Z</dcterms:created>
  <dc:creator>Кривцунова Наталья Александровна</dc:creator>
  <dc:description/>
  <dc:language>ru-RU</dc:language>
  <cp:lastModifiedBy/>
  <dcterms:modified xsi:type="dcterms:W3CDTF">2021-01-21T16:50:43Z</dcterms:modified>
  <cp:revision>79</cp:revision>
  <dc:subject/>
  <dc:title/>
</cp:coreProperties>
</file>