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before="0" w:after="0"/>
        <w:ind w:left="0" w:right="0" w:firstLine="709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b/>
          <w:sz w:val="28"/>
          <w:szCs w:val="28"/>
        </w:rPr>
        <w:t>ПРОТОКОЛ №1</w:t>
      </w:r>
    </w:p>
    <w:p>
      <w:pPr>
        <w:pStyle w:val="Normal"/>
        <w:spacing w:before="0" w:after="0"/>
        <w:ind w:left="0" w:right="0" w:firstLine="709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общественных обсуждений</w:t>
      </w:r>
    </w:p>
    <w:p>
      <w:pPr>
        <w:pStyle w:val="Normal"/>
        <w:spacing w:before="0" w:after="0"/>
        <w:ind w:left="0" w:right="0" w:firstLine="709"/>
        <w:jc w:val="center"/>
        <w:rPr>
          <w:rFonts w:ascii="Times New Roman" w:hAnsi="Times New Roman"/>
        </w:rPr>
      </w:pPr>
      <w:r>
        <w:rPr>
          <w:b/>
          <w:sz w:val="28"/>
          <w:szCs w:val="28"/>
        </w:rPr>
        <w:t xml:space="preserve">по </w:t>
      </w: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</w:rPr>
        <w:t>проекту постановления администрации муниципального района «Чернянский район» Белгородской области «Об утверждении муниципальной программы «</w:t>
      </w: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  <w:t>«Обеспечение безопасности жизнедеятельности населения и территорий Чернянского района Белгородской области».</w:t>
      </w:r>
    </w:p>
    <w:p>
      <w:pPr>
        <w:pStyle w:val="Normal"/>
        <w:spacing w:before="0" w:after="0"/>
        <w:ind w:left="0" w:right="0" w:firstLine="709"/>
        <w:jc w:val="center"/>
        <w:rPr>
          <w:b/>
          <w:b/>
          <w:i w:val="false"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</w:pPr>
      <w:r>
        <w:rPr>
          <w:b/>
          <w:i w:val="false"/>
          <w:caps w:val="false"/>
          <w:smallCaps w:val="false"/>
          <w:color w:val="000000"/>
          <w:spacing w:val="0"/>
          <w:sz w:val="28"/>
          <w:szCs w:val="28"/>
          <w:u w:val="none"/>
        </w:rPr>
      </w:r>
    </w:p>
    <w:tbl>
      <w:tblPr>
        <w:tblW w:w="5000" w:type="pct"/>
        <w:jc w:val="left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791"/>
        <w:gridCol w:w="5562"/>
      </w:tblGrid>
      <w:tr>
        <w:trPr/>
        <w:tc>
          <w:tcPr>
            <w:tcW w:w="3791" w:type="dxa"/>
            <w:tcBorders/>
          </w:tcPr>
          <w:p>
            <w:pPr>
              <w:pStyle w:val="Normal"/>
              <w:widowControl w:val="false"/>
              <w:spacing w:before="0" w:after="0"/>
              <w:ind w:left="0" w:right="0" w:firstLine="709"/>
              <w:jc w:val="both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«17» декабря 2024 г.</w:t>
            </w:r>
          </w:p>
        </w:tc>
        <w:tc>
          <w:tcPr>
            <w:tcW w:w="5562" w:type="dxa"/>
            <w:tcBorders/>
          </w:tcPr>
          <w:p>
            <w:pPr>
              <w:pStyle w:val="Normal"/>
              <w:widowControl w:val="false"/>
              <w:spacing w:before="0" w:after="0"/>
              <w:ind w:left="0" w:right="0" w:firstLine="709"/>
              <w:jc w:val="center"/>
              <w:rPr>
                <w:rFonts w:ascii="Times New Roman" w:hAnsi="Times New Roman"/>
                <w:b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п. Чернянка</w:t>
            </w:r>
          </w:p>
        </w:tc>
      </w:tr>
    </w:tbl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Присутствовали: </w:t>
      </w:r>
    </w:p>
    <w:p>
      <w:pPr>
        <w:pStyle w:val="Normal"/>
        <w:spacing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>Председательствующий: Овсянникова Л.Н.</w:t>
      </w:r>
    </w:p>
    <w:p>
      <w:pPr>
        <w:pStyle w:val="Normal"/>
        <w:spacing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>Секретарь: Сапронова Е.В.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>Члены комиссии: Юденков Ю.И., Сотникова Н.В., Денисюк А.С.</w:t>
      </w:r>
    </w:p>
    <w:p>
      <w:pPr>
        <w:pStyle w:val="Normal"/>
        <w:spacing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Проведение общественных обсуждений назначено </w:t>
      </w:r>
      <w:r>
        <w:rPr>
          <w:sz w:val="28"/>
          <w:szCs w:val="28"/>
          <w:u w:val="none"/>
        </w:rPr>
        <w:t>распоряжением администрации муниципального района «Чернянский район» Белгородской области от 02 декабря 2024 года №763-р «О назначении общественных обсуждений по проекту постановления администрации муниципального района «Чернянский район» Белгородской области «Об утверждении муниципальной программы «Обеспечение безопасности жизнедеятельности населения и территорий Чернянского района Белгородской области».</w:t>
      </w:r>
    </w:p>
    <w:p>
      <w:pPr>
        <w:pStyle w:val="Normal"/>
        <w:spacing w:before="0" w:after="0"/>
        <w:ind w:left="0" w:righ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Организатором проведения общественных обсуждений является администрация муниципального района «Чернянский район» Белгородской области.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Повестка общественных обсуждений: обсуждение проекта постановления администрации муниципального района «Чернянский район» Белгородской области </w:t>
      </w:r>
      <w:r>
        <w:rPr>
          <w:sz w:val="28"/>
          <w:szCs w:val="28"/>
          <w:u w:val="none"/>
        </w:rPr>
        <w:t>«Об утверждении муниципальной программы «Обеспечение безопасности жизнедеятельности населения и территорий Чернянского района Белгородской области».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Период проведения общественных обсуждений </w:t>
      </w:r>
      <w:r>
        <w:rPr>
          <w:sz w:val="28"/>
          <w:szCs w:val="28"/>
          <w:u w:val="none"/>
        </w:rPr>
        <w:t>с 03 декабря 2024 года по 1</w:t>
      </w:r>
      <w:r>
        <w:rPr>
          <w:sz w:val="28"/>
          <w:szCs w:val="28"/>
          <w:u w:val="none"/>
        </w:rPr>
        <w:t>7</w:t>
      </w:r>
      <w:r>
        <w:rPr>
          <w:sz w:val="28"/>
          <w:szCs w:val="28"/>
          <w:u w:val="none"/>
        </w:rPr>
        <w:t xml:space="preserve"> декабря 2024 года (включительно). 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>В общественных обсуждениях приняло участие 0 человек.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Общественные обсуждения проведены в виде </w:t>
      </w:r>
      <w:r>
        <w:rPr>
          <w:i w:val="false"/>
          <w:iCs w:val="false"/>
          <w:sz w:val="28"/>
          <w:szCs w:val="28"/>
          <w:lang w:val="ru-RU" w:eastAsia="zh-CN" w:bidi="ar-SA"/>
        </w:rPr>
        <w:t xml:space="preserve">размещения проекта постановления администрации муниципального района «Чернянский район» Белгородской области «Об утверждении муниципальной программы </w:t>
      </w:r>
      <w:r>
        <w:rPr>
          <w:i w:val="false"/>
          <w:iCs w:val="false"/>
          <w:sz w:val="28"/>
          <w:szCs w:val="28"/>
          <w:u w:val="none"/>
          <w:lang w:val="ru-RU" w:eastAsia="zh-CN" w:bidi="ar-SA"/>
        </w:rPr>
        <w:t>«Обеспечение безопасности жизнедеятельности населения и территорий Чернянского района Белгородской области»</w:t>
      </w:r>
      <w:r>
        <w:rPr>
          <w:i w:val="false"/>
          <w:iCs w:val="false"/>
          <w:sz w:val="28"/>
          <w:szCs w:val="28"/>
          <w:lang w:val="ru-RU" w:eastAsia="zh-CN" w:bidi="ar-SA"/>
        </w:rPr>
        <w:t xml:space="preserve"> в информационно-телекоммуникационной сети «Интернет» на официальном сайте органов местного самоуправления муниципального района «Чернянский район» Белгородской области по адресу сайта: </w:t>
      </w:r>
      <w:hyperlink r:id="rId2">
        <w:r>
          <w:rPr>
            <w:rStyle w:val="Style5"/>
            <w:i w:val="false"/>
            <w:iCs w:val="false"/>
            <w:sz w:val="28"/>
            <w:szCs w:val="28"/>
            <w:lang w:val="ru-RU" w:eastAsia="zh-CN" w:bidi="ar-SA"/>
          </w:rPr>
          <w:t>https://chernyanskijrajon-r31.gosweb.gosuslugi.ru</w:t>
        </w:r>
      </w:hyperlink>
      <w:r>
        <w:rPr>
          <w:i w:val="false"/>
          <w:iCs w:val="false"/>
          <w:sz w:val="28"/>
          <w:szCs w:val="28"/>
          <w:lang w:val="ru-RU" w:eastAsia="zh-CN" w:bidi="ar-SA"/>
        </w:rPr>
        <w:t>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>В период проведения общественных обсуждений по</w:t>
      </w:r>
      <w:r>
        <w:rPr>
          <w:i w:val="false"/>
          <w:iCs w:val="false"/>
          <w:sz w:val="28"/>
          <w:szCs w:val="28"/>
          <w:lang w:val="ru-RU" w:eastAsia="zh-CN" w:bidi="ar-SA"/>
        </w:rPr>
        <w:t xml:space="preserve"> проекту постановления администрации муниципального района «Чернянский район» Белгородской области «Об утверждении муниципальной программы «</w:t>
      </w:r>
      <w:r>
        <w:rPr>
          <w:i w:val="false"/>
          <w:iCs w:val="false"/>
          <w:sz w:val="28"/>
          <w:szCs w:val="28"/>
          <w:u w:val="none"/>
          <w:lang w:val="ru-RU" w:eastAsia="zh-CN" w:bidi="ar-SA"/>
        </w:rPr>
        <w:t xml:space="preserve">Обеспечение безопасности жизнедеятельности населения и территорий Чернянского района Белгородской области» </w:t>
      </w:r>
      <w:r>
        <w:rPr>
          <w:sz w:val="28"/>
          <w:szCs w:val="28"/>
        </w:rPr>
        <w:t>замечаний и предложений не поступало.</w:t>
      </w:r>
    </w:p>
    <w:p>
      <w:pPr>
        <w:pStyle w:val="Normal"/>
        <w:spacing w:before="0" w:after="0"/>
        <w:ind w:left="0" w:right="0" w:firstLine="709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Итоги общественных обсуждений: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sz w:val="28"/>
          <w:szCs w:val="28"/>
        </w:rPr>
        <w:t xml:space="preserve">С учетом отсутствия замечаний и предложений по проекту постановления администрации муниципального района «Чернянский район» Белгородской области </w:t>
      </w:r>
      <w:r>
        <w:rPr>
          <w:rStyle w:val="Strong"/>
          <w:rFonts w:eastAsia="Calibri"/>
          <w:b w:val="false"/>
          <w:bCs w:val="false"/>
          <w:sz w:val="28"/>
          <w:szCs w:val="28"/>
          <w:u w:val="none"/>
        </w:rPr>
        <w:t>«</w:t>
      </w:r>
      <w:r>
        <w:rPr>
          <w:b w:val="false"/>
          <w:bCs w:val="false"/>
          <w:sz w:val="28"/>
          <w:szCs w:val="28"/>
          <w:u w:val="none"/>
        </w:rPr>
        <w:t xml:space="preserve">Об утверждении муниципальной программы </w:t>
      </w:r>
      <w:r>
        <w:rPr>
          <w:b w:val="false"/>
          <w:bCs w:val="false"/>
          <w:i w:val="false"/>
          <w:iCs w:val="false"/>
          <w:sz w:val="28"/>
          <w:szCs w:val="28"/>
          <w:u w:val="none"/>
          <w:lang w:val="ru-RU" w:eastAsia="zh-CN" w:bidi="ar-SA"/>
        </w:rPr>
        <w:t>«Обеспечение безопасности жизнедеятельности населения и территорий Чернянского района Белгородской области»</w:t>
      </w:r>
      <w:r>
        <w:rPr>
          <w:b w:val="false"/>
          <w:bCs w:val="false"/>
          <w:sz w:val="28"/>
          <w:szCs w:val="28"/>
          <w:u w:val="none"/>
        </w:rPr>
        <w:t>, общественные обсуждения считать состоявшимися.</w:t>
      </w:r>
    </w:p>
    <w:p>
      <w:pPr>
        <w:pStyle w:val="Normal"/>
        <w:spacing w:before="0" w:after="0"/>
        <w:ind w:left="0" w:right="0" w:firstLine="709"/>
        <w:jc w:val="both"/>
        <w:rPr/>
      </w:pPr>
      <w:r>
        <w:rPr>
          <w:b w:val="false"/>
          <w:bCs w:val="false"/>
          <w:sz w:val="28"/>
          <w:szCs w:val="28"/>
          <w:u w:val="none"/>
        </w:rPr>
        <w:t xml:space="preserve">Проект </w:t>
      </w:r>
      <w:r>
        <w:rPr>
          <w:sz w:val="28"/>
          <w:szCs w:val="28"/>
        </w:rPr>
        <w:t xml:space="preserve">постановления администрации муниципального района «Чернянский район» Белгородской области </w:t>
      </w:r>
      <w:r>
        <w:rPr>
          <w:rStyle w:val="Strong"/>
          <w:rFonts w:eastAsia="Calibri"/>
          <w:b w:val="false"/>
          <w:bCs w:val="false"/>
          <w:sz w:val="28"/>
          <w:szCs w:val="28"/>
          <w:u w:val="none"/>
        </w:rPr>
        <w:t>«</w:t>
      </w:r>
      <w:r>
        <w:rPr>
          <w:b w:val="false"/>
          <w:bCs w:val="false"/>
          <w:sz w:val="28"/>
          <w:szCs w:val="28"/>
          <w:u w:val="none"/>
        </w:rPr>
        <w:t xml:space="preserve">Об утверждении муниципальной программы </w:t>
      </w:r>
      <w:r>
        <w:rPr>
          <w:b w:val="false"/>
          <w:bCs w:val="false"/>
          <w:i w:val="false"/>
          <w:iCs w:val="false"/>
          <w:sz w:val="28"/>
          <w:szCs w:val="28"/>
          <w:u w:val="none"/>
          <w:lang w:val="ru-RU" w:eastAsia="zh-CN" w:bidi="ar-SA"/>
        </w:rPr>
        <w:t>«Обеспечение безопасности жизнедеятельности населения и территорий Чернянского района Белгородской области»</w:t>
      </w:r>
      <w:r>
        <w:rPr>
          <w:b w:val="false"/>
          <w:bCs w:val="false"/>
          <w:sz w:val="28"/>
          <w:szCs w:val="28"/>
        </w:rPr>
        <w:t xml:space="preserve"> с протоколом № 1 общественных обсуждений по </w:t>
      </w:r>
      <w:r>
        <w:rPr>
          <w:rStyle w:val="Strong"/>
          <w:rFonts w:eastAsia="Calibri"/>
          <w:b w:val="false"/>
          <w:bCs w:val="false"/>
          <w:sz w:val="28"/>
          <w:szCs w:val="28"/>
          <w:highlight w:val="white"/>
        </w:rPr>
        <w:t xml:space="preserve">проекту постановления администрации муниципального района «Чернянский район» Белгородской области </w:t>
      </w:r>
      <w:r>
        <w:rPr>
          <w:rStyle w:val="Strong"/>
          <w:rFonts w:eastAsia="Calibri"/>
          <w:b w:val="false"/>
          <w:bCs w:val="false"/>
          <w:sz w:val="28"/>
          <w:szCs w:val="28"/>
        </w:rPr>
        <w:t>«</w:t>
      </w:r>
      <w:r>
        <w:rPr>
          <w:b w:val="false"/>
          <w:bCs w:val="false"/>
          <w:sz w:val="28"/>
          <w:szCs w:val="28"/>
        </w:rPr>
        <w:t xml:space="preserve">Об утверждении муниципальной программы </w:t>
      </w:r>
      <w:r>
        <w:rPr>
          <w:b w:val="false"/>
          <w:bCs w:val="false"/>
          <w:i w:val="false"/>
          <w:iCs w:val="false"/>
          <w:sz w:val="28"/>
          <w:szCs w:val="28"/>
          <w:lang w:val="ru-RU" w:eastAsia="zh-CN" w:bidi="ar-SA"/>
        </w:rPr>
        <w:t>«</w:t>
      </w:r>
      <w:r>
        <w:rPr>
          <w:b w:val="false"/>
          <w:bCs w:val="false"/>
          <w:i w:val="false"/>
          <w:iCs w:val="false"/>
          <w:sz w:val="28"/>
          <w:szCs w:val="28"/>
          <w:u w:val="none"/>
          <w:lang w:val="ru-RU" w:eastAsia="zh-CN" w:bidi="ar-SA"/>
        </w:rPr>
        <w:t>Обеспечение безопасности жизнедеятельности населения и территорий Чернянского района Белгородской области»</w:t>
      </w:r>
      <w:r>
        <w:rPr>
          <w:sz w:val="28"/>
          <w:szCs w:val="28"/>
        </w:rPr>
        <w:t xml:space="preserve"> направить в администрацию муниципального района «Чернянский район» Белгородской области на утверждение.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 xml:space="preserve">Настоящий протокол обнародовать в районной газете «Приосколье» и в </w:t>
      </w:r>
      <w:r>
        <w:rPr>
          <w:rFonts w:cs="Times New Roman"/>
          <w:sz w:val="28"/>
          <w:szCs w:val="28"/>
          <w:highlight w:val="white"/>
        </w:rPr>
        <w:t xml:space="preserve"> сетевом издании «Приосколье 31» (адрес сайта: http://www.GAZETA-PRIOSKOLYE.RU)</w:t>
      </w:r>
      <w:r>
        <w:rPr>
          <w:rFonts w:cs="Times New Roman"/>
          <w:b w:val="false"/>
          <w:bCs w:val="false"/>
          <w:sz w:val="28"/>
          <w:szCs w:val="28"/>
          <w:highlight w:val="white"/>
          <w:lang w:val="ru-RU"/>
        </w:rPr>
        <w:t>,</w:t>
      </w:r>
      <w:r>
        <w:rPr>
          <w:rFonts w:cs="Times New Roman"/>
          <w:sz w:val="28"/>
          <w:szCs w:val="28"/>
          <w:highlight w:val="white"/>
          <w:lang w:val="ru-RU"/>
        </w:rPr>
        <w:t xml:space="preserve"> </w:t>
      </w:r>
      <w:r>
        <w:rPr>
          <w:rFonts w:cs="Times New Roman"/>
          <w:sz w:val="28"/>
          <w:szCs w:val="28"/>
          <w:highlight w:val="white"/>
        </w:rPr>
        <w:t xml:space="preserve">разместить на официальном сайте органов местного самоуправления </w:t>
      </w:r>
      <w:r>
        <w:rPr>
          <w:rFonts w:cs="Times New Roman"/>
          <w:sz w:val="28"/>
          <w:szCs w:val="28"/>
          <w:highlight w:val="white"/>
          <w:lang w:val="ru-RU"/>
        </w:rPr>
        <w:t xml:space="preserve">муниципального района «Чернянский район» Белгородской области </w:t>
      </w:r>
      <w:r>
        <w:rPr>
          <w:rFonts w:cs="Times New Roman"/>
          <w:sz w:val="28"/>
          <w:szCs w:val="28"/>
          <w:highlight w:val="white"/>
        </w:rPr>
        <w:t xml:space="preserve">в информационно-телекоммуникационной сети </w:t>
      </w:r>
      <w:r>
        <w:rPr>
          <w:rFonts w:cs="Times New Roman"/>
          <w:sz w:val="28"/>
          <w:szCs w:val="28"/>
          <w:highlight w:val="white"/>
          <w:lang w:val="ru-RU"/>
        </w:rPr>
        <w:t>«</w:t>
      </w:r>
      <w:r>
        <w:rPr>
          <w:rFonts w:cs="Times New Roman"/>
          <w:sz w:val="28"/>
          <w:szCs w:val="28"/>
          <w:highlight w:val="white"/>
        </w:rPr>
        <w:t>Интернет</w:t>
      </w:r>
      <w:r>
        <w:rPr>
          <w:rFonts w:cs="Times New Roman"/>
          <w:color w:val="000000" w:themeColor="text1"/>
          <w:sz w:val="28"/>
          <w:szCs w:val="28"/>
          <w:highlight w:val="white"/>
          <w:lang w:val="ru-RU"/>
        </w:rPr>
        <w:t xml:space="preserve">» </w:t>
      </w:r>
      <w:r>
        <w:rPr>
          <w:rFonts w:cs="Times New Roman"/>
          <w:color w:val="000000" w:themeColor="text1"/>
          <w:sz w:val="28"/>
          <w:szCs w:val="28"/>
          <w:highlight w:val="white"/>
        </w:rPr>
        <w:t>(адрес сайта:</w:t>
      </w:r>
      <w:r>
        <w:rPr>
          <w:rFonts w:cs="Times New Roman"/>
          <w:color w:val="000000" w:themeColor="text1"/>
          <w:sz w:val="28"/>
          <w:szCs w:val="28"/>
          <w:highlight w:val="white"/>
          <w:u w:val="none"/>
        </w:rPr>
        <w:t xml:space="preserve"> </w:t>
      </w:r>
      <w:r>
        <w:rPr>
          <w:rFonts w:cs="Times New Roman"/>
          <w:sz w:val="28"/>
          <w:szCs w:val="28"/>
          <w:highlight w:val="white"/>
        </w:rPr>
        <w:t>https://chernyanskijrajon-r31.gosweb.gosuslugi.ru)</w:t>
      </w:r>
      <w:r>
        <w:rPr>
          <w:rFonts w:cs="Times New Roman"/>
          <w:sz w:val="28"/>
          <w:szCs w:val="28"/>
          <w:highlight w:val="white"/>
          <w:lang w:val="ru-RU"/>
        </w:rPr>
        <w:t>.</w:t>
      </w:r>
      <w:r>
        <w:rPr>
          <w:color w:val="000000" w:themeColor="text1"/>
          <w:sz w:val="28"/>
          <w:szCs w:val="28"/>
          <w:u w:val="none"/>
        </w:rPr>
        <w:t xml:space="preserve"> </w:t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</w:rPr>
      </w:pPr>
      <w:r>
        <w:rPr>
          <w:sz w:val="28"/>
          <w:szCs w:val="28"/>
        </w:rPr>
        <w:t>Председатель комиссии         ______________              Овсянникова Л.Н.</w:t>
      </w:r>
    </w:p>
    <w:p>
      <w:pPr>
        <w:pStyle w:val="Normal"/>
        <w:spacing w:before="0" w:after="0"/>
        <w:ind w:left="0" w:right="0" w:firstLine="709"/>
        <w:jc w:val="both"/>
        <w:rPr>
          <w:i/>
          <w:i/>
          <w:sz w:val="22"/>
          <w:szCs w:val="22"/>
        </w:rPr>
      </w:pPr>
      <w:r>
        <w:rPr>
          <w:i/>
          <w:sz w:val="22"/>
          <w:szCs w:val="22"/>
        </w:rPr>
      </w:r>
    </w:p>
    <w:p>
      <w:pPr>
        <w:pStyle w:val="Normal"/>
        <w:spacing w:before="0" w:after="0"/>
        <w:ind w:left="0" w:right="0" w:firstLine="709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Секретарь                                 ______________             Сапронова Е.В.</w:t>
      </w:r>
    </w:p>
    <w:sectPr>
      <w:headerReference w:type="default" r:id="rId3"/>
      <w:type w:val="nextPage"/>
      <w:pgSz w:w="11906" w:h="16838"/>
      <w:pgMar w:left="1701" w:right="851" w:gutter="0" w:header="720" w:top="1134" w:footer="0" w:bottom="1134"/>
      <w:pgNumType w:fmt="decimal"/>
      <w:formProt w:val="false"/>
      <w:titlePg/>
      <w:textDirection w:val="lrTb"/>
      <w:docGrid w:type="default" w:linePitch="360" w:charSpace="8192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Calibri Light">
    <w:charset w:val="01"/>
    <w:family w:val="roman"/>
    <w:pitch w:val="variable"/>
  </w:font>
  <w:font w:name="Cambria">
    <w:charset w:val="01"/>
    <w:family w:val="roman"/>
    <w:pitch w:val="variable"/>
  </w:font>
  <w:font w:name="Calibri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TimesNewRomanPSMT">
    <w:charset w:val="01"/>
    <w:family w:val="roman"/>
    <w:pitch w:val="variable"/>
  </w:font>
  <w:font w:name="TimesNewRomanPS-BoldMT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Franklin Gothic Heavy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Style38"/>
      <w:spacing w:before="0" w:after="200"/>
      <w:rPr/>
    </w:pPr>
    <w:r>
      <w:rPr/>
      <mc:AlternateContent>
        <mc:Choice Requires="wps">
          <w:drawing>
            <wp:anchor behindDoc="1" distT="0" distB="0" distL="0" distR="0" simplePos="0" locked="0" layoutInCell="0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89535" cy="203200"/>
              <wp:effectExtent l="0" t="0" r="0" b="0"/>
              <wp:wrapTopAndBottom/>
              <wp:docPr id="1" name="Врезка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9640" cy="20304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Style38"/>
                            <w:spacing w:before="0" w:after="200"/>
                            <w:rPr>
                              <w:rStyle w:val="Style12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Style12"/>
                              <w:color w:val="000000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Style12"/>
                              <w:sz w:val="28"/>
                              <w:szCs w:val="28"/>
                              <w:color w:val="000000"/>
                            </w:rPr>
                            <w:instrText xml:space="preserve"> PAGE </w:instrText>
                          </w:r>
                          <w:r>
                            <w:rPr>
                              <w:rStyle w:val="Style12"/>
                              <w:sz w:val="28"/>
                              <w:szCs w:val="28"/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rStyle w:val="Style12"/>
                              <w:sz w:val="28"/>
                              <w:szCs w:val="28"/>
                              <w:color w:val="000000"/>
                            </w:rPr>
                            <w:t>2</w:t>
                          </w:r>
                          <w:r>
                            <w:rPr>
                              <w:rStyle w:val="Style12"/>
                              <w:sz w:val="28"/>
                              <w:szCs w:val="28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rIns="0" t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Врезка1" path="m0,0l-2147483645,0l-2147483645,-2147483646l0,-2147483646xe" stroked="f" o:allowincell="f" style="position:absolute;margin-left:230.3pt;margin-top:0.05pt;width:7pt;height:15.95pt;mso-wrap-style:square;v-text-anchor:top;mso-position-horizontal:center;mso-position-horizontal-relative:margin">
              <v:fill o:detectmouseclick="t" on="false"/>
              <v:stroke color="#3465a4" joinstyle="round" endcap="flat"/>
              <v:textbox>
                <w:txbxContent>
                  <w:p>
                    <w:pPr>
                      <w:pStyle w:val="Style38"/>
                      <w:spacing w:before="0" w:after="200"/>
                      <w:rPr>
                        <w:rStyle w:val="Style12"/>
                        <w:sz w:val="28"/>
                        <w:szCs w:val="28"/>
                      </w:rPr>
                    </w:pPr>
                    <w:r>
                      <w:rPr>
                        <w:rStyle w:val="Style12"/>
                        <w:color w:val="000000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Style12"/>
                        <w:sz w:val="28"/>
                        <w:szCs w:val="28"/>
                        <w:color w:val="000000"/>
                      </w:rPr>
                      <w:instrText xml:space="preserve"> PAGE </w:instrText>
                    </w:r>
                    <w:r>
                      <w:rPr>
                        <w:rStyle w:val="Style12"/>
                        <w:sz w:val="28"/>
                        <w:szCs w:val="28"/>
                        <w:color w:val="000000"/>
                      </w:rPr>
                      <w:fldChar w:fldCharType="separate"/>
                    </w:r>
                    <w:r>
                      <w:rPr>
                        <w:rStyle w:val="Style12"/>
                        <w:sz w:val="28"/>
                        <w:szCs w:val="28"/>
                        <w:color w:val="000000"/>
                      </w:rPr>
                      <w:t>2</w:t>
                    </w:r>
                    <w:r>
                      <w:rPr>
                        <w:rStyle w:val="Style12"/>
                        <w:sz w:val="28"/>
                        <w:szCs w:val="28"/>
                        <w:color w:val="000000"/>
                      </w:rPr>
                      <w:fldChar w:fldCharType="end"/>
                    </w:r>
                  </w:p>
                </w:txbxContent>
              </v:textbox>
              <w10:wrap type="topAndBottom"/>
            </v:rect>
          </w:pict>
        </mc:Fallback>
      </mc:AlternateContent>
    </w:r>
  </w:p>
</w:hdr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Droid Sans Fallback" w:cs="Noto Sans Devanagari"/>
        <w:lang w:val="ru-RU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tabs>
        <w:tab w:val="left" w:pos="720" w:leader="none"/>
      </w:tabs>
      <w:suppressAutoHyphens w:val="true"/>
      <w:bidi w:val="0"/>
      <w:spacing w:lineRule="auto" w:line="276" w:before="0" w:after="20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1">
    <w:name w:val="Heading 1"/>
    <w:basedOn w:val="Normal"/>
    <w:uiPriority w:val="9"/>
    <w:qFormat/>
    <w:pPr>
      <w:keepNext w:val="true"/>
      <w:keepLines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2">
    <w:name w:val="Heading 2"/>
    <w:basedOn w:val="Normal"/>
    <w:uiPriority w:val="9"/>
    <w:unhideWhenUsed/>
    <w:qFormat/>
    <w:pPr>
      <w:keepNext w:val="true"/>
      <w:keepLines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3">
    <w:name w:val="Heading 3"/>
    <w:basedOn w:val="Normal"/>
    <w:uiPriority w:val="9"/>
    <w:unhideWhenUsed/>
    <w:qFormat/>
    <w:pPr>
      <w:keepNext w:val="true"/>
      <w:keepLines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4">
    <w:name w:val="Heading 4"/>
    <w:basedOn w:val="Normal"/>
    <w:uiPriority w:val="9"/>
    <w:unhideWhenUsed/>
    <w:qFormat/>
    <w:pPr>
      <w:keepNext w:val="true"/>
      <w:keepLines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5">
    <w:name w:val="Heading 5"/>
    <w:basedOn w:val="Normal"/>
    <w:uiPriority w:val="9"/>
    <w:unhideWhenUsed/>
    <w:qFormat/>
    <w:pPr>
      <w:keepNext w:val="true"/>
      <w:keepLines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">
    <w:name w:val="Heading 6"/>
    <w:basedOn w:val="Normal"/>
    <w:uiPriority w:val="9"/>
    <w:unhideWhenUsed/>
    <w:qFormat/>
    <w:pPr>
      <w:keepNext w:val="true"/>
      <w:keepLines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7">
    <w:name w:val="Heading 7"/>
    <w:basedOn w:val="Normal"/>
    <w:qFormat/>
    <w:pPr>
      <w:keepNext w:val="true"/>
      <w:keepLines/>
      <w:spacing w:lineRule="auto" w:line="276" w:before="40" w:after="0"/>
      <w:ind w:left="1296" w:hanging="1296"/>
      <w:outlineLvl w:val="6"/>
    </w:pPr>
    <w:rPr>
      <w:rFonts w:ascii="Calibri Light" w:hAnsi="Calibri Light" w:eastAsia="Calibri"/>
      <w:i/>
      <w:iCs/>
      <w:color w:val="1F3763"/>
      <w:sz w:val="22"/>
      <w:szCs w:val="22"/>
      <w:lang w:val="en-US" w:eastAsia="en-US"/>
    </w:rPr>
  </w:style>
  <w:style w:type="paragraph" w:styleId="8">
    <w:name w:val="Heading 8"/>
    <w:basedOn w:val="Normal"/>
    <w:qFormat/>
    <w:pPr>
      <w:keepNext w:val="true"/>
      <w:keepLines/>
      <w:spacing w:lineRule="auto" w:line="276" w:before="40" w:after="0"/>
      <w:ind w:left="1440" w:hanging="1440"/>
      <w:outlineLvl w:val="7"/>
    </w:pPr>
    <w:rPr>
      <w:rFonts w:ascii="Calibri Light" w:hAnsi="Calibri Light" w:eastAsia="Calibri"/>
      <w:color w:val="272727"/>
      <w:sz w:val="21"/>
      <w:szCs w:val="21"/>
      <w:lang w:val="en-US" w:eastAsia="en-US"/>
    </w:rPr>
  </w:style>
  <w:style w:type="paragraph" w:styleId="9">
    <w:name w:val="Heading 9"/>
    <w:basedOn w:val="Normal"/>
    <w:qFormat/>
    <w:pPr>
      <w:keepNext w:val="true"/>
      <w:keepLines/>
      <w:spacing w:lineRule="auto" w:line="276" w:before="40" w:after="0"/>
      <w:ind w:left="1584" w:hanging="1584"/>
      <w:outlineLvl w:val="8"/>
    </w:pPr>
    <w:rPr>
      <w:rFonts w:ascii="Calibri Light" w:hAnsi="Calibri Light" w:eastAsia="Calibri"/>
      <w:i/>
      <w:iCs/>
      <w:color w:val="272727"/>
      <w:sz w:val="21"/>
      <w:szCs w:val="21"/>
      <w:lang w:val="en-US" w:eastAsia="en-US"/>
    </w:rPr>
  </w:style>
  <w:style w:type="character" w:styleId="Heading1Char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Heading2Char">
    <w:name w:val="Heading 2 Char"/>
    <w:uiPriority w:val="9"/>
    <w:qFormat/>
    <w:rPr>
      <w:rFonts w:ascii="Arial" w:hAnsi="Arial" w:eastAsia="Arial" w:cs="Arial"/>
      <w:sz w:val="34"/>
    </w:rPr>
  </w:style>
  <w:style w:type="character" w:styleId="Heading3Char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Heading4Char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Heading5Char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Heading6Char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Heading7Char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Heading8Char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Heading9Char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TitleChar">
    <w:name w:val="Title Char"/>
    <w:uiPriority w:val="10"/>
    <w:qFormat/>
    <w:rPr>
      <w:sz w:val="48"/>
      <w:szCs w:val="48"/>
    </w:rPr>
  </w:style>
  <w:style w:type="character" w:styleId="SubtitleChar">
    <w:name w:val="Subtitle Char"/>
    <w:uiPriority w:val="11"/>
    <w:qFormat/>
    <w:rPr>
      <w:sz w:val="24"/>
      <w:szCs w:val="24"/>
    </w:rPr>
  </w:style>
  <w:style w:type="character" w:styleId="QuoteChar">
    <w:name w:val="Quote Char"/>
    <w:uiPriority w:val="29"/>
    <w:qFormat/>
    <w:rPr>
      <w:i/>
    </w:rPr>
  </w:style>
  <w:style w:type="character" w:styleId="IntenseQuoteChar">
    <w:name w:val="Intense Quote Char"/>
    <w:uiPriority w:val="30"/>
    <w:qFormat/>
    <w:rPr>
      <w:i/>
    </w:rPr>
  </w:style>
  <w:style w:type="character" w:styleId="FooterChar">
    <w:name w:val="Footer Char"/>
    <w:uiPriority w:val="99"/>
    <w:qFormat/>
    <w:rPr/>
  </w:style>
  <w:style w:type="character" w:styleId="CaptionChar">
    <w:name w:val="Caption Char"/>
    <w:uiPriority w:val="99"/>
    <w:qFormat/>
    <w:rPr/>
  </w:style>
  <w:style w:type="character" w:styleId="Style5">
    <w:name w:val="Hyperlink"/>
    <w:uiPriority w:val="99"/>
    <w:unhideWhenUsed/>
    <w:rPr>
      <w:color w:val="0000FF" w:themeColor="hyperlink"/>
      <w:u w:val="single"/>
    </w:rPr>
  </w:style>
  <w:style w:type="character" w:styleId="FootnoteTextChar">
    <w:name w:val="Footnote Text Char"/>
    <w:uiPriority w:val="99"/>
    <w:qFormat/>
    <w:rPr>
      <w:sz w:val="18"/>
    </w:rPr>
  </w:style>
  <w:style w:type="character" w:styleId="Style6">
    <w:name w:val="Символ сноски"/>
    <w:uiPriority w:val="99"/>
    <w:unhideWhenUsed/>
    <w:qFormat/>
    <w:rPr>
      <w:vertAlign w:val="superscript"/>
    </w:rPr>
  </w:style>
  <w:style w:type="character" w:styleId="Style7">
    <w:name w:val="Footnote Reference"/>
    <w:rPr>
      <w:vertAlign w:val="superscript"/>
    </w:rPr>
  </w:style>
  <w:style w:type="character" w:styleId="EndnoteTextChar">
    <w:name w:val="Endnote Text Char"/>
    <w:uiPriority w:val="99"/>
    <w:qFormat/>
    <w:rPr>
      <w:sz w:val="20"/>
    </w:rPr>
  </w:style>
  <w:style w:type="character" w:styleId="Style8">
    <w:name w:val="Символ концевой сноски"/>
    <w:uiPriority w:val="99"/>
    <w:semiHidden/>
    <w:unhideWhenUsed/>
    <w:qFormat/>
    <w:rPr>
      <w:vertAlign w:val="superscript"/>
    </w:rPr>
  </w:style>
  <w:style w:type="character" w:styleId="Style9">
    <w:name w:val="Endnote Reference"/>
    <w:rPr>
      <w:vertAlign w:val="superscript"/>
    </w:rPr>
  </w:style>
  <w:style w:type="character" w:styleId="Style10">
    <w:name w:val="Основной шрифт абзаца"/>
    <w:uiPriority w:val="99"/>
    <w:semiHidden/>
    <w:qFormat/>
    <w:rPr/>
  </w:style>
  <w:style w:type="character" w:styleId="11">
    <w:name w:val="Заголовок 1 Знак,Заголовок 1 Знак Знак Знак Знак"/>
    <w:qFormat/>
    <w:rPr>
      <w:rFonts w:ascii="Cambria" w:hAnsi="Cambria" w:eastAsia="Times New Roman" w:cs="Times New Roman"/>
      <w:b/>
      <w:bCs/>
      <w:sz w:val="32"/>
      <w:szCs w:val="32"/>
    </w:rPr>
  </w:style>
  <w:style w:type="character" w:styleId="22">
    <w:name w:val="Заголовок 2 Знак,Заголовок 2 Знак Знак Знак Знак"/>
    <w:qFormat/>
    <w:rPr>
      <w:rFonts w:ascii="Cambria" w:hAnsi="Cambria" w:eastAsia="Times New Roman" w:cs="Times New Roman"/>
      <w:b/>
      <w:bCs/>
      <w:i/>
      <w:iCs/>
      <w:sz w:val="28"/>
      <w:szCs w:val="28"/>
    </w:rPr>
  </w:style>
  <w:style w:type="character" w:styleId="33">
    <w:name w:val="Заголовок 3 Знак,Заголовок 3 Знак Знак Знак Знак"/>
    <w:qFormat/>
    <w:rPr>
      <w:rFonts w:ascii="Cambria" w:hAnsi="Cambria" w:eastAsia="Times New Roman" w:cs="Times New Roman"/>
      <w:b/>
      <w:bCs/>
      <w:sz w:val="26"/>
      <w:szCs w:val="26"/>
    </w:rPr>
  </w:style>
  <w:style w:type="character" w:styleId="44">
    <w:name w:val="Заголовок 4 Знак,Заголовок 4 Знак Знак Знак Знак"/>
    <w:qFormat/>
    <w:rPr>
      <w:rFonts w:ascii="Calibri" w:hAnsi="Calibri" w:eastAsia="Times New Roman" w:cs="Times New Roman"/>
      <w:b/>
      <w:bCs/>
      <w:sz w:val="28"/>
      <w:szCs w:val="28"/>
    </w:rPr>
  </w:style>
  <w:style w:type="character" w:styleId="55">
    <w:name w:val="Заголовок 5 Знак,Заголовок 5 Знак Знак Знак Знак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66">
    <w:name w:val="Заголовок 6 Знак,Заголовок 6 Знак Знак Знак Знак"/>
    <w:qFormat/>
    <w:rPr>
      <w:rFonts w:ascii="Calibri" w:hAnsi="Calibri" w:eastAsia="Times New Roman" w:cs="Times New Roman"/>
      <w:b/>
      <w:bCs/>
    </w:rPr>
  </w:style>
  <w:style w:type="character" w:styleId="111">
    <w:name w:val="Основной текст Знак1,Основной текст Знак Знак Знак,Основной текст Знак Знак1"/>
    <w:uiPriority w:val="99"/>
    <w:qFormat/>
    <w:rPr>
      <w:rFonts w:cs="Times New Roman"/>
      <w:sz w:val="20"/>
      <w:szCs w:val="20"/>
    </w:rPr>
  </w:style>
  <w:style w:type="character" w:styleId="Style11">
    <w:name w:val="Текст выноски Знак,Текст выноски Знак Знак Знак"/>
    <w:semiHidden/>
    <w:qFormat/>
    <w:rPr>
      <w:rFonts w:ascii="Tahoma" w:hAnsi="Tahoma" w:cs="Tahoma"/>
      <w:sz w:val="16"/>
      <w:szCs w:val="16"/>
    </w:rPr>
  </w:style>
  <w:style w:type="character" w:styleId="31331">
    <w:name w:val="Основной текст 3 Знак1,Основной текст 3 Знак Знак Знак,Основной текст 3 Знак Знак1"/>
    <w:uiPriority w:val="99"/>
    <w:qFormat/>
    <w:rPr>
      <w:rFonts w:cs="Times New Roman"/>
      <w:sz w:val="16"/>
      <w:szCs w:val="16"/>
    </w:rPr>
  </w:style>
  <w:style w:type="character" w:styleId="112">
    <w:name w:val="Верхний колонтитул Знак1,Верхний колонтитул Знак Знак Знак,Верхний колонтитул Знак Знак1"/>
    <w:uiPriority w:val="99"/>
    <w:qFormat/>
    <w:rPr>
      <w:rFonts w:cs="Times New Roman"/>
      <w:sz w:val="20"/>
      <w:szCs w:val="20"/>
    </w:rPr>
  </w:style>
  <w:style w:type="character" w:styleId="Style12">
    <w:name w:val="Page Number"/>
    <w:uiPriority w:val="99"/>
    <w:rPr>
      <w:rFonts w:cs="Times New Roman"/>
    </w:rPr>
  </w:style>
  <w:style w:type="character" w:styleId="91">
    <w:name w:val="Знак Знак9"/>
    <w:uiPriority w:val="99"/>
    <w:qFormat/>
    <w:rPr>
      <w:rFonts w:cs="Times New Roman"/>
      <w:b/>
      <w:bCs/>
      <w:sz w:val="24"/>
      <w:szCs w:val="24"/>
      <w:lang w:val="ru-RU" w:eastAsia="ru-RU"/>
    </w:rPr>
  </w:style>
  <w:style w:type="character" w:styleId="81">
    <w:name w:val="Знак Знак8"/>
    <w:uiPriority w:val="99"/>
    <w:semiHidden/>
    <w:qFormat/>
    <w:rPr>
      <w:rFonts w:cs="Times New Roman"/>
      <w:sz w:val="36"/>
      <w:szCs w:val="36"/>
      <w:lang w:val="ru-RU" w:eastAsia="ru-RU"/>
    </w:rPr>
  </w:style>
  <w:style w:type="character" w:styleId="12">
    <w:name w:val="Текст Знак1,Текст Знак Знак"/>
    <w:uiPriority w:val="99"/>
    <w:qFormat/>
    <w:rPr>
      <w:rFonts w:ascii="Courier New" w:hAnsi="Courier New" w:cs="Courier New"/>
      <w:sz w:val="20"/>
      <w:szCs w:val="20"/>
    </w:rPr>
  </w:style>
  <w:style w:type="character" w:styleId="31">
    <w:name w:val="Знак Знак3"/>
    <w:uiPriority w:val="99"/>
    <w:semiHidden/>
    <w:qFormat/>
    <w:rPr>
      <w:rFonts w:cs="Times New Roman"/>
      <w:sz w:val="28"/>
      <w:szCs w:val="28"/>
      <w:lang w:val="ru-RU" w:eastAsia="ru-RU"/>
    </w:rPr>
  </w:style>
  <w:style w:type="character" w:styleId="71">
    <w:name w:val="Знак Знак7"/>
    <w:uiPriority w:val="99"/>
    <w:semiHidden/>
    <w:qFormat/>
    <w:rPr>
      <w:rFonts w:ascii="Arial" w:hAnsi="Arial" w:cs="Arial"/>
      <w:sz w:val="26"/>
      <w:szCs w:val="26"/>
      <w:lang w:val="ru-RU" w:eastAsia="ru-RU"/>
    </w:rPr>
  </w:style>
  <w:style w:type="character" w:styleId="61">
    <w:name w:val="Знак Знак6"/>
    <w:uiPriority w:val="99"/>
    <w:semiHidden/>
    <w:qFormat/>
    <w:rPr>
      <w:rFonts w:ascii="Arial" w:hAnsi="Arial" w:cs="Arial"/>
      <w:sz w:val="28"/>
      <w:szCs w:val="28"/>
      <w:lang w:val="ru-RU" w:eastAsia="ru-RU"/>
    </w:rPr>
  </w:style>
  <w:style w:type="character" w:styleId="13">
    <w:name w:val="Нижний колонтитул Знак1,Нижний колонтитул Знак Знак"/>
    <w:uiPriority w:val="99"/>
    <w:semiHidden/>
    <w:qFormat/>
    <w:rPr>
      <w:rFonts w:cs="Times New Roman"/>
      <w:sz w:val="20"/>
      <w:szCs w:val="20"/>
    </w:rPr>
  </w:style>
  <w:style w:type="character" w:styleId="1111">
    <w:name w:val="Заголовок 1 Знак1,Заголовок 1 Знак Знак Знак Знак1"/>
    <w:uiPriority w:val="99"/>
    <w:qFormat/>
    <w:rPr>
      <w:rFonts w:ascii="Cambria" w:hAnsi="Cambria" w:cs="Cambria"/>
      <w:b/>
      <w:bCs/>
      <w:sz w:val="32"/>
      <w:szCs w:val="32"/>
    </w:rPr>
  </w:style>
  <w:style w:type="character" w:styleId="2121">
    <w:name w:val="Заголовок 2 Знак1,Заголовок 2 Знак Знак Знак Знак1"/>
    <w:uiPriority w:val="99"/>
    <w:semiHidden/>
    <w:qFormat/>
    <w:rPr>
      <w:rFonts w:ascii="Cambria" w:hAnsi="Cambria" w:cs="Cambria"/>
      <w:b/>
      <w:bCs/>
      <w:i/>
      <w:iCs/>
      <w:sz w:val="28"/>
      <w:szCs w:val="28"/>
    </w:rPr>
  </w:style>
  <w:style w:type="character" w:styleId="3131">
    <w:name w:val="Заголовок 3 Знак1,Заголовок 3 Знак Знак Знак Знак1"/>
    <w:uiPriority w:val="99"/>
    <w:semiHidden/>
    <w:qFormat/>
    <w:rPr>
      <w:rFonts w:ascii="Cambria" w:hAnsi="Cambria" w:cs="Cambria"/>
      <w:b/>
      <w:bCs/>
      <w:sz w:val="26"/>
      <w:szCs w:val="26"/>
    </w:rPr>
  </w:style>
  <w:style w:type="character" w:styleId="4141">
    <w:name w:val="Заголовок 4 Знак1,Заголовок 4 Знак Знак Знак Знак1"/>
    <w:uiPriority w:val="99"/>
    <w:semiHidden/>
    <w:qFormat/>
    <w:rPr>
      <w:rFonts w:ascii="Calibri" w:hAnsi="Calibri" w:cs="Calibri"/>
      <w:b/>
      <w:bCs/>
      <w:sz w:val="28"/>
      <w:szCs w:val="28"/>
    </w:rPr>
  </w:style>
  <w:style w:type="character" w:styleId="5151">
    <w:name w:val="Заголовок 5 Знак1,Заголовок 5 Знак Знак Знак Знак1"/>
    <w:uiPriority w:val="99"/>
    <w:semiHidden/>
    <w:qFormat/>
    <w:rPr>
      <w:rFonts w:ascii="Calibri" w:hAnsi="Calibri" w:cs="Calibri"/>
      <w:b/>
      <w:bCs/>
      <w:i/>
      <w:iCs/>
      <w:sz w:val="26"/>
      <w:szCs w:val="26"/>
    </w:rPr>
  </w:style>
  <w:style w:type="character" w:styleId="6161">
    <w:name w:val="Заголовок 6 Знак1,Заголовок 6 Знак Знак Знак Знак1"/>
    <w:uiPriority w:val="99"/>
    <w:semiHidden/>
    <w:qFormat/>
    <w:rPr>
      <w:rFonts w:ascii="Calibri" w:hAnsi="Calibri" w:cs="Calibri"/>
      <w:b/>
      <w:bCs/>
      <w:sz w:val="20"/>
      <w:szCs w:val="20"/>
    </w:rPr>
  </w:style>
  <w:style w:type="character" w:styleId="14">
    <w:name w:val="Верхний колонтитул Знак Знак Знак1"/>
    <w:uiPriority w:val="99"/>
    <w:semiHidden/>
    <w:qFormat/>
    <w:rPr>
      <w:rFonts w:cs="Times New Roman"/>
      <w:sz w:val="20"/>
      <w:szCs w:val="20"/>
    </w:rPr>
  </w:style>
  <w:style w:type="character" w:styleId="15">
    <w:name w:val="Основной текст Знак Знак Знак1"/>
    <w:uiPriority w:val="99"/>
    <w:semiHidden/>
    <w:qFormat/>
    <w:rPr>
      <w:rFonts w:cs="Times New Roman"/>
      <w:sz w:val="20"/>
      <w:szCs w:val="20"/>
    </w:rPr>
  </w:style>
  <w:style w:type="character" w:styleId="311">
    <w:name w:val="Основной текст 3 Знак Знак Знак1"/>
    <w:uiPriority w:val="99"/>
    <w:semiHidden/>
    <w:qFormat/>
    <w:rPr>
      <w:rFonts w:cs="Times New Roman"/>
      <w:sz w:val="16"/>
      <w:szCs w:val="16"/>
    </w:rPr>
  </w:style>
  <w:style w:type="character" w:styleId="113">
    <w:name w:val="Текст выноски Знак1,Текст выноски Знак Знак Знак1"/>
    <w:uiPriority w:val="99"/>
    <w:semiHidden/>
    <w:qFormat/>
    <w:rPr>
      <w:rFonts w:ascii="Tahoma" w:hAnsi="Tahoma" w:cs="Tahoma"/>
      <w:sz w:val="16"/>
      <w:szCs w:val="16"/>
    </w:rPr>
  </w:style>
  <w:style w:type="character" w:styleId="Style13">
    <w:name w:val="Знак"/>
    <w:uiPriority w:val="99"/>
    <w:semiHidden/>
    <w:qFormat/>
    <w:rPr>
      <w:rFonts w:ascii="Courier New" w:hAnsi="Courier New" w:cs="Courier New"/>
      <w:lang w:val="ru-RU" w:eastAsia="ru-RU"/>
    </w:rPr>
  </w:style>
  <w:style w:type="character" w:styleId="16">
    <w:name w:val="Знак Знак1"/>
    <w:uiPriority w:val="99"/>
    <w:semiHidden/>
    <w:qFormat/>
    <w:rPr>
      <w:rFonts w:ascii="Courier New" w:hAnsi="Courier New" w:cs="Courier New"/>
      <w:lang w:val="ru-RU" w:eastAsia="ru-RU"/>
    </w:rPr>
  </w:style>
  <w:style w:type="character" w:styleId="Style14">
    <w:name w:val="Знак Знак"/>
    <w:uiPriority w:val="99"/>
    <w:semiHidden/>
    <w:qFormat/>
    <w:rPr>
      <w:rFonts w:ascii="Tahoma" w:hAnsi="Tahoma" w:cs="Tahoma"/>
      <w:sz w:val="16"/>
      <w:szCs w:val="16"/>
      <w:lang w:val="ru-RU" w:eastAsia="ru-RU"/>
    </w:rPr>
  </w:style>
  <w:style w:type="character" w:styleId="Style15">
    <w:name w:val="Emphasis"/>
    <w:uiPriority w:val="20"/>
    <w:qFormat/>
    <w:rPr>
      <w:i/>
      <w:iCs/>
    </w:rPr>
  </w:style>
  <w:style w:type="character" w:styleId="Style16">
    <w:name w:val="Гиперссылка"/>
    <w:semiHidden/>
    <w:unhideWhenUsed/>
    <w:qFormat/>
    <w:rPr>
      <w:color w:val="0000FF"/>
      <w:u w:val="single"/>
    </w:rPr>
  </w:style>
  <w:style w:type="character" w:styleId="72">
    <w:name w:val="Заголовок 7 Знак"/>
    <w:qFormat/>
    <w:rPr>
      <w:rFonts w:ascii="Calibri Light" w:hAnsi="Calibri Light" w:eastAsia="Calibri"/>
      <w:i/>
      <w:iCs/>
      <w:color w:val="1F3763"/>
      <w:sz w:val="22"/>
      <w:szCs w:val="22"/>
    </w:rPr>
  </w:style>
  <w:style w:type="character" w:styleId="82">
    <w:name w:val="Заголовок 8 Знак"/>
    <w:qFormat/>
    <w:rPr>
      <w:rFonts w:ascii="Calibri Light" w:hAnsi="Calibri Light" w:eastAsia="Calibri"/>
      <w:color w:val="272727"/>
      <w:sz w:val="21"/>
      <w:szCs w:val="21"/>
    </w:rPr>
  </w:style>
  <w:style w:type="character" w:styleId="92">
    <w:name w:val="Заголовок 9 Знак"/>
    <w:qFormat/>
    <w:rPr>
      <w:rFonts w:ascii="Calibri Light" w:hAnsi="Calibri Light" w:eastAsia="Calibri"/>
      <w:i/>
      <w:iCs/>
      <w:color w:val="272727"/>
      <w:sz w:val="21"/>
      <w:szCs w:val="21"/>
    </w:rPr>
  </w:style>
  <w:style w:type="character" w:styleId="Style17">
    <w:name w:val="Текст примечания Знак"/>
    <w:semiHidden/>
    <w:qFormat/>
    <w:rPr>
      <w:rFonts w:ascii="Arial" w:hAnsi="Arial" w:cs="Arial"/>
      <w:color w:val="000000"/>
    </w:rPr>
  </w:style>
  <w:style w:type="character" w:styleId="Style18">
    <w:name w:val="Тема примечания Знак"/>
    <w:semiHidden/>
    <w:qFormat/>
    <w:rPr>
      <w:rFonts w:ascii="Arial" w:hAnsi="Arial"/>
      <w:b/>
      <w:color w:val="000000"/>
      <w:lang w:val="en-US"/>
    </w:rPr>
  </w:style>
  <w:style w:type="character" w:styleId="17">
    <w:name w:val="Тема примечания Знак1"/>
    <w:uiPriority w:val="99"/>
    <w:semiHidden/>
    <w:qFormat/>
    <w:rPr>
      <w:rFonts w:ascii="Arial" w:hAnsi="Arial" w:cs="Arial"/>
      <w:b/>
      <w:bCs/>
      <w:color w:val="000000"/>
    </w:rPr>
  </w:style>
  <w:style w:type="character" w:styleId="Style19">
    <w:name w:val="Гипертекстовая ссылка"/>
    <w:qFormat/>
    <w:rPr>
      <w:color w:val="106BBE"/>
    </w:rPr>
  </w:style>
  <w:style w:type="character" w:styleId="Style20">
    <w:name w:val="Цветовое выделение"/>
    <w:qFormat/>
    <w:rPr>
      <w:b/>
      <w:color w:val="26282F"/>
    </w:rPr>
  </w:style>
  <w:style w:type="character" w:styleId="Style21">
    <w:name w:val="Просмотренная гиперссылка"/>
    <w:qFormat/>
    <w:rPr>
      <w:color w:val="800080"/>
      <w:u w:val="single"/>
    </w:rPr>
  </w:style>
  <w:style w:type="character" w:styleId="HeaderChar">
    <w:name w:val="Header Char"/>
    <w:qFormat/>
    <w:rPr/>
  </w:style>
  <w:style w:type="character" w:styleId="Fontstyle01">
    <w:name w:val="fontstyle01"/>
    <w:basedOn w:val="Style10"/>
    <w:qFormat/>
    <w:rPr>
      <w:rFonts w:ascii="TimesNewRomanPSMT" w:hAnsi="TimesNewRomanPSMT"/>
      <w:color w:val="000000"/>
      <w:sz w:val="28"/>
      <w:szCs w:val="28"/>
    </w:rPr>
  </w:style>
  <w:style w:type="character" w:styleId="Fontstyle21">
    <w:name w:val="fontstyle21"/>
    <w:basedOn w:val="Style10"/>
    <w:qFormat/>
    <w:rPr>
      <w:rFonts w:ascii="TimesNewRomanPS-BoldMT" w:hAnsi="TimesNewRomanPS-BoldMT"/>
      <w:b/>
      <w:bCs/>
      <w:color w:val="000000"/>
      <w:sz w:val="28"/>
      <w:szCs w:val="28"/>
    </w:rPr>
  </w:style>
  <w:style w:type="character" w:styleId="FontStyle211">
    <w:name w:val="Font Style21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styleId="FontStyle22">
    <w:name w:val="Font Style22"/>
    <w:uiPriority w:val="99"/>
    <w:qFormat/>
    <w:rPr>
      <w:rFonts w:ascii="Times New Roman" w:hAnsi="Times New Roman" w:cs="Times New Roman"/>
      <w:sz w:val="26"/>
      <w:szCs w:val="26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rong">
    <w:name w:val="Strong"/>
    <w:qFormat/>
    <w:rPr>
      <w:b/>
      <w:bCs/>
    </w:rPr>
  </w:style>
  <w:style w:type="paragraph" w:styleId="Style22">
    <w:name w:val="Заголовок"/>
    <w:basedOn w:val="Normal"/>
    <w:next w:val="Style23"/>
    <w:qFormat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23">
    <w:name w:val="Body Text"/>
    <w:basedOn w:val="Normal"/>
    <w:pPr>
      <w:spacing w:lineRule="auto" w:line="276" w:before="0" w:after="140"/>
    </w:pPr>
    <w:rPr/>
  </w:style>
  <w:style w:type="paragraph" w:styleId="Style24">
    <w:name w:val="List"/>
    <w:basedOn w:val="Style23"/>
    <w:pPr/>
    <w:rPr>
      <w:rFonts w:cs="Noto Sans Devanagari"/>
    </w:rPr>
  </w:style>
  <w:style w:type="paragraph" w:styleId="Style25">
    <w:name w:val="Caption"/>
    <w:basedOn w:val="Normal"/>
    <w:uiPriority w:val="35"/>
    <w:semiHidden/>
    <w:unhideWhenUsed/>
    <w:qFormat/>
    <w:pPr>
      <w:spacing w:lineRule="auto" w:line="276"/>
    </w:pPr>
    <w:rPr>
      <w:b/>
      <w:bCs/>
      <w:color w:val="4F81BD" w:themeColor="accent1"/>
      <w:sz w:val="18"/>
      <w:szCs w:val="18"/>
    </w:rPr>
  </w:style>
  <w:style w:type="paragraph" w:styleId="Style26">
    <w:name w:val="Указатель"/>
    <w:basedOn w:val="Normal"/>
    <w:qFormat/>
    <w:pPr>
      <w:suppressLineNumbers/>
    </w:pPr>
    <w:rPr>
      <w:rFonts w:cs="Noto Sans Devanagari"/>
    </w:rPr>
  </w:style>
  <w:style w:type="paragraph" w:styleId="Style27">
    <w:name w:val="Title"/>
    <w:basedOn w:val="Normal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Style28">
    <w:name w:val="Subtitle"/>
    <w:basedOn w:val="Normal"/>
    <w:uiPriority w:val="11"/>
    <w:qFormat/>
    <w:pPr>
      <w:spacing w:before="200" w:after="200"/>
    </w:pPr>
    <w:rPr>
      <w:sz w:val="24"/>
      <w:szCs w:val="24"/>
    </w:rPr>
  </w:style>
  <w:style w:type="paragraph" w:styleId="Quote">
    <w:name w:val="Quote"/>
    <w:basedOn w:val="Normal"/>
    <w:uiPriority w:val="29"/>
    <w:qFormat/>
    <w:pPr>
      <w:ind w:left="720" w:right="720" w:hanging="0"/>
    </w:pPr>
    <w:rPr>
      <w:i/>
    </w:rPr>
  </w:style>
  <w:style w:type="paragraph" w:styleId="IntenseQuote">
    <w:name w:val="Intense Quote"/>
    <w:basedOn w:val="Normal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spacing w:before="0" w:after="0"/>
      <w:ind w:left="720" w:right="720" w:hanging="0"/>
    </w:pPr>
    <w:rPr>
      <w:i/>
    </w:rPr>
  </w:style>
  <w:style w:type="paragraph" w:styleId="Style29">
    <w:name w:val="Колонтитул"/>
    <w:basedOn w:val="Normal"/>
    <w:qFormat/>
    <w:pPr/>
    <w:rPr/>
  </w:style>
  <w:style w:type="paragraph" w:styleId="Style30">
    <w:name w:val="Head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31">
    <w:name w:val="Footer"/>
    <w:basedOn w:val="Normal"/>
    <w:uiPriority w:val="99"/>
    <w:unhideWhenUsed/>
    <w:pPr>
      <w:tabs>
        <w:tab w:val="clear" w:pos="720"/>
        <w:tab w:val="center" w:pos="7143" w:leader="none"/>
        <w:tab w:val="right" w:pos="14287" w:leader="none"/>
      </w:tabs>
      <w:spacing w:lineRule="auto" w:line="240" w:before="0" w:after="0"/>
    </w:pPr>
    <w:rPr/>
  </w:style>
  <w:style w:type="paragraph" w:styleId="Style32">
    <w:name w:val="Footnote Text"/>
    <w:basedOn w:val="Normal"/>
    <w:uiPriority w:val="99"/>
    <w:semiHidden/>
    <w:unhideWhenUsed/>
    <w:pPr>
      <w:spacing w:lineRule="auto" w:line="240" w:before="0" w:after="40"/>
    </w:pPr>
    <w:rPr>
      <w:sz w:val="18"/>
    </w:rPr>
  </w:style>
  <w:style w:type="paragraph" w:styleId="Style33">
    <w:name w:val="Endnote Text"/>
    <w:basedOn w:val="Normal"/>
    <w:uiPriority w:val="99"/>
    <w:semiHidden/>
    <w:unhideWhenUsed/>
    <w:pPr>
      <w:spacing w:lineRule="auto" w:line="240" w:before="0" w:after="0"/>
    </w:pPr>
    <w:rPr>
      <w:sz w:val="20"/>
    </w:rPr>
  </w:style>
  <w:style w:type="paragraph" w:styleId="18">
    <w:name w:val="TOC 1"/>
    <w:basedOn w:val="Normal"/>
    <w:uiPriority w:val="39"/>
    <w:unhideWhenUsed/>
    <w:pPr>
      <w:spacing w:before="0" w:after="57"/>
      <w:ind w:left="0" w:right="0" w:hanging="0"/>
    </w:pPr>
    <w:rPr/>
  </w:style>
  <w:style w:type="paragraph" w:styleId="21">
    <w:name w:val="TOC 2"/>
    <w:basedOn w:val="Normal"/>
    <w:uiPriority w:val="39"/>
    <w:unhideWhenUsed/>
    <w:pPr>
      <w:spacing w:before="0" w:after="57"/>
      <w:ind w:left="283" w:right="0" w:hanging="0"/>
    </w:pPr>
    <w:rPr/>
  </w:style>
  <w:style w:type="paragraph" w:styleId="32">
    <w:name w:val="TOC 3"/>
    <w:basedOn w:val="Normal"/>
    <w:uiPriority w:val="39"/>
    <w:unhideWhenUsed/>
    <w:pPr>
      <w:spacing w:before="0" w:after="57"/>
      <w:ind w:left="567" w:right="0" w:hanging="0"/>
    </w:pPr>
    <w:rPr/>
  </w:style>
  <w:style w:type="paragraph" w:styleId="41">
    <w:name w:val="TOC 4"/>
    <w:basedOn w:val="Normal"/>
    <w:uiPriority w:val="39"/>
    <w:unhideWhenUsed/>
    <w:pPr>
      <w:spacing w:before="0" w:after="57"/>
      <w:ind w:left="850" w:right="0" w:hanging="0"/>
    </w:pPr>
    <w:rPr/>
  </w:style>
  <w:style w:type="paragraph" w:styleId="51">
    <w:name w:val="TOC 5"/>
    <w:basedOn w:val="Normal"/>
    <w:uiPriority w:val="39"/>
    <w:unhideWhenUsed/>
    <w:pPr>
      <w:spacing w:before="0" w:after="57"/>
      <w:ind w:left="1134" w:right="0" w:hanging="0"/>
    </w:pPr>
    <w:rPr/>
  </w:style>
  <w:style w:type="paragraph" w:styleId="62">
    <w:name w:val="TOC 6"/>
    <w:basedOn w:val="Normal"/>
    <w:uiPriority w:val="39"/>
    <w:unhideWhenUsed/>
    <w:pPr>
      <w:spacing w:before="0" w:after="57"/>
      <w:ind w:left="1417" w:right="0" w:hanging="0"/>
    </w:pPr>
    <w:rPr/>
  </w:style>
  <w:style w:type="paragraph" w:styleId="73">
    <w:name w:val="TOC 7"/>
    <w:basedOn w:val="Normal"/>
    <w:uiPriority w:val="39"/>
    <w:unhideWhenUsed/>
    <w:pPr>
      <w:spacing w:before="0" w:after="57"/>
      <w:ind w:left="1701" w:right="0" w:hanging="0"/>
    </w:pPr>
    <w:rPr/>
  </w:style>
  <w:style w:type="paragraph" w:styleId="83">
    <w:name w:val="TOC 8"/>
    <w:basedOn w:val="Normal"/>
    <w:uiPriority w:val="39"/>
    <w:unhideWhenUsed/>
    <w:pPr>
      <w:spacing w:before="0" w:after="57"/>
      <w:ind w:left="1984" w:right="0" w:hanging="0"/>
    </w:pPr>
    <w:rPr/>
  </w:style>
  <w:style w:type="paragraph" w:styleId="93">
    <w:name w:val="TOC 9"/>
    <w:basedOn w:val="Normal"/>
    <w:uiPriority w:val="39"/>
    <w:unhideWhenUsed/>
    <w:pPr>
      <w:spacing w:before="0" w:after="57"/>
      <w:ind w:left="2268" w:right="0" w:hanging="0"/>
    </w:pPr>
    <w:rPr/>
  </w:style>
  <w:style w:type="paragraph" w:styleId="Style34">
    <w:name w:val="Index Heading"/>
    <w:basedOn w:val="Style22"/>
    <w:pPr/>
    <w:rPr/>
  </w:style>
  <w:style w:type="paragraph" w:styleId="Style35">
    <w:name w:val="TOC Heading"/>
    <w:uiPriority w:val="39"/>
    <w:unhideWhenUsed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zh-CN" w:bidi="ar-SA"/>
    </w:rPr>
  </w:style>
  <w:style w:type="paragraph" w:styleId="Tableoffigures">
    <w:name w:val="table of figures"/>
    <w:basedOn w:val="Normal"/>
    <w:uiPriority w:val="99"/>
    <w:unhideWhenUsed/>
    <w:qFormat/>
    <w:pPr>
      <w:spacing w:before="0" w:afterAutospacing="0" w:after="0"/>
    </w:pPr>
    <w:rPr/>
  </w:style>
  <w:style w:type="paragraph" w:styleId="114">
    <w:name w:val="Заголовок 1,Заголовок 1 Знак Знак Знак"/>
    <w:basedOn w:val="Normal"/>
    <w:qFormat/>
    <w:pPr>
      <w:keepNext w:val="true"/>
      <w:jc w:val="center"/>
      <w:outlineLvl w:val="0"/>
    </w:pPr>
    <w:rPr>
      <w:rFonts w:ascii="Cambria" w:hAnsi="Cambria"/>
      <w:b/>
      <w:bCs/>
      <w:sz w:val="32"/>
      <w:szCs w:val="32"/>
      <w:lang w:val="en-US" w:eastAsia="en-US"/>
    </w:rPr>
  </w:style>
  <w:style w:type="paragraph" w:styleId="221">
    <w:name w:val="Заголовок 2,Заголовок 2 Знак Знак Знак"/>
    <w:basedOn w:val="Normal"/>
    <w:qFormat/>
    <w:pPr>
      <w:keepNext w:val="true"/>
      <w:jc w:val="center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331">
    <w:name w:val="Заголовок 3,Заголовок 3 Знак Знак Знак"/>
    <w:basedOn w:val="Normal"/>
    <w:qFormat/>
    <w:pPr>
      <w:keepNext w:val="true"/>
      <w:jc w:val="right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441">
    <w:name w:val="Заголовок 4,Заголовок 4 Знак Знак Знак"/>
    <w:basedOn w:val="Normal"/>
    <w:qFormat/>
    <w:pPr>
      <w:keepNext w:val="true"/>
      <w:jc w:val="center"/>
      <w:outlineLvl w:val="3"/>
    </w:pPr>
    <w:rPr>
      <w:rFonts w:ascii="Calibri" w:hAnsi="Calibri"/>
      <w:b/>
      <w:bCs/>
      <w:sz w:val="28"/>
      <w:szCs w:val="28"/>
      <w:lang w:val="en-US" w:eastAsia="en-US"/>
    </w:rPr>
  </w:style>
  <w:style w:type="paragraph" w:styleId="551">
    <w:name w:val="Заголовок 5,Заголовок 5 Знак Знак Знак"/>
    <w:basedOn w:val="Normal"/>
    <w:qFormat/>
    <w:pPr>
      <w:keepNext w:val="true"/>
      <w:jc w:val="both"/>
      <w:outlineLvl w:val="4"/>
    </w:pPr>
    <w:rPr>
      <w:rFonts w:ascii="Calibri" w:hAnsi="Calibri"/>
      <w:b/>
      <w:bCs/>
      <w:i/>
      <w:iCs/>
      <w:sz w:val="26"/>
      <w:szCs w:val="26"/>
      <w:lang w:val="en-US" w:eastAsia="en-US"/>
    </w:rPr>
  </w:style>
  <w:style w:type="paragraph" w:styleId="661">
    <w:name w:val="Заголовок 6,Заголовок 6 Знак Знак Знак"/>
    <w:basedOn w:val="Normal"/>
    <w:qFormat/>
    <w:pPr>
      <w:keepNext w:val="true"/>
      <w:jc w:val="center"/>
      <w:outlineLvl w:val="5"/>
    </w:pPr>
    <w:rPr>
      <w:rFonts w:ascii="Calibri" w:hAnsi="Calibri"/>
      <w:b/>
      <w:bCs/>
      <w:lang w:val="en-US" w:eastAsia="en-US"/>
    </w:rPr>
  </w:style>
  <w:style w:type="paragraph" w:styleId="Style36">
    <w:name w:val="Основной текст,Основной текст Знак Знак,Основной текст Знак"/>
    <w:basedOn w:val="Normal"/>
    <w:uiPriority w:val="99"/>
    <w:qFormat/>
    <w:pPr>
      <w:jc w:val="both"/>
    </w:pPr>
    <w:rPr>
      <w:lang w:val="en-US" w:eastAsia="en-US"/>
    </w:rPr>
  </w:style>
  <w:style w:type="paragraph" w:styleId="Style37">
    <w:name w:val="Текст выноски,Текст выноски Знак Знак"/>
    <w:basedOn w:val="Normal"/>
    <w:semiHidden/>
    <w:qFormat/>
    <w:pPr/>
    <w:rPr>
      <w:rFonts w:ascii="Tahoma" w:hAnsi="Tahoma"/>
      <w:sz w:val="16"/>
      <w:szCs w:val="16"/>
      <w:lang w:val="en-US" w:eastAsia="en-US"/>
    </w:rPr>
  </w:style>
  <w:style w:type="paragraph" w:styleId="333">
    <w:name w:val="Основной текст 3,Основной текст 3 Знак Знак,Основной текст 3 Знак"/>
    <w:basedOn w:val="Normal"/>
    <w:uiPriority w:val="99"/>
    <w:qFormat/>
    <w:pPr>
      <w:spacing w:before="0" w:after="120"/>
    </w:pPr>
    <w:rPr>
      <w:sz w:val="16"/>
      <w:szCs w:val="16"/>
      <w:lang w:val="en-US" w:eastAsia="en-US"/>
    </w:rPr>
  </w:style>
  <w:style w:type="paragraph" w:styleId="ConsPlusNonformat">
    <w:name w:val="ConsPlusNonformat"/>
    <w:qFormat/>
    <w:pPr>
      <w:widowControl/>
      <w:suppressAutoHyphens w:val="true"/>
      <w:bidi w:val="0"/>
      <w:spacing w:before="0" w:after="0"/>
      <w:jc w:val="left"/>
    </w:pPr>
    <w:rPr>
      <w:rFonts w:ascii="Courier New" w:hAnsi="Courier New" w:eastAsia="Droid Sans Fallback" w:cs="Courier New"/>
      <w:color w:val="auto"/>
      <w:kern w:val="0"/>
      <w:sz w:val="20"/>
      <w:szCs w:val="20"/>
      <w:lang w:val="ru-RU" w:eastAsia="ru-RU" w:bidi="ar-SA"/>
    </w:rPr>
  </w:style>
  <w:style w:type="paragraph" w:styleId="ConsPlusCell">
    <w:name w:val="ConsPlusCell"/>
    <w:uiPriority w:val="99"/>
    <w:qFormat/>
    <w:pPr>
      <w:widowControl/>
      <w:suppressAutoHyphens w:val="true"/>
      <w:bidi w:val="0"/>
      <w:spacing w:before="0" w:after="0"/>
      <w:jc w:val="left"/>
    </w:pPr>
    <w:rPr>
      <w:rFonts w:ascii="Arial" w:hAnsi="Arial" w:eastAsia="Droid Sans Fallback" w:cs="Arial"/>
      <w:color w:val="auto"/>
      <w:kern w:val="0"/>
      <w:sz w:val="20"/>
      <w:szCs w:val="20"/>
      <w:lang w:val="ru-RU" w:eastAsia="ru-RU" w:bidi="ar-SA"/>
    </w:rPr>
  </w:style>
  <w:style w:type="paragraph" w:styleId="Style38">
    <w:name w:val="Верхний колонтитул,Верхний колонтитул Знак Знак,Верхний колонтитул Знак"/>
    <w:basedOn w:val="Normal"/>
    <w:uiPriority w:val="99"/>
    <w:qFormat/>
    <w:pPr>
      <w:tabs>
        <w:tab w:val="clear" w:pos="720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Style39">
    <w:name w:val="Текст,Текст Знак"/>
    <w:basedOn w:val="Normal"/>
    <w:uiPriority w:val="99"/>
    <w:qFormat/>
    <w:pPr/>
    <w:rPr>
      <w:rFonts w:ascii="Courier New" w:hAnsi="Courier New"/>
      <w:lang w:val="en-US" w:eastAsia="en-US"/>
    </w:rPr>
  </w:style>
  <w:style w:type="paragraph" w:styleId="Style40">
    <w:name w:val="Нижний колонтитул,Нижний колонтитул Знак"/>
    <w:basedOn w:val="Normal"/>
    <w:uiPriority w:val="99"/>
    <w:qFormat/>
    <w:pPr>
      <w:tabs>
        <w:tab w:val="clear" w:pos="720"/>
        <w:tab w:val="center" w:pos="4677" w:leader="none"/>
        <w:tab w:val="right" w:pos="9355" w:leader="none"/>
      </w:tabs>
    </w:pPr>
    <w:rPr>
      <w:lang w:val="en-US" w:eastAsia="en-US"/>
    </w:rPr>
  </w:style>
  <w:style w:type="paragraph" w:styleId="ListParagraph">
    <w:name w:val="List Paragraph"/>
    <w:basedOn w:val="Normal"/>
    <w:qFormat/>
    <w:pPr>
      <w:spacing w:lineRule="auto" w:line="276" w:before="0" w:after="0"/>
      <w:ind w:left="720" w:hanging="0"/>
      <w:contextualSpacing/>
    </w:pPr>
    <w:rPr>
      <w:rFonts w:ascii="Arial" w:hAnsi="Arial" w:cs="Arial"/>
      <w:color w:val="000000"/>
      <w:sz w:val="22"/>
      <w:szCs w:val="22"/>
    </w:rPr>
  </w:style>
  <w:style w:type="paragraph" w:styleId="ConsPlusNormal">
    <w:name w:val="ConsPlusNormal"/>
    <w:qFormat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0"/>
      <w:sz w:val="22"/>
      <w:szCs w:val="20"/>
      <w:lang w:val="ru-RU" w:eastAsia="ru-RU" w:bidi="ar-SA"/>
    </w:rPr>
  </w:style>
  <w:style w:type="paragraph" w:styleId="Default">
    <w:name w:val="Default"/>
    <w:uiPriority w:val="99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000000"/>
      <w:kern w:val="0"/>
      <w:sz w:val="24"/>
      <w:szCs w:val="24"/>
      <w:lang w:val="ru-RU" w:eastAsia="en-US" w:bidi="ar-SA"/>
    </w:rPr>
  </w:style>
  <w:style w:type="paragraph" w:styleId="Formattexttopleveltext">
    <w:name w:val="formattext topleveltext"/>
    <w:basedOn w:val="Normal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Formattext">
    <w:name w:val="formattext"/>
    <w:basedOn w:val="Normal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Style41">
    <w:name w:val="Текст примечания"/>
    <w:basedOn w:val="Normal"/>
    <w:semiHidden/>
    <w:qFormat/>
    <w:pPr/>
    <w:rPr>
      <w:rFonts w:ascii="Arial" w:hAnsi="Arial"/>
      <w:color w:val="000000"/>
      <w:lang w:val="en-US" w:eastAsia="en-US"/>
    </w:rPr>
  </w:style>
  <w:style w:type="paragraph" w:styleId="Style42">
    <w:name w:val="Тема примечания"/>
    <w:basedOn w:val="Style41"/>
    <w:semiHidden/>
    <w:qFormat/>
    <w:pPr/>
    <w:rPr>
      <w:b/>
    </w:rPr>
  </w:style>
  <w:style w:type="paragraph" w:styleId="Style43">
    <w:name w:val="Заголовок статьи"/>
    <w:basedOn w:val="Normal"/>
    <w:qFormat/>
    <w:pPr>
      <w:ind w:left="1612" w:hanging="892"/>
      <w:jc w:val="both"/>
    </w:pPr>
    <w:rPr>
      <w:rFonts w:ascii="Arial" w:hAnsi="Arial" w:cs="Arial"/>
      <w:sz w:val="24"/>
      <w:szCs w:val="24"/>
      <w:lang w:eastAsia="en-US"/>
    </w:rPr>
  </w:style>
  <w:style w:type="paragraph" w:styleId="Style44">
    <w:name w:val="Комментарий"/>
    <w:basedOn w:val="Normal"/>
    <w:qFormat/>
    <w:pPr>
      <w:spacing w:before="75" w:after="0"/>
      <w:ind w:left="170" w:hanging="0"/>
      <w:jc w:val="both"/>
    </w:pPr>
    <w:rPr>
      <w:rFonts w:ascii="Arial" w:hAnsi="Arial" w:cs="Arial"/>
      <w:color w:val="353842"/>
      <w:sz w:val="24"/>
      <w:szCs w:val="24"/>
      <w:shd w:fill="F0F0F0" w:val="clear"/>
      <w:lang w:eastAsia="en-US"/>
    </w:rPr>
  </w:style>
  <w:style w:type="paragraph" w:styleId="Style45">
    <w:name w:val="Информация об изменениях документа"/>
    <w:basedOn w:val="Style44"/>
    <w:qFormat/>
    <w:pPr/>
    <w:rPr>
      <w:i/>
      <w:iCs/>
    </w:rPr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Noto Sans Devanagari"/>
      <w:color w:val="auto"/>
      <w:kern w:val="0"/>
      <w:sz w:val="22"/>
      <w:szCs w:val="22"/>
      <w:lang w:val="ru-RU" w:eastAsia="ru-RU" w:bidi="ar-SA"/>
    </w:rPr>
  </w:style>
  <w:style w:type="paragraph" w:styleId="19">
    <w:name w:val="Без интервала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Noto Sans Devanagari"/>
      <w:color w:val="auto"/>
      <w:kern w:val="0"/>
      <w:sz w:val="22"/>
      <w:szCs w:val="22"/>
      <w:lang w:val="ru-RU" w:eastAsia="ru-RU" w:bidi="ar-SA"/>
    </w:rPr>
  </w:style>
  <w:style w:type="paragraph" w:styleId="110">
    <w:name w:val="Абзац списка1"/>
    <w:basedOn w:val="Normal"/>
    <w:qFormat/>
    <w:pPr>
      <w:spacing w:lineRule="auto" w:line="276" w:before="0" w:after="0"/>
      <w:ind w:left="720" w:hanging="0"/>
      <w:contextualSpacing/>
    </w:pPr>
    <w:rPr>
      <w:rFonts w:ascii="Arial" w:hAnsi="Arial" w:eastAsia="Calibri" w:cs="Arial"/>
      <w:color w:val="000000"/>
      <w:sz w:val="22"/>
      <w:szCs w:val="22"/>
    </w:rPr>
  </w:style>
  <w:style w:type="paragraph" w:styleId="115">
    <w:name w:val="Знак1"/>
    <w:basedOn w:val="Normal"/>
    <w:qFormat/>
    <w:pPr>
      <w:spacing w:beforeAutospacing="1" w:afterAutospacing="1"/>
    </w:pPr>
    <w:rPr>
      <w:rFonts w:ascii="Tahoma" w:hAnsi="Tahoma" w:eastAsia="Calibri"/>
      <w:lang w:val="en-US" w:eastAsia="en-US"/>
    </w:rPr>
  </w:style>
  <w:style w:type="paragraph" w:styleId="116">
    <w:name w:val="Без интервала11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Droid Sans Fallback" w:cs="Noto Sans Devanagari"/>
      <w:color w:val="auto"/>
      <w:kern w:val="0"/>
      <w:sz w:val="22"/>
      <w:szCs w:val="22"/>
      <w:lang w:val="ru-RU" w:eastAsia="ru-RU" w:bidi="ar-SA"/>
    </w:rPr>
  </w:style>
  <w:style w:type="paragraph" w:styleId="Msonospacing">
    <w:name w:val="msonospacing"/>
    <w:basedOn w:val="Normal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Style46">
    <w:name w:val="Обычный (веб)"/>
    <w:basedOn w:val="Normal"/>
    <w:semiHidden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23">
    <w:name w:val="Без интервала2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Noto Sans Devanagari"/>
      <w:color w:val="auto"/>
      <w:kern w:val="0"/>
      <w:sz w:val="22"/>
      <w:szCs w:val="22"/>
      <w:lang w:val="ru-RU" w:eastAsia="ru-RU" w:bidi="ar-SA"/>
    </w:rPr>
  </w:style>
  <w:style w:type="paragraph" w:styleId="24">
    <w:name w:val="Абзац списка2"/>
    <w:basedOn w:val="Normal"/>
    <w:qFormat/>
    <w:pPr>
      <w:spacing w:lineRule="auto" w:line="276" w:before="0" w:after="0"/>
      <w:ind w:left="720" w:hanging="0"/>
      <w:contextualSpacing/>
    </w:pPr>
    <w:rPr>
      <w:rFonts w:ascii="Arial" w:hAnsi="Arial" w:eastAsia="Calibri" w:cs="Arial"/>
      <w:color w:val="000000"/>
      <w:sz w:val="22"/>
      <w:szCs w:val="22"/>
    </w:rPr>
  </w:style>
  <w:style w:type="paragraph" w:styleId="117">
    <w:name w:val="Знак11"/>
    <w:basedOn w:val="Normal"/>
    <w:qFormat/>
    <w:pPr>
      <w:spacing w:beforeAutospacing="1" w:afterAutospacing="1"/>
    </w:pPr>
    <w:rPr>
      <w:rFonts w:ascii="Tahoma" w:hAnsi="Tahoma" w:eastAsia="Calibri"/>
      <w:lang w:val="en-US" w:eastAsia="en-US"/>
    </w:rPr>
  </w:style>
  <w:style w:type="paragraph" w:styleId="Pboth">
    <w:name w:val="pboth"/>
    <w:basedOn w:val="Normal"/>
    <w:qFormat/>
    <w:pPr>
      <w:spacing w:beforeAutospacing="1" w:afterAutospacing="1"/>
    </w:pPr>
    <w:rPr>
      <w:rFonts w:eastAsia="Calibri"/>
      <w:sz w:val="24"/>
      <w:szCs w:val="24"/>
    </w:rPr>
  </w:style>
  <w:style w:type="paragraph" w:styleId="Style47">
    <w:name w:val="Без интервала"/>
    <w:uiPriority w:val="1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Droid Sans Fallback" w:cs="Noto Sans Devanagari"/>
      <w:color w:val="auto"/>
      <w:kern w:val="0"/>
      <w:sz w:val="20"/>
      <w:szCs w:val="20"/>
      <w:lang w:val="ru-RU" w:eastAsia="ru-RU" w:bidi="ar-SA"/>
    </w:rPr>
  </w:style>
  <w:style w:type="paragraph" w:styleId="Style48">
    <w:name w:val="Название объекта"/>
    <w:basedOn w:val="Normal"/>
    <w:qFormat/>
    <w:pPr>
      <w:widowControl w:val="false"/>
      <w:shd w:val="clear" w:color="auto" w:fill="FFFFFF"/>
      <w:spacing w:lineRule="exact" w:line="391"/>
      <w:ind w:left="4003" w:hanging="0"/>
    </w:pPr>
    <w:rPr>
      <w:b/>
      <w:bCs/>
      <w:color w:val="000000"/>
      <w:spacing w:val="-5"/>
      <w:sz w:val="26"/>
      <w:szCs w:val="26"/>
    </w:rPr>
  </w:style>
  <w:style w:type="paragraph" w:styleId="Style111">
    <w:name w:val="Style11"/>
    <w:basedOn w:val="Normal"/>
    <w:uiPriority w:val="99"/>
    <w:qFormat/>
    <w:pPr>
      <w:widowControl w:val="false"/>
      <w:spacing w:lineRule="exact" w:line="319"/>
      <w:ind w:firstLine="691"/>
      <w:jc w:val="both"/>
    </w:pPr>
    <w:rPr>
      <w:rFonts w:ascii="Franklin Gothic Heavy" w:hAnsi="Franklin Gothic Heavy"/>
      <w:sz w:val="24"/>
      <w:szCs w:val="24"/>
    </w:rPr>
  </w:style>
  <w:style w:type="paragraph" w:styleId="Style121">
    <w:name w:val="Style12"/>
    <w:basedOn w:val="Normal"/>
    <w:uiPriority w:val="99"/>
    <w:qFormat/>
    <w:pPr>
      <w:widowControl w:val="false"/>
      <w:spacing w:lineRule="exact" w:line="319"/>
      <w:ind w:firstLine="727"/>
      <w:jc w:val="both"/>
    </w:pPr>
    <w:rPr>
      <w:rFonts w:ascii="Franklin Gothic Heavy" w:hAnsi="Franklin Gothic Heavy"/>
      <w:sz w:val="24"/>
      <w:szCs w:val="24"/>
    </w:rPr>
  </w:style>
  <w:style w:type="paragraph" w:styleId="Style49">
    <w:name w:val="Содержимое врезки"/>
    <w:basedOn w:val="Normal"/>
    <w:qFormat/>
    <w:pPr/>
    <w:rPr/>
  </w:style>
  <w:style w:type="paragraph" w:styleId="Style50">
    <w:name w:val="Содержимое таблицы"/>
    <w:basedOn w:val="Normal"/>
    <w:qFormat/>
    <w:pPr>
      <w:widowControl w:val="false"/>
      <w:suppressLineNumbers/>
    </w:pPr>
    <w:rPr/>
  </w:style>
  <w:style w:type="numbering" w:styleId="Style51">
    <w:name w:val="Нет списка"/>
    <w:semiHidden/>
    <w:unhideWhenUsed/>
    <w:qFormat/>
  </w:style>
  <w:style w:type="numbering" w:styleId="NoList" w:default="1">
    <w:name w:val="No List"/>
    <w:uiPriority w:val="99"/>
    <w:semiHidden/>
    <w:unhideWhenUsed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chernyanskijrajon-r31.gosweb.gosuslugi.ru/" TargetMode="Externa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Application>LibreOffice/7.4.4.2$Linux_X86_64 LibreOffice_project/40$Build-2</Application>
  <AppVersion>15.0000</AppVersion>
  <Pages>2</Pages>
  <Words>386</Words>
  <Characters>3478</Characters>
  <CharactersWithSpaces>3910</CharactersWithSpaces>
  <Paragraphs>23</Paragraphs>
  <Company>OTD_FIN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2021-10-05T13:00:00Z</dcterms:created>
  <dc:creator>Елена Аноприенко</dc:creator>
  <dc:description/>
  <dc:language>ru-RU</dc:language>
  <cp:lastModifiedBy/>
  <dcterms:modified xsi:type="dcterms:W3CDTF">2024-12-17T14:35:27Z</dcterms:modified>
  <cp:revision>30</cp:revision>
  <dc:subject>О внесении изменений в Генплан и ПЗЗ Малотроицкого сельского поселения</dc:subject>
  <dc:title>Решение Муниципального совета</dc:title>
  <cp:version>786432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